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1106" w14:textId="77777777" w:rsidR="005E709F" w:rsidRPr="009E18A3" w:rsidRDefault="005E709F">
      <w:pPr>
        <w:rPr>
          <w:rFonts w:ascii="Arial" w:hAnsi="Arial" w:cs="Arial"/>
          <w:b/>
          <w:bCs/>
        </w:rPr>
      </w:pPr>
      <w:r w:rsidRPr="009E18A3">
        <w:rPr>
          <w:rFonts w:ascii="Arial" w:hAnsi="Arial" w:cs="Arial"/>
          <w:b/>
          <w:bCs/>
        </w:rPr>
        <w:t>eTRM Custom Measure Wireframe v1.2</w:t>
      </w:r>
    </w:p>
    <w:p w14:paraId="2396DB3B" w14:textId="14F2180E" w:rsidR="005E709F" w:rsidRPr="009E18A3" w:rsidRDefault="005E709F">
      <w:pPr>
        <w:rPr>
          <w:rFonts w:ascii="Arial" w:hAnsi="Arial" w:cs="Arial"/>
        </w:rPr>
      </w:pPr>
      <w:r w:rsidRPr="009E18A3">
        <w:rPr>
          <w:rFonts w:ascii="Arial" w:hAnsi="Arial" w:cs="Arial"/>
        </w:rPr>
        <w:t>Notes from 2/2/23 Custom Subcommittee meeting</w:t>
      </w:r>
    </w:p>
    <w:p w14:paraId="393E897B" w14:textId="77777777" w:rsidR="005E709F" w:rsidRPr="009E18A3" w:rsidRDefault="005E709F">
      <w:pPr>
        <w:rPr>
          <w:rFonts w:ascii="Arial" w:hAnsi="Arial" w:cs="Arial"/>
        </w:rPr>
      </w:pPr>
      <w:r w:rsidRPr="009E18A3">
        <w:rPr>
          <w:rFonts w:ascii="Arial" w:hAnsi="Arial" w:cs="Arial"/>
        </w:rPr>
        <w:t xml:space="preserve">Materials: </w:t>
      </w:r>
    </w:p>
    <w:p w14:paraId="47576874" w14:textId="77777777" w:rsidR="005E709F" w:rsidRPr="009E18A3" w:rsidRDefault="00000000" w:rsidP="005E709F">
      <w:pPr>
        <w:pStyle w:val="ListParagraph"/>
        <w:numPr>
          <w:ilvl w:val="0"/>
          <w:numId w:val="7"/>
        </w:numPr>
        <w:rPr>
          <w:rFonts w:ascii="Arial" w:hAnsi="Arial" w:cs="Arial"/>
        </w:rPr>
      </w:pPr>
      <w:hyperlink r:id="rId8" w:history="1">
        <w:r w:rsidR="005E709F" w:rsidRPr="009E18A3">
          <w:rPr>
            <w:rStyle w:val="Hyperlink"/>
            <w:rFonts w:ascii="Arial" w:hAnsi="Arial" w:cs="Arial"/>
          </w:rPr>
          <w:t>Custom eTRM Design 1.2 (Phase 1 Wireframes)</w:t>
        </w:r>
      </w:hyperlink>
    </w:p>
    <w:p w14:paraId="0652294C" w14:textId="1BA57C68" w:rsidR="005E709F" w:rsidRDefault="005E709F" w:rsidP="005E709F">
      <w:pPr>
        <w:pStyle w:val="ListParagraph"/>
        <w:numPr>
          <w:ilvl w:val="0"/>
          <w:numId w:val="7"/>
        </w:numPr>
        <w:rPr>
          <w:rFonts w:ascii="Arial" w:hAnsi="Arial" w:cs="Arial"/>
        </w:rPr>
      </w:pPr>
      <w:r w:rsidRPr="009E18A3">
        <w:rPr>
          <w:rFonts w:ascii="Arial" w:hAnsi="Arial" w:cs="Arial"/>
        </w:rPr>
        <w:t xml:space="preserve">Link to Custom eTRM </w:t>
      </w:r>
      <w:hyperlink r:id="rId9" w:tgtFrame="_blank" w:history="1">
        <w:r w:rsidRPr="009E18A3">
          <w:rPr>
            <w:rStyle w:val="Hyperlink"/>
            <w:rFonts w:ascii="Arial" w:hAnsi="Arial" w:cs="Arial"/>
          </w:rPr>
          <w:t>Phase 1 Functional Specifications (nee</w:t>
        </w:r>
      </w:hyperlink>
      <w:r w:rsidRPr="009E18A3">
        <w:rPr>
          <w:rFonts w:ascii="Arial" w:hAnsi="Arial" w:cs="Arial"/>
        </w:rPr>
        <w:t>d SharePoint access)</w:t>
      </w:r>
    </w:p>
    <w:p w14:paraId="36A26446" w14:textId="3FD766FC" w:rsidR="009305C9" w:rsidRDefault="009305C9" w:rsidP="009305C9">
      <w:pPr>
        <w:pStyle w:val="ListParagraph"/>
        <w:numPr>
          <w:ilvl w:val="1"/>
          <w:numId w:val="7"/>
        </w:numPr>
        <w:rPr>
          <w:rFonts w:ascii="Arial" w:hAnsi="Arial" w:cs="Arial"/>
        </w:rPr>
      </w:pPr>
      <w:r>
        <w:rPr>
          <w:rFonts w:ascii="Arial" w:hAnsi="Arial" w:cs="Arial"/>
        </w:rPr>
        <w:t xml:space="preserve">Email </w:t>
      </w:r>
      <w:hyperlink r:id="rId10" w:history="1">
        <w:r w:rsidRPr="006A22F7">
          <w:rPr>
            <w:rStyle w:val="Hyperlink"/>
            <w:rFonts w:ascii="Arial" w:hAnsi="Arial" w:cs="Arial"/>
          </w:rPr>
          <w:t>arlis.reynolds@futee.biz</w:t>
        </w:r>
      </w:hyperlink>
      <w:r>
        <w:rPr>
          <w:rFonts w:ascii="Arial" w:hAnsi="Arial" w:cs="Arial"/>
        </w:rPr>
        <w:t xml:space="preserve"> if you need access to the SharePoint site</w:t>
      </w:r>
    </w:p>
    <w:p w14:paraId="0F742279" w14:textId="62D2F91B" w:rsidR="00FB1D0D" w:rsidRDefault="00FB1D0D" w:rsidP="00FB1D0D">
      <w:pPr>
        <w:rPr>
          <w:rFonts w:ascii="Arial" w:hAnsi="Arial" w:cs="Arial"/>
        </w:rPr>
      </w:pPr>
      <w:r>
        <w:rPr>
          <w:rFonts w:ascii="Arial" w:hAnsi="Arial" w:cs="Arial"/>
        </w:rPr>
        <w:t xml:space="preserve">Key: </w:t>
      </w:r>
    </w:p>
    <w:p w14:paraId="52AB6D14" w14:textId="7AA5720B" w:rsidR="00FB1D0D" w:rsidRDefault="00FB1D0D" w:rsidP="00FB1D0D">
      <w:pPr>
        <w:pStyle w:val="ListParagraph"/>
        <w:numPr>
          <w:ilvl w:val="0"/>
          <w:numId w:val="7"/>
        </w:numPr>
        <w:rPr>
          <w:rFonts w:ascii="Arial" w:hAnsi="Arial" w:cs="Arial"/>
        </w:rPr>
      </w:pPr>
      <w:r w:rsidRPr="00FB1D0D">
        <w:rPr>
          <w:rFonts w:ascii="Arial" w:hAnsi="Arial" w:cs="Arial"/>
          <w:highlight w:val="green"/>
        </w:rPr>
        <w:t>INPUT</w:t>
      </w:r>
      <w:r>
        <w:rPr>
          <w:rFonts w:ascii="Arial" w:hAnsi="Arial" w:cs="Arial"/>
        </w:rPr>
        <w:t xml:space="preserve"> indicates a request for additional input from </w:t>
      </w:r>
      <w:proofErr w:type="gramStart"/>
      <w:r>
        <w:rPr>
          <w:rFonts w:ascii="Arial" w:hAnsi="Arial" w:cs="Arial"/>
        </w:rPr>
        <w:t>stakeholders</w:t>
      </w:r>
      <w:proofErr w:type="gramEnd"/>
    </w:p>
    <w:p w14:paraId="38151538" w14:textId="0151F8E4" w:rsidR="00FB1D0D" w:rsidRDefault="00FB1D0D" w:rsidP="00FB1D0D">
      <w:pPr>
        <w:pStyle w:val="ListParagraph"/>
        <w:numPr>
          <w:ilvl w:val="0"/>
          <w:numId w:val="7"/>
        </w:numPr>
        <w:rPr>
          <w:rFonts w:ascii="Arial" w:hAnsi="Arial" w:cs="Arial"/>
        </w:rPr>
      </w:pPr>
      <w:r>
        <w:rPr>
          <w:rFonts w:ascii="Arial" w:hAnsi="Arial" w:cs="Arial"/>
        </w:rPr>
        <w:t>Q = question from stakeholders; A = answer to question</w:t>
      </w:r>
    </w:p>
    <w:p w14:paraId="40C5E2F9" w14:textId="58AED42A" w:rsidR="00A719C5" w:rsidRPr="00FB1D0D" w:rsidRDefault="00A719C5" w:rsidP="00FB1D0D">
      <w:pPr>
        <w:pStyle w:val="ListParagraph"/>
        <w:numPr>
          <w:ilvl w:val="0"/>
          <w:numId w:val="7"/>
        </w:numPr>
        <w:rPr>
          <w:rFonts w:ascii="Arial" w:hAnsi="Arial" w:cs="Arial"/>
        </w:rPr>
      </w:pPr>
      <w:r w:rsidRPr="00A719C5">
        <w:rPr>
          <w:rFonts w:ascii="Arial" w:hAnsi="Arial" w:cs="Arial"/>
          <w:highlight w:val="cyan"/>
        </w:rPr>
        <w:t>FE</w:t>
      </w:r>
      <w:r>
        <w:rPr>
          <w:rFonts w:ascii="Arial" w:hAnsi="Arial" w:cs="Arial"/>
        </w:rPr>
        <w:t xml:space="preserve"> = marked for potential future enhancement (please let us know if you think an item marked FE is critical for the </w:t>
      </w:r>
      <w:proofErr w:type="gramStart"/>
      <w:r>
        <w:rPr>
          <w:rFonts w:ascii="Arial" w:hAnsi="Arial" w:cs="Arial"/>
        </w:rPr>
        <w:t>initial</w:t>
      </w:r>
      <w:proofErr w:type="gramEnd"/>
      <w:r>
        <w:rPr>
          <w:rFonts w:ascii="Arial" w:hAnsi="Arial" w:cs="Arial"/>
        </w:rPr>
        <w:t xml:space="preserve"> buildout)</w:t>
      </w:r>
    </w:p>
    <w:p w14:paraId="63E1CBAF" w14:textId="135AF5DD" w:rsidR="00E87BD2" w:rsidRPr="009E18A3" w:rsidRDefault="002F60DB">
      <w:pPr>
        <w:rPr>
          <w:rFonts w:ascii="Arial" w:hAnsi="Arial" w:cs="Arial"/>
        </w:rPr>
      </w:pPr>
      <w:r w:rsidRPr="009E18A3">
        <w:rPr>
          <w:rFonts w:ascii="Arial" w:hAnsi="Arial" w:cs="Arial"/>
        </w:rPr>
        <w:t>------------------------------------------------------------------------------------------------------------------</w:t>
      </w:r>
    </w:p>
    <w:p w14:paraId="4B1550E0" w14:textId="77777777" w:rsidR="00083996" w:rsidRPr="009E18A3" w:rsidRDefault="00083996" w:rsidP="00A17AC3">
      <w:pPr>
        <w:rPr>
          <w:rFonts w:ascii="Arial" w:hAnsi="Arial" w:cs="Arial"/>
          <w:b/>
          <w:bCs/>
        </w:rPr>
      </w:pPr>
      <w:r w:rsidRPr="009E18A3">
        <w:rPr>
          <w:rFonts w:ascii="Arial" w:hAnsi="Arial" w:cs="Arial"/>
          <w:b/>
          <w:bCs/>
        </w:rPr>
        <w:t xml:space="preserve">Custom Library </w:t>
      </w:r>
    </w:p>
    <w:p w14:paraId="4AF5CE96" w14:textId="0065AC2E" w:rsidR="00083996" w:rsidRPr="009E18A3" w:rsidRDefault="00453C89" w:rsidP="00A17AC3">
      <w:pPr>
        <w:pStyle w:val="ListParagraph"/>
        <w:numPr>
          <w:ilvl w:val="0"/>
          <w:numId w:val="6"/>
        </w:numPr>
        <w:rPr>
          <w:rFonts w:ascii="Arial" w:hAnsi="Arial" w:cs="Arial"/>
        </w:rPr>
      </w:pPr>
      <w:r w:rsidRPr="009E18A3">
        <w:rPr>
          <w:rFonts w:ascii="Arial" w:hAnsi="Arial" w:cs="Arial"/>
          <w:highlight w:val="green"/>
        </w:rPr>
        <w:t>INPUT</w:t>
      </w:r>
      <w:r w:rsidRPr="009E18A3">
        <w:rPr>
          <w:rFonts w:ascii="Arial" w:hAnsi="Arial" w:cs="Arial"/>
        </w:rPr>
        <w:t>:</w:t>
      </w:r>
      <w:r w:rsidR="00083996" w:rsidRPr="009E18A3">
        <w:rPr>
          <w:rFonts w:ascii="Arial" w:hAnsi="Arial" w:cs="Arial"/>
        </w:rPr>
        <w:t xml:space="preserve"> What resources, other than tools, would be useful in the Custom Library?  Items in the Custom Library are version controlled (using the eTRM Versioning functions) and can be linked to Custom Measures. </w:t>
      </w:r>
    </w:p>
    <w:p w14:paraId="11A17D2C" w14:textId="1CAA7033" w:rsidR="002F60DB" w:rsidRPr="009E18A3" w:rsidRDefault="002F60DB" w:rsidP="00A17AC3">
      <w:pPr>
        <w:pStyle w:val="ListParagraph"/>
        <w:numPr>
          <w:ilvl w:val="0"/>
          <w:numId w:val="6"/>
        </w:numPr>
        <w:rPr>
          <w:rFonts w:ascii="Arial" w:hAnsi="Arial" w:cs="Arial"/>
        </w:rPr>
      </w:pPr>
      <w:r w:rsidRPr="009E18A3">
        <w:rPr>
          <w:rFonts w:ascii="Arial" w:hAnsi="Arial" w:cs="Arial"/>
        </w:rPr>
        <w:t xml:space="preserve">Q: Is there a mechanism to know that there is a new tool available? </w:t>
      </w:r>
    </w:p>
    <w:p w14:paraId="7B4BBBBA" w14:textId="591FB779" w:rsidR="002F60DB" w:rsidRPr="009E18A3" w:rsidRDefault="002F60DB" w:rsidP="00A17AC3">
      <w:pPr>
        <w:pStyle w:val="ListParagraph"/>
        <w:numPr>
          <w:ilvl w:val="1"/>
          <w:numId w:val="6"/>
        </w:numPr>
        <w:rPr>
          <w:rFonts w:ascii="Arial" w:hAnsi="Arial" w:cs="Arial"/>
        </w:rPr>
      </w:pPr>
      <w:r w:rsidRPr="009E18A3">
        <w:rPr>
          <w:rFonts w:ascii="Arial" w:hAnsi="Arial" w:cs="Arial"/>
        </w:rPr>
        <w:t xml:space="preserve">A: This </w:t>
      </w:r>
      <w:r w:rsidR="00A719C5">
        <w:rPr>
          <w:rFonts w:ascii="Arial" w:hAnsi="Arial" w:cs="Arial"/>
        </w:rPr>
        <w:t xml:space="preserve">notification </w:t>
      </w:r>
      <w:r w:rsidRPr="009E18A3">
        <w:rPr>
          <w:rFonts w:ascii="Arial" w:hAnsi="Arial" w:cs="Arial"/>
        </w:rPr>
        <w:t xml:space="preserve">is not in the functional specs. We could create a subscription system for the Custom Library. </w:t>
      </w:r>
      <w:r w:rsidR="00A719C5" w:rsidRPr="00A719C5">
        <w:rPr>
          <w:rFonts w:ascii="Arial" w:hAnsi="Arial" w:cs="Arial"/>
          <w:highlight w:val="cyan"/>
        </w:rPr>
        <w:t>FE</w:t>
      </w:r>
    </w:p>
    <w:p w14:paraId="422427D6" w14:textId="7D77D27F" w:rsidR="00083996" w:rsidRPr="009E18A3" w:rsidRDefault="00083996" w:rsidP="00A17AC3">
      <w:pPr>
        <w:rPr>
          <w:rFonts w:ascii="Arial" w:hAnsi="Arial" w:cs="Arial"/>
          <w:b/>
          <w:bCs/>
        </w:rPr>
      </w:pPr>
      <w:r w:rsidRPr="009E18A3">
        <w:rPr>
          <w:rFonts w:ascii="Arial" w:hAnsi="Arial" w:cs="Arial"/>
          <w:b/>
          <w:bCs/>
        </w:rPr>
        <w:t xml:space="preserve">Calculation Tools </w:t>
      </w:r>
    </w:p>
    <w:p w14:paraId="78D347EC" w14:textId="395332EE" w:rsidR="00083996" w:rsidRPr="009E18A3" w:rsidRDefault="00083996" w:rsidP="00A17AC3">
      <w:pPr>
        <w:pStyle w:val="ListParagraph"/>
        <w:numPr>
          <w:ilvl w:val="0"/>
          <w:numId w:val="6"/>
        </w:numPr>
        <w:rPr>
          <w:rFonts w:ascii="Arial" w:hAnsi="Arial" w:cs="Arial"/>
        </w:rPr>
      </w:pPr>
      <w:r w:rsidRPr="009E18A3">
        <w:rPr>
          <w:rFonts w:ascii="Arial" w:hAnsi="Arial" w:cs="Arial"/>
        </w:rPr>
        <w:t xml:space="preserve">Q: We need to be able to access multiple/past versions of a given calculation tool. </w:t>
      </w:r>
    </w:p>
    <w:p w14:paraId="27BF26C0" w14:textId="0A72992D" w:rsidR="00083996" w:rsidRPr="009E18A3" w:rsidRDefault="60CD6F4D" w:rsidP="00A17AC3">
      <w:pPr>
        <w:pStyle w:val="ListParagraph"/>
        <w:numPr>
          <w:ilvl w:val="1"/>
          <w:numId w:val="6"/>
        </w:numPr>
        <w:rPr>
          <w:rFonts w:ascii="Arial" w:hAnsi="Arial" w:cs="Arial"/>
        </w:rPr>
      </w:pPr>
      <w:r w:rsidRPr="009E18A3">
        <w:rPr>
          <w:rFonts w:ascii="Arial" w:hAnsi="Arial" w:cs="Arial"/>
        </w:rPr>
        <w:t xml:space="preserve">A: Similar to </w:t>
      </w:r>
      <w:proofErr w:type="gramStart"/>
      <w:r w:rsidRPr="009E18A3">
        <w:rPr>
          <w:rFonts w:ascii="Arial" w:hAnsi="Arial" w:cs="Arial"/>
        </w:rPr>
        <w:t>deemed</w:t>
      </w:r>
      <w:proofErr w:type="gramEnd"/>
      <w:r w:rsidRPr="009E18A3">
        <w:rPr>
          <w:rFonts w:ascii="Arial" w:hAnsi="Arial" w:cs="Arial"/>
        </w:rPr>
        <w:t xml:space="preserve"> measure packages, users will be able to see and access past versions of a given tool using the “Version History” button at the top of the Tool page. The Version History shows all past versions and the text information describing updates between </w:t>
      </w:r>
      <w:commentRangeStart w:id="0"/>
      <w:r w:rsidRPr="009E18A3">
        <w:rPr>
          <w:rFonts w:ascii="Arial" w:hAnsi="Arial" w:cs="Arial"/>
        </w:rPr>
        <w:t>versions</w:t>
      </w:r>
      <w:commentRangeEnd w:id="0"/>
      <w:r w:rsidR="00083996" w:rsidRPr="009E18A3">
        <w:rPr>
          <w:rStyle w:val="CommentReference"/>
          <w:rFonts w:ascii="Arial" w:hAnsi="Arial" w:cs="Arial"/>
        </w:rPr>
        <w:commentReference w:id="0"/>
      </w:r>
      <w:r w:rsidRPr="009E18A3">
        <w:rPr>
          <w:rFonts w:ascii="Arial" w:hAnsi="Arial" w:cs="Arial"/>
        </w:rPr>
        <w:t>.</w:t>
      </w:r>
    </w:p>
    <w:p w14:paraId="1EC3AABE" w14:textId="77777777" w:rsidR="00083996" w:rsidRPr="009E18A3" w:rsidRDefault="00083996" w:rsidP="00A17AC3">
      <w:pPr>
        <w:pStyle w:val="ListParagraph"/>
        <w:numPr>
          <w:ilvl w:val="0"/>
          <w:numId w:val="6"/>
        </w:numPr>
        <w:rPr>
          <w:rFonts w:ascii="Arial" w:hAnsi="Arial" w:cs="Arial"/>
        </w:rPr>
      </w:pPr>
      <w:r w:rsidRPr="009E18A3">
        <w:rPr>
          <w:rFonts w:ascii="Arial" w:hAnsi="Arial" w:cs="Arial"/>
        </w:rPr>
        <w:t xml:space="preserve">Q: We should show the eligibility information for different versions; it’s very important that users know which version </w:t>
      </w:r>
      <w:commentRangeStart w:id="1"/>
      <w:r w:rsidRPr="009E18A3">
        <w:rPr>
          <w:rFonts w:ascii="Arial" w:hAnsi="Arial" w:cs="Arial"/>
        </w:rPr>
        <w:t>of the tool to use</w:t>
      </w:r>
      <w:commentRangeEnd w:id="1"/>
      <w:r w:rsidR="00A719C5">
        <w:rPr>
          <w:rStyle w:val="CommentReference"/>
        </w:rPr>
        <w:commentReference w:id="1"/>
      </w:r>
      <w:r w:rsidRPr="009E18A3">
        <w:rPr>
          <w:rFonts w:ascii="Arial" w:hAnsi="Arial" w:cs="Arial"/>
        </w:rPr>
        <w:t xml:space="preserve">. </w:t>
      </w:r>
    </w:p>
    <w:p w14:paraId="23D919B5" w14:textId="77777777" w:rsidR="00A719C5" w:rsidRDefault="60CD6F4D" w:rsidP="00A17AC3">
      <w:pPr>
        <w:pStyle w:val="ListParagraph"/>
        <w:numPr>
          <w:ilvl w:val="1"/>
          <w:numId w:val="6"/>
        </w:numPr>
        <w:rPr>
          <w:rFonts w:ascii="Arial" w:hAnsi="Arial" w:cs="Arial"/>
        </w:rPr>
      </w:pPr>
      <w:r w:rsidRPr="009E18A3">
        <w:rPr>
          <w:rFonts w:ascii="Arial" w:hAnsi="Arial" w:cs="Arial"/>
        </w:rPr>
        <w:t>A: We can use the</w:t>
      </w:r>
      <w:commentRangeStart w:id="2"/>
      <w:commentRangeStart w:id="3"/>
      <w:r w:rsidRPr="009E18A3">
        <w:rPr>
          <w:rFonts w:ascii="Arial" w:hAnsi="Arial" w:cs="Arial"/>
        </w:rPr>
        <w:t xml:space="preserve"> Tool Description</w:t>
      </w:r>
      <w:commentRangeEnd w:id="2"/>
      <w:r w:rsidR="00083996" w:rsidRPr="009E18A3">
        <w:rPr>
          <w:rStyle w:val="CommentReference"/>
          <w:rFonts w:ascii="Arial" w:hAnsi="Arial" w:cs="Arial"/>
        </w:rPr>
        <w:commentReference w:id="2"/>
      </w:r>
      <w:commentRangeEnd w:id="3"/>
      <w:r w:rsidR="00A719C5">
        <w:rPr>
          <w:rStyle w:val="CommentReference"/>
        </w:rPr>
        <w:commentReference w:id="3"/>
      </w:r>
      <w:r w:rsidRPr="009E18A3">
        <w:rPr>
          <w:rFonts w:ascii="Arial" w:hAnsi="Arial" w:cs="Arial"/>
        </w:rPr>
        <w:t xml:space="preserve"> text to include this pertinent information. The Tool Description text shows up in the Calculations Tools List in the Custom Library (Wireframe PDF </w:t>
      </w:r>
      <w:proofErr w:type="spellStart"/>
      <w:r w:rsidRPr="009E18A3">
        <w:rPr>
          <w:rFonts w:ascii="Arial" w:hAnsi="Arial" w:cs="Arial"/>
        </w:rPr>
        <w:t>pg</w:t>
      </w:r>
      <w:proofErr w:type="spellEnd"/>
      <w:r w:rsidRPr="009E18A3">
        <w:rPr>
          <w:rFonts w:ascii="Arial" w:hAnsi="Arial" w:cs="Arial"/>
        </w:rPr>
        <w:t xml:space="preserve"> 4), in the Tool detail page (Wireframe PDF </w:t>
      </w:r>
      <w:proofErr w:type="spellStart"/>
      <w:r w:rsidRPr="009E18A3">
        <w:rPr>
          <w:rFonts w:ascii="Arial" w:hAnsi="Arial" w:cs="Arial"/>
        </w:rPr>
        <w:t>pg</w:t>
      </w:r>
      <w:proofErr w:type="spellEnd"/>
      <w:r w:rsidRPr="009E18A3">
        <w:rPr>
          <w:rFonts w:ascii="Arial" w:hAnsi="Arial" w:cs="Arial"/>
        </w:rPr>
        <w:t xml:space="preserve"> 6). </w:t>
      </w:r>
    </w:p>
    <w:p w14:paraId="252C673E" w14:textId="41B04F25" w:rsidR="00083996" w:rsidRPr="009E18A3" w:rsidRDefault="00A719C5" w:rsidP="00A17AC3">
      <w:pPr>
        <w:pStyle w:val="ListParagraph"/>
        <w:numPr>
          <w:ilvl w:val="1"/>
          <w:numId w:val="6"/>
        </w:numPr>
        <w:rPr>
          <w:rFonts w:ascii="Arial" w:hAnsi="Arial" w:cs="Arial"/>
        </w:rPr>
      </w:pPr>
      <w:r>
        <w:rPr>
          <w:rFonts w:ascii="Arial" w:hAnsi="Arial" w:cs="Arial"/>
        </w:rPr>
        <w:t xml:space="preserve">A: </w:t>
      </w:r>
      <w:r w:rsidR="60CD6F4D" w:rsidRPr="009E18A3">
        <w:rPr>
          <w:rFonts w:ascii="Arial" w:hAnsi="Arial" w:cs="Arial"/>
        </w:rPr>
        <w:t>User should also be looking at the measure itself to verify if their custom project is within the scope to use the tool. A custom measure should document the specific eligibilities, requirements, and other detail aspects of the tool within the scope of the measure (ex. Process chiller measure v HVAC chiller measure, even if they may link to the same tool). The custom library serves as a database for different custom measures to link common custom tools</w:t>
      </w:r>
      <w:r>
        <w:rPr>
          <w:rFonts w:ascii="Arial" w:hAnsi="Arial" w:cs="Arial"/>
        </w:rPr>
        <w:t>.</w:t>
      </w:r>
      <w:r w:rsidR="60CD6F4D" w:rsidRPr="009E18A3">
        <w:rPr>
          <w:rFonts w:ascii="Arial" w:hAnsi="Arial" w:cs="Arial"/>
        </w:rPr>
        <w:t xml:space="preserve"> </w:t>
      </w:r>
      <w:r>
        <w:rPr>
          <w:rFonts w:ascii="Arial" w:hAnsi="Arial" w:cs="Arial"/>
        </w:rPr>
        <w:t>I</w:t>
      </w:r>
      <w:r w:rsidR="60CD6F4D" w:rsidRPr="009E18A3">
        <w:rPr>
          <w:rFonts w:ascii="Arial" w:hAnsi="Arial" w:cs="Arial"/>
        </w:rPr>
        <w:t xml:space="preserve">t is </w:t>
      </w:r>
      <w:r>
        <w:rPr>
          <w:rFonts w:ascii="Arial" w:hAnsi="Arial" w:cs="Arial"/>
        </w:rPr>
        <w:t xml:space="preserve">generally </w:t>
      </w:r>
      <w:r w:rsidR="60CD6F4D" w:rsidRPr="009E18A3">
        <w:rPr>
          <w:rFonts w:ascii="Arial" w:hAnsi="Arial" w:cs="Arial"/>
        </w:rPr>
        <w:t>expected that users would download tools from the measure and not from the custom library</w:t>
      </w:r>
      <w:r>
        <w:rPr>
          <w:rFonts w:ascii="Arial" w:hAnsi="Arial" w:cs="Arial"/>
        </w:rPr>
        <w:t>.</w:t>
      </w:r>
    </w:p>
    <w:p w14:paraId="7F770D95" w14:textId="77777777" w:rsidR="00A719C5" w:rsidRPr="009E18A3" w:rsidRDefault="00A719C5" w:rsidP="00A719C5">
      <w:pPr>
        <w:pStyle w:val="ListParagraph"/>
        <w:numPr>
          <w:ilvl w:val="1"/>
          <w:numId w:val="6"/>
        </w:numPr>
        <w:rPr>
          <w:rFonts w:ascii="Arial" w:hAnsi="Arial" w:cs="Arial"/>
        </w:rPr>
      </w:pPr>
      <w:r w:rsidRPr="009E18A3">
        <w:rPr>
          <w:rFonts w:ascii="Arial" w:hAnsi="Arial" w:cs="Arial"/>
          <w:highlight w:val="green"/>
        </w:rPr>
        <w:t>INPUT</w:t>
      </w:r>
      <w:r w:rsidRPr="009E18A3">
        <w:rPr>
          <w:rFonts w:ascii="Arial" w:hAnsi="Arial" w:cs="Arial"/>
        </w:rPr>
        <w:t>: What “version” information do we need to capture with the tool?  What should show on the screen?</w:t>
      </w:r>
    </w:p>
    <w:p w14:paraId="4594DA47" w14:textId="77777777" w:rsidR="00A719C5" w:rsidRDefault="60CD6F4D" w:rsidP="00A17AC3">
      <w:pPr>
        <w:pStyle w:val="ListParagraph"/>
        <w:numPr>
          <w:ilvl w:val="1"/>
          <w:numId w:val="6"/>
        </w:numPr>
        <w:rPr>
          <w:rFonts w:ascii="Arial" w:hAnsi="Arial" w:cs="Arial"/>
        </w:rPr>
      </w:pPr>
      <w:r w:rsidRPr="009E18A3">
        <w:rPr>
          <w:rFonts w:ascii="Arial" w:hAnsi="Arial" w:cs="Arial"/>
          <w:highlight w:val="green"/>
        </w:rPr>
        <w:lastRenderedPageBreak/>
        <w:t>INPUT</w:t>
      </w:r>
      <w:r w:rsidRPr="009E18A3">
        <w:rPr>
          <w:rFonts w:ascii="Arial" w:hAnsi="Arial" w:cs="Arial"/>
        </w:rPr>
        <w:t xml:space="preserve">: </w:t>
      </w:r>
      <w:r w:rsidR="00A719C5">
        <w:rPr>
          <w:rFonts w:ascii="Arial" w:hAnsi="Arial" w:cs="Arial"/>
        </w:rPr>
        <w:t>W</w:t>
      </w:r>
      <w:r w:rsidRPr="009E18A3">
        <w:rPr>
          <w:rFonts w:ascii="Arial" w:hAnsi="Arial" w:cs="Arial"/>
        </w:rPr>
        <w:t xml:space="preserve">hat content should be included </w:t>
      </w:r>
      <w:r w:rsidR="00A719C5">
        <w:rPr>
          <w:rFonts w:ascii="Arial" w:hAnsi="Arial" w:cs="Arial"/>
        </w:rPr>
        <w:t>in the rich text descriptions for Calculation Tools?</w:t>
      </w:r>
    </w:p>
    <w:p w14:paraId="7A86BADE" w14:textId="77777777" w:rsidR="00A719C5" w:rsidRPr="00A719C5" w:rsidRDefault="00A719C5" w:rsidP="00A719C5">
      <w:pPr>
        <w:pStyle w:val="ListParagraph"/>
        <w:numPr>
          <w:ilvl w:val="1"/>
          <w:numId w:val="6"/>
        </w:numPr>
        <w:rPr>
          <w:rFonts w:ascii="Arial" w:hAnsi="Arial" w:cs="Arial"/>
        </w:rPr>
      </w:pPr>
      <w:r>
        <w:rPr>
          <w:rFonts w:ascii="Arial" w:hAnsi="Arial" w:cs="Arial"/>
        </w:rPr>
        <w:t xml:space="preserve">Note: </w:t>
      </w:r>
      <w:r w:rsidRPr="00A719C5">
        <w:rPr>
          <w:rFonts w:ascii="Arial" w:hAnsi="Arial" w:cs="Arial"/>
        </w:rPr>
        <w:t>Potential</w:t>
      </w:r>
      <w:r>
        <w:rPr>
          <w:rFonts w:ascii="Arial" w:hAnsi="Arial" w:cs="Arial"/>
        </w:rPr>
        <w:t xml:space="preserve"> future</w:t>
      </w:r>
      <w:r w:rsidRPr="00A719C5">
        <w:rPr>
          <w:rFonts w:ascii="Arial" w:hAnsi="Arial" w:cs="Arial"/>
        </w:rPr>
        <w:t xml:space="preserve"> enhancement</w:t>
      </w:r>
      <w:r>
        <w:rPr>
          <w:rFonts w:ascii="Arial" w:hAnsi="Arial" w:cs="Arial"/>
        </w:rPr>
        <w:t>: i</w:t>
      </w:r>
      <w:r w:rsidRPr="00A719C5">
        <w:rPr>
          <w:rFonts w:ascii="Arial" w:hAnsi="Arial" w:cs="Arial"/>
        </w:rPr>
        <w:t xml:space="preserve">ncorporate Measure Property Data to custom measures/tools.  Need to understand this need better </w:t>
      </w:r>
      <w:proofErr w:type="gramStart"/>
      <w:r w:rsidRPr="00A719C5">
        <w:rPr>
          <w:rFonts w:ascii="Arial" w:hAnsi="Arial" w:cs="Arial"/>
          <w:highlight w:val="cyan"/>
        </w:rPr>
        <w:t>FE</w:t>
      </w:r>
      <w:proofErr w:type="gramEnd"/>
    </w:p>
    <w:p w14:paraId="6810C270" w14:textId="3D3E1108" w:rsidR="00D31A7D" w:rsidRPr="009E18A3" w:rsidRDefault="60CD6F4D" w:rsidP="00A17AC3">
      <w:pPr>
        <w:pStyle w:val="ListParagraph"/>
        <w:numPr>
          <w:ilvl w:val="0"/>
          <w:numId w:val="6"/>
        </w:numPr>
        <w:rPr>
          <w:rFonts w:ascii="Arial" w:hAnsi="Arial" w:cs="Arial"/>
        </w:rPr>
      </w:pPr>
      <w:r w:rsidRPr="009E18A3">
        <w:rPr>
          <w:rFonts w:ascii="Arial" w:hAnsi="Arial" w:cs="Arial"/>
        </w:rPr>
        <w:t xml:space="preserve">Q: How do we connect to </w:t>
      </w:r>
      <w:proofErr w:type="gramStart"/>
      <w:r w:rsidRPr="009E18A3">
        <w:rPr>
          <w:rFonts w:ascii="Arial" w:hAnsi="Arial" w:cs="Arial"/>
        </w:rPr>
        <w:t>externally-managed</w:t>
      </w:r>
      <w:proofErr w:type="gramEnd"/>
      <w:r w:rsidRPr="009E18A3">
        <w:rPr>
          <w:rFonts w:ascii="Arial" w:hAnsi="Arial" w:cs="Arial"/>
        </w:rPr>
        <w:t xml:space="preserve"> tools?  Can we provide multiple links for a similar tool – e.g., for the DOE MEASUR resources, can we include a link to both the main MEASR site as well as </w:t>
      </w:r>
      <w:commentRangeStart w:id="4"/>
      <w:r w:rsidRPr="009E18A3">
        <w:rPr>
          <w:rFonts w:ascii="Arial" w:hAnsi="Arial" w:cs="Arial"/>
        </w:rPr>
        <w:t>the GitHub site for downloading the tool, and can we also provide a link to the direct downloads</w:t>
      </w:r>
      <w:commentRangeEnd w:id="4"/>
      <w:r w:rsidR="00D31A7D" w:rsidRPr="009E18A3">
        <w:rPr>
          <w:rStyle w:val="CommentReference"/>
          <w:rFonts w:ascii="Arial" w:hAnsi="Arial" w:cs="Arial"/>
        </w:rPr>
        <w:commentReference w:id="4"/>
      </w:r>
      <w:r w:rsidRPr="009E18A3">
        <w:rPr>
          <w:rFonts w:ascii="Arial" w:hAnsi="Arial" w:cs="Arial"/>
        </w:rPr>
        <w:t>? (Users might need different tools based on their computers’ operating systems).</w:t>
      </w:r>
    </w:p>
    <w:p w14:paraId="507A391E" w14:textId="3C0A41C1" w:rsidR="00D31A7D" w:rsidRPr="009E18A3" w:rsidRDefault="60CD6F4D" w:rsidP="00A17AC3">
      <w:pPr>
        <w:pStyle w:val="ListParagraph"/>
        <w:numPr>
          <w:ilvl w:val="1"/>
          <w:numId w:val="6"/>
        </w:numPr>
        <w:rPr>
          <w:rFonts w:ascii="Arial" w:hAnsi="Arial" w:cs="Arial"/>
        </w:rPr>
      </w:pPr>
      <w:r w:rsidRPr="009E18A3">
        <w:rPr>
          <w:rFonts w:ascii="Arial" w:hAnsi="Arial" w:cs="Arial"/>
        </w:rPr>
        <w:t xml:space="preserve">A: The Tool could be an Excel file, docx, PDF, zip file, or URL. The Zip file provides the option for multiple files packaged in a single download. The rich text description, which allows hyperlink, is another location to describe/provide multiple locations to access tools; (PDF, </w:t>
      </w:r>
      <w:proofErr w:type="spellStart"/>
      <w:r w:rsidRPr="009E18A3">
        <w:rPr>
          <w:rFonts w:ascii="Arial" w:hAnsi="Arial" w:cs="Arial"/>
        </w:rPr>
        <w:t>pg</w:t>
      </w:r>
      <w:proofErr w:type="spellEnd"/>
      <w:r w:rsidRPr="009E18A3">
        <w:rPr>
          <w:rFonts w:ascii="Arial" w:hAnsi="Arial" w:cs="Arial"/>
        </w:rPr>
        <w:t xml:space="preserve"> 30 -&gt; DESCRIPTION)</w:t>
      </w:r>
    </w:p>
    <w:p w14:paraId="7AE9CB14" w14:textId="77777777" w:rsidR="00BA0E9A" w:rsidRDefault="60CD6F4D" w:rsidP="00A17AC3">
      <w:pPr>
        <w:pStyle w:val="ListParagraph"/>
        <w:numPr>
          <w:ilvl w:val="1"/>
          <w:numId w:val="6"/>
        </w:numPr>
        <w:rPr>
          <w:rFonts w:ascii="Arial" w:hAnsi="Arial" w:cs="Arial"/>
        </w:rPr>
      </w:pPr>
      <w:commentRangeStart w:id="5"/>
      <w:r w:rsidRPr="009E18A3">
        <w:rPr>
          <w:rFonts w:ascii="Arial" w:hAnsi="Arial" w:cs="Arial"/>
        </w:rPr>
        <w:t>A: The Functional Specs includes just one button (file or link) per tool.</w:t>
      </w:r>
      <w:commentRangeEnd w:id="5"/>
      <w:r w:rsidR="00D31A7D" w:rsidRPr="009E18A3">
        <w:rPr>
          <w:rStyle w:val="CommentReference"/>
          <w:rFonts w:ascii="Arial" w:hAnsi="Arial" w:cs="Arial"/>
        </w:rPr>
        <w:commentReference w:id="5"/>
      </w:r>
      <w:r w:rsidRPr="009E18A3">
        <w:rPr>
          <w:rFonts w:ascii="Arial" w:hAnsi="Arial" w:cs="Arial"/>
        </w:rPr>
        <w:t xml:space="preserve"> </w:t>
      </w:r>
    </w:p>
    <w:p w14:paraId="08921192" w14:textId="0FB2DF7B" w:rsidR="00D31A7D" w:rsidRPr="009E18A3" w:rsidRDefault="60CD6F4D" w:rsidP="00BA0E9A">
      <w:pPr>
        <w:pStyle w:val="ListParagraph"/>
        <w:numPr>
          <w:ilvl w:val="2"/>
          <w:numId w:val="6"/>
        </w:numPr>
        <w:rPr>
          <w:rFonts w:ascii="Arial" w:hAnsi="Arial" w:cs="Arial"/>
        </w:rPr>
      </w:pPr>
      <w:r w:rsidRPr="009E18A3">
        <w:rPr>
          <w:rFonts w:ascii="Arial" w:hAnsi="Arial" w:cs="Arial"/>
        </w:rPr>
        <w:t>[Potential enhancement] Allow multiple files (of different types) upload for each tool link.</w:t>
      </w:r>
      <w:r w:rsidR="00BA0E9A">
        <w:rPr>
          <w:rFonts w:ascii="Arial" w:hAnsi="Arial" w:cs="Arial"/>
        </w:rPr>
        <w:t xml:space="preserve"> </w:t>
      </w:r>
      <w:r w:rsidR="00BA0E9A" w:rsidRPr="00BA0E9A">
        <w:rPr>
          <w:rFonts w:ascii="Arial" w:hAnsi="Arial" w:cs="Arial"/>
          <w:highlight w:val="cyan"/>
        </w:rPr>
        <w:t>FE</w:t>
      </w:r>
    </w:p>
    <w:p w14:paraId="03752BB9" w14:textId="290D8D5F" w:rsidR="00D31A7D" w:rsidRPr="009E18A3" w:rsidRDefault="00D31A7D" w:rsidP="00A17AC3">
      <w:pPr>
        <w:pStyle w:val="ListParagraph"/>
        <w:numPr>
          <w:ilvl w:val="0"/>
          <w:numId w:val="6"/>
        </w:numPr>
        <w:rPr>
          <w:rFonts w:ascii="Arial" w:hAnsi="Arial" w:cs="Arial"/>
        </w:rPr>
      </w:pPr>
      <w:r w:rsidRPr="009E18A3">
        <w:rPr>
          <w:rFonts w:ascii="Arial" w:hAnsi="Arial" w:cs="Arial"/>
        </w:rPr>
        <w:t xml:space="preserve">Q: Is there also a link for the User Manual with each tool? </w:t>
      </w:r>
    </w:p>
    <w:p w14:paraId="2FB5C03D" w14:textId="01754A98" w:rsidR="00D31A7D" w:rsidRPr="009E18A3" w:rsidRDefault="60CD6F4D" w:rsidP="00A17AC3">
      <w:pPr>
        <w:pStyle w:val="ListParagraph"/>
        <w:numPr>
          <w:ilvl w:val="1"/>
          <w:numId w:val="6"/>
        </w:numPr>
        <w:rPr>
          <w:rFonts w:ascii="Arial" w:hAnsi="Arial" w:cs="Arial"/>
        </w:rPr>
      </w:pPr>
      <w:r w:rsidRPr="009E18A3">
        <w:rPr>
          <w:rFonts w:ascii="Arial" w:hAnsi="Arial" w:cs="Arial"/>
        </w:rPr>
        <w:t xml:space="preserve">A: The Functional Specs includes just one button (file or link) per tool; the Zip file approach can be used to package an excel tool with a PDF manual, for </w:t>
      </w:r>
      <w:commentRangeStart w:id="6"/>
      <w:commentRangeStart w:id="7"/>
      <w:r w:rsidRPr="009E18A3">
        <w:rPr>
          <w:rFonts w:ascii="Arial" w:hAnsi="Arial" w:cs="Arial"/>
        </w:rPr>
        <w:t>example</w:t>
      </w:r>
      <w:commentRangeEnd w:id="6"/>
      <w:r w:rsidR="00D31A7D" w:rsidRPr="009E18A3">
        <w:rPr>
          <w:rStyle w:val="CommentReference"/>
          <w:rFonts w:ascii="Arial" w:hAnsi="Arial" w:cs="Arial"/>
        </w:rPr>
        <w:commentReference w:id="6"/>
      </w:r>
      <w:commentRangeEnd w:id="7"/>
      <w:r w:rsidR="00D31A7D" w:rsidRPr="009E18A3">
        <w:rPr>
          <w:rStyle w:val="CommentReference"/>
          <w:rFonts w:ascii="Arial" w:hAnsi="Arial" w:cs="Arial"/>
        </w:rPr>
        <w:commentReference w:id="7"/>
      </w:r>
      <w:r w:rsidRPr="009E18A3">
        <w:rPr>
          <w:rFonts w:ascii="Arial" w:hAnsi="Arial" w:cs="Arial"/>
        </w:rPr>
        <w:t xml:space="preserve">. If the user manual is located in an external site, the rich text description can also be used to link to that site; </w:t>
      </w:r>
      <w:r w:rsidRPr="00BA0E9A">
        <w:rPr>
          <w:rFonts w:ascii="Arial" w:hAnsi="Arial" w:cs="Arial"/>
          <w:i/>
          <w:iCs/>
        </w:rPr>
        <w:t>n</w:t>
      </w:r>
      <w:r w:rsidRPr="009E18A3">
        <w:rPr>
          <w:rFonts w:ascii="Arial" w:hAnsi="Arial" w:cs="Arial"/>
          <w:i/>
          <w:iCs/>
        </w:rPr>
        <w:t xml:space="preserve">ote, eTRM doesn’t verify the validity of the URL </w:t>
      </w:r>
      <w:r w:rsidRPr="009E18A3">
        <w:rPr>
          <w:rFonts w:ascii="Arial" w:hAnsi="Arial" w:cs="Arial"/>
        </w:rPr>
        <w:t xml:space="preserve">(PDF, </w:t>
      </w:r>
      <w:proofErr w:type="spellStart"/>
      <w:r w:rsidRPr="009E18A3">
        <w:rPr>
          <w:rFonts w:ascii="Arial" w:hAnsi="Arial" w:cs="Arial"/>
        </w:rPr>
        <w:t>pg</w:t>
      </w:r>
      <w:proofErr w:type="spellEnd"/>
      <w:r w:rsidRPr="009E18A3">
        <w:rPr>
          <w:rFonts w:ascii="Arial" w:hAnsi="Arial" w:cs="Arial"/>
        </w:rPr>
        <w:t xml:space="preserve"> 30 -&gt; DESCRIPTION)</w:t>
      </w:r>
    </w:p>
    <w:p w14:paraId="6388ABDF" w14:textId="61731DF1" w:rsidR="0003435F" w:rsidRPr="009E18A3" w:rsidRDefault="0003435F" w:rsidP="00A17AC3">
      <w:pPr>
        <w:pStyle w:val="ListParagraph"/>
        <w:numPr>
          <w:ilvl w:val="0"/>
          <w:numId w:val="6"/>
        </w:numPr>
        <w:rPr>
          <w:rFonts w:ascii="Arial" w:hAnsi="Arial" w:cs="Arial"/>
        </w:rPr>
      </w:pPr>
      <w:r w:rsidRPr="009E18A3">
        <w:rPr>
          <w:rFonts w:ascii="Arial" w:hAnsi="Arial" w:cs="Arial"/>
        </w:rPr>
        <w:t>Q: People using or developing the tool will want to know “heritage” of the tool (Chas)</w:t>
      </w:r>
    </w:p>
    <w:p w14:paraId="20EF6DDC" w14:textId="76BDF4DB" w:rsidR="0003435F" w:rsidRPr="009E18A3" w:rsidRDefault="60CD6F4D" w:rsidP="00A17AC3">
      <w:pPr>
        <w:pStyle w:val="ListParagraph"/>
        <w:numPr>
          <w:ilvl w:val="1"/>
          <w:numId w:val="6"/>
        </w:numPr>
        <w:rPr>
          <w:rFonts w:ascii="Arial" w:hAnsi="Arial" w:cs="Arial"/>
        </w:rPr>
      </w:pPr>
      <w:r w:rsidRPr="009E18A3">
        <w:rPr>
          <w:rFonts w:ascii="Arial" w:hAnsi="Arial" w:cs="Arial"/>
        </w:rPr>
        <w:t>A: We can use the rich text field for this information; there is no character limit for the rich text; Admin user populates the rich text field when creating a new Tool, so we can control the content and structure of the rich text field. Additionally, tool and all of its related documents can be put into a zip folder and upload to the custom library.</w:t>
      </w:r>
    </w:p>
    <w:p w14:paraId="0D3685A6" w14:textId="4409A9A2" w:rsidR="0003435F" w:rsidRPr="009E18A3" w:rsidRDefault="00453C89" w:rsidP="00A17AC3">
      <w:pPr>
        <w:pStyle w:val="ListParagraph"/>
        <w:numPr>
          <w:ilvl w:val="1"/>
          <w:numId w:val="6"/>
        </w:numPr>
        <w:rPr>
          <w:rFonts w:ascii="Arial" w:hAnsi="Arial" w:cs="Arial"/>
        </w:rPr>
      </w:pPr>
      <w:r w:rsidRPr="009E18A3">
        <w:rPr>
          <w:rFonts w:ascii="Arial" w:hAnsi="Arial" w:cs="Arial"/>
          <w:highlight w:val="green"/>
        </w:rPr>
        <w:t>INPUT</w:t>
      </w:r>
      <w:r w:rsidR="0003435F" w:rsidRPr="009E18A3">
        <w:rPr>
          <w:rFonts w:ascii="Arial" w:hAnsi="Arial" w:cs="Arial"/>
        </w:rPr>
        <w:t>: What “heritage” information should be included?</w:t>
      </w:r>
    </w:p>
    <w:p w14:paraId="20B9274A" w14:textId="77777777" w:rsidR="002F60DB" w:rsidRPr="009E18A3" w:rsidRDefault="002F60DB" w:rsidP="00A17AC3">
      <w:pPr>
        <w:pStyle w:val="ListParagraph"/>
        <w:numPr>
          <w:ilvl w:val="0"/>
          <w:numId w:val="6"/>
        </w:numPr>
        <w:rPr>
          <w:rFonts w:ascii="Arial" w:hAnsi="Arial" w:cs="Arial"/>
        </w:rPr>
      </w:pPr>
      <w:r w:rsidRPr="009E18A3">
        <w:rPr>
          <w:rFonts w:ascii="Arial" w:hAnsi="Arial" w:cs="Arial"/>
        </w:rPr>
        <w:t xml:space="preserve">Q: What is the approval process? </w:t>
      </w:r>
    </w:p>
    <w:p w14:paraId="1185F57B" w14:textId="25740C96" w:rsidR="00A17AC3" w:rsidRPr="009E18A3" w:rsidRDefault="60CD6F4D" w:rsidP="00A17AC3">
      <w:pPr>
        <w:pStyle w:val="ListParagraph"/>
        <w:numPr>
          <w:ilvl w:val="1"/>
          <w:numId w:val="6"/>
        </w:numPr>
        <w:rPr>
          <w:rFonts w:ascii="Arial" w:hAnsi="Arial" w:cs="Arial"/>
        </w:rPr>
      </w:pPr>
      <w:r w:rsidRPr="009E18A3">
        <w:rPr>
          <w:rFonts w:ascii="Arial" w:hAnsi="Arial" w:cs="Arial"/>
        </w:rPr>
        <w:t xml:space="preserve">A: The Custom Tools will follow the workflow for shared data. There is interest in </w:t>
      </w:r>
      <w:proofErr w:type="gramStart"/>
      <w:r w:rsidRPr="009E18A3">
        <w:rPr>
          <w:rFonts w:ascii="Arial" w:hAnsi="Arial" w:cs="Arial"/>
        </w:rPr>
        <w:t>establishing</w:t>
      </w:r>
      <w:proofErr w:type="gramEnd"/>
      <w:r w:rsidRPr="009E18A3">
        <w:rPr>
          <w:rFonts w:ascii="Arial" w:hAnsi="Arial" w:cs="Arial"/>
        </w:rPr>
        <w:t xml:space="preserve"> an official approval process for custom tools.</w:t>
      </w:r>
    </w:p>
    <w:p w14:paraId="6DDBF164" w14:textId="150AA6F5" w:rsidR="00BA0E9A" w:rsidRPr="00BA0E9A" w:rsidRDefault="00BA0E9A" w:rsidP="00BA0E9A">
      <w:pPr>
        <w:pStyle w:val="ListParagraph"/>
        <w:numPr>
          <w:ilvl w:val="0"/>
          <w:numId w:val="6"/>
        </w:numPr>
        <w:rPr>
          <w:rFonts w:ascii="Arial" w:hAnsi="Arial" w:cs="Arial"/>
        </w:rPr>
      </w:pPr>
      <w:r w:rsidRPr="00BA0E9A">
        <w:rPr>
          <w:rFonts w:ascii="Arial" w:hAnsi="Arial" w:cs="Arial"/>
        </w:rPr>
        <w:t xml:space="preserve">Q: </w:t>
      </w:r>
      <w:r w:rsidR="60CD6F4D" w:rsidRPr="00BA0E9A">
        <w:rPr>
          <w:rFonts w:ascii="Arial" w:hAnsi="Arial" w:cs="Arial"/>
        </w:rPr>
        <w:t xml:space="preserve">What are the different status labels, if they are not all CPUC Approved. </w:t>
      </w:r>
    </w:p>
    <w:p w14:paraId="24CE0A40" w14:textId="4F0BDC2E" w:rsidR="60CD6F4D" w:rsidRDefault="00BA0E9A" w:rsidP="00BA0E9A">
      <w:pPr>
        <w:pStyle w:val="ListParagraph"/>
        <w:numPr>
          <w:ilvl w:val="1"/>
          <w:numId w:val="6"/>
        </w:numPr>
        <w:rPr>
          <w:rFonts w:ascii="Arial" w:hAnsi="Arial" w:cs="Arial"/>
        </w:rPr>
      </w:pPr>
      <w:r>
        <w:rPr>
          <w:rFonts w:ascii="Arial" w:hAnsi="Arial" w:cs="Arial"/>
        </w:rPr>
        <w:t xml:space="preserve">A: </w:t>
      </w:r>
      <w:r w:rsidR="60CD6F4D" w:rsidRPr="009E18A3">
        <w:rPr>
          <w:rFonts w:ascii="Arial" w:hAnsi="Arial" w:cs="Arial"/>
        </w:rPr>
        <w:t>See functional spec, the list of existing statuses (use widely in the eTRM).</w:t>
      </w:r>
    </w:p>
    <w:p w14:paraId="64770707" w14:textId="0574321A" w:rsidR="00BA0E9A" w:rsidRPr="009E18A3" w:rsidRDefault="00BA0E9A" w:rsidP="00BA0E9A">
      <w:pPr>
        <w:pStyle w:val="ListParagraph"/>
        <w:numPr>
          <w:ilvl w:val="1"/>
          <w:numId w:val="6"/>
        </w:numPr>
        <w:rPr>
          <w:rFonts w:ascii="Arial" w:hAnsi="Arial" w:cs="Arial"/>
        </w:rPr>
      </w:pPr>
      <w:r w:rsidRPr="009E18A3">
        <w:rPr>
          <w:rFonts w:ascii="Arial" w:hAnsi="Arial" w:cs="Arial"/>
          <w:highlight w:val="green"/>
        </w:rPr>
        <w:t>INPUT</w:t>
      </w:r>
      <w:r w:rsidRPr="009E18A3">
        <w:rPr>
          <w:rFonts w:ascii="Arial" w:hAnsi="Arial" w:cs="Arial"/>
        </w:rPr>
        <w:t xml:space="preserve">: </w:t>
      </w:r>
      <w:r>
        <w:rPr>
          <w:rFonts w:ascii="Arial" w:hAnsi="Arial" w:cs="Arial"/>
        </w:rPr>
        <w:t>What status options should be available for Calculation Tools?</w:t>
      </w:r>
    </w:p>
    <w:p w14:paraId="162CE7E0" w14:textId="600E779A" w:rsidR="60CD6F4D" w:rsidRPr="009E18A3" w:rsidRDefault="60CD6F4D" w:rsidP="60CD6F4D">
      <w:pPr>
        <w:rPr>
          <w:rFonts w:ascii="Arial" w:hAnsi="Arial" w:cs="Arial"/>
          <w:b/>
          <w:bCs/>
        </w:rPr>
      </w:pPr>
      <w:r w:rsidRPr="009E18A3">
        <w:rPr>
          <w:rFonts w:ascii="Arial" w:hAnsi="Arial" w:cs="Arial"/>
          <w:b/>
          <w:bCs/>
        </w:rPr>
        <w:t>Calculation Tool Versions</w:t>
      </w:r>
    </w:p>
    <w:p w14:paraId="1EFB05A2" w14:textId="77777777" w:rsidR="60CD6F4D" w:rsidRPr="00BA0E9A" w:rsidRDefault="60CD6F4D" w:rsidP="60CD6F4D">
      <w:pPr>
        <w:pStyle w:val="ListParagraph"/>
        <w:numPr>
          <w:ilvl w:val="0"/>
          <w:numId w:val="6"/>
        </w:numPr>
        <w:rPr>
          <w:rFonts w:ascii="Arial" w:hAnsi="Arial" w:cs="Arial"/>
        </w:rPr>
      </w:pPr>
      <w:r w:rsidRPr="009E18A3">
        <w:rPr>
          <w:rFonts w:ascii="Arial" w:hAnsi="Arial" w:cs="Arial"/>
        </w:rPr>
        <w:t xml:space="preserve">Q: Is there a character </w:t>
      </w:r>
      <w:r w:rsidRPr="00BA0E9A">
        <w:rPr>
          <w:rFonts w:ascii="Arial" w:hAnsi="Arial" w:cs="Arial"/>
        </w:rPr>
        <w:t xml:space="preserve">limit on change descriptions? </w:t>
      </w:r>
    </w:p>
    <w:p w14:paraId="7CA044E8" w14:textId="1C67B12B" w:rsidR="60CD6F4D" w:rsidRPr="00BA0E9A" w:rsidRDefault="60CD6F4D" w:rsidP="60CD6F4D">
      <w:pPr>
        <w:pStyle w:val="ListParagraph"/>
        <w:numPr>
          <w:ilvl w:val="1"/>
          <w:numId w:val="6"/>
        </w:numPr>
        <w:rPr>
          <w:rFonts w:ascii="Arial" w:hAnsi="Arial" w:cs="Arial"/>
        </w:rPr>
      </w:pPr>
      <w:commentRangeStart w:id="8"/>
      <w:r w:rsidRPr="00BA0E9A">
        <w:rPr>
          <w:rFonts w:ascii="Arial" w:hAnsi="Arial" w:cs="Arial"/>
        </w:rPr>
        <w:t xml:space="preserve">A: </w:t>
      </w:r>
      <w:commentRangeEnd w:id="8"/>
      <w:r w:rsidR="00BA0E9A">
        <w:rPr>
          <w:rStyle w:val="CommentReference"/>
        </w:rPr>
        <w:commentReference w:id="8"/>
      </w:r>
      <w:r w:rsidRPr="00BA0E9A">
        <w:rPr>
          <w:rFonts w:ascii="Arial" w:hAnsi="Arial" w:cs="Arial"/>
        </w:rPr>
        <w:t>There isn’t any character limit for the change description</w:t>
      </w:r>
      <w:r w:rsidR="00BA0E9A" w:rsidRPr="00BA0E9A">
        <w:rPr>
          <w:rFonts w:ascii="Arial" w:hAnsi="Arial" w:cs="Arial"/>
        </w:rPr>
        <w:t xml:space="preserve"> </w:t>
      </w:r>
    </w:p>
    <w:p w14:paraId="10DE9B6A" w14:textId="6D5470A1" w:rsidR="60CD6F4D" w:rsidRPr="009E18A3" w:rsidRDefault="60CD6F4D" w:rsidP="60CD6F4D">
      <w:pPr>
        <w:pStyle w:val="ListParagraph"/>
        <w:numPr>
          <w:ilvl w:val="0"/>
          <w:numId w:val="6"/>
        </w:numPr>
        <w:rPr>
          <w:rFonts w:ascii="Arial" w:hAnsi="Arial" w:cs="Arial"/>
        </w:rPr>
      </w:pPr>
      <w:r w:rsidRPr="009E18A3">
        <w:rPr>
          <w:rFonts w:ascii="Arial" w:hAnsi="Arial" w:cs="Arial"/>
        </w:rPr>
        <w:t xml:space="preserve">Q: What </w:t>
      </w:r>
      <w:r w:rsidR="00BA0E9A">
        <w:rPr>
          <w:rFonts w:ascii="Arial" w:hAnsi="Arial" w:cs="Arial"/>
        </w:rPr>
        <w:t>are</w:t>
      </w:r>
      <w:r w:rsidRPr="009E18A3">
        <w:rPr>
          <w:rFonts w:ascii="Arial" w:hAnsi="Arial" w:cs="Arial"/>
        </w:rPr>
        <w:t xml:space="preserve"> the versioning rules for workbooks? Are we locked into the existing convention for version numbers? </w:t>
      </w:r>
    </w:p>
    <w:p w14:paraId="59BC1990" w14:textId="025F7A1F" w:rsidR="60CD6F4D" w:rsidRPr="009E18A3" w:rsidRDefault="60CD6F4D" w:rsidP="60CD6F4D">
      <w:pPr>
        <w:pStyle w:val="ListParagraph"/>
        <w:numPr>
          <w:ilvl w:val="1"/>
          <w:numId w:val="6"/>
        </w:numPr>
        <w:rPr>
          <w:rFonts w:ascii="Arial" w:hAnsi="Arial" w:cs="Arial"/>
        </w:rPr>
      </w:pPr>
      <w:r w:rsidRPr="009E18A3">
        <w:rPr>
          <w:rFonts w:ascii="Arial" w:hAnsi="Arial" w:cs="Arial"/>
        </w:rPr>
        <w:t>A: The current functional specifications follow the eTRM version conventions.</w:t>
      </w:r>
    </w:p>
    <w:p w14:paraId="31745AF1" w14:textId="433D1487" w:rsidR="60CD6F4D" w:rsidRPr="009E18A3" w:rsidRDefault="60CD6F4D" w:rsidP="60CD6F4D">
      <w:pPr>
        <w:pStyle w:val="ListParagraph"/>
        <w:numPr>
          <w:ilvl w:val="1"/>
          <w:numId w:val="6"/>
        </w:numPr>
        <w:rPr>
          <w:rFonts w:ascii="Arial" w:hAnsi="Arial" w:cs="Arial"/>
        </w:rPr>
      </w:pPr>
      <w:r w:rsidRPr="009E18A3">
        <w:rPr>
          <w:rFonts w:ascii="Arial" w:hAnsi="Arial" w:cs="Arial"/>
        </w:rPr>
        <w:t xml:space="preserve">A: Custom tool version follows </w:t>
      </w:r>
      <w:proofErr w:type="gramStart"/>
      <w:r w:rsidRPr="009E18A3">
        <w:rPr>
          <w:rFonts w:ascii="Arial" w:hAnsi="Arial" w:cs="Arial"/>
        </w:rPr>
        <w:t>deemed</w:t>
      </w:r>
      <w:proofErr w:type="gramEnd"/>
      <w:r w:rsidRPr="009E18A3">
        <w:rPr>
          <w:rFonts w:ascii="Arial" w:hAnsi="Arial" w:cs="Arial"/>
        </w:rPr>
        <w:t xml:space="preserve"> workflow (</w:t>
      </w:r>
      <w:proofErr w:type="spellStart"/>
      <w:r w:rsidRPr="009E18A3">
        <w:rPr>
          <w:rFonts w:ascii="Arial" w:hAnsi="Arial" w:cs="Arial"/>
        </w:rPr>
        <w:t>ToolName</w:t>
      </w:r>
      <w:proofErr w:type="spellEnd"/>
      <w:r w:rsidRPr="009E18A3">
        <w:rPr>
          <w:rFonts w:ascii="Arial" w:hAnsi="Arial" w:cs="Arial"/>
        </w:rPr>
        <w:t xml:space="preserve">-###). The three-digits number </w:t>
      </w:r>
      <w:proofErr w:type="gramStart"/>
      <w:r w:rsidRPr="009E18A3">
        <w:rPr>
          <w:rFonts w:ascii="Arial" w:hAnsi="Arial" w:cs="Arial"/>
        </w:rPr>
        <w:t>indicates</w:t>
      </w:r>
      <w:proofErr w:type="gramEnd"/>
      <w:r w:rsidRPr="009E18A3">
        <w:rPr>
          <w:rFonts w:ascii="Arial" w:hAnsi="Arial" w:cs="Arial"/>
        </w:rPr>
        <w:t xml:space="preserve"> the version of the tool. This number is automatic (at increment of 1).</w:t>
      </w:r>
    </w:p>
    <w:p w14:paraId="21530B58" w14:textId="6EE25257" w:rsidR="60CD6F4D" w:rsidRPr="009E18A3" w:rsidRDefault="60CD6F4D" w:rsidP="00BA0E9A">
      <w:pPr>
        <w:pStyle w:val="ListParagraph"/>
        <w:numPr>
          <w:ilvl w:val="1"/>
          <w:numId w:val="6"/>
        </w:numPr>
        <w:rPr>
          <w:rFonts w:ascii="Arial" w:hAnsi="Arial" w:cs="Arial"/>
        </w:rPr>
      </w:pPr>
      <w:commentRangeStart w:id="9"/>
      <w:commentRangeStart w:id="10"/>
      <w:r w:rsidRPr="009E18A3">
        <w:rPr>
          <w:rFonts w:ascii="Arial" w:hAnsi="Arial" w:cs="Arial"/>
        </w:rPr>
        <w:t>[Potential enhancement]:</w:t>
      </w:r>
      <w:commentRangeEnd w:id="9"/>
      <w:r w:rsidRPr="009E18A3">
        <w:rPr>
          <w:rStyle w:val="CommentReference"/>
          <w:rFonts w:ascii="Arial" w:hAnsi="Arial" w:cs="Arial"/>
        </w:rPr>
        <w:commentReference w:id="9"/>
      </w:r>
      <w:commentRangeEnd w:id="10"/>
      <w:r w:rsidR="00BA0E9A">
        <w:rPr>
          <w:rStyle w:val="CommentReference"/>
        </w:rPr>
        <w:commentReference w:id="10"/>
      </w:r>
      <w:r w:rsidRPr="009E18A3">
        <w:rPr>
          <w:rFonts w:ascii="Arial" w:hAnsi="Arial" w:cs="Arial"/>
        </w:rPr>
        <w:t xml:space="preserve"> When download a tool, the download file name should include the tool’s version</w:t>
      </w:r>
      <w:r w:rsidR="00BA0E9A">
        <w:rPr>
          <w:rFonts w:ascii="Arial" w:hAnsi="Arial" w:cs="Arial"/>
        </w:rPr>
        <w:t xml:space="preserve">. </w:t>
      </w:r>
      <w:r w:rsidR="00BA0E9A" w:rsidRPr="00BA0E9A">
        <w:rPr>
          <w:rFonts w:ascii="Arial" w:hAnsi="Arial" w:cs="Arial"/>
          <w:highlight w:val="cyan"/>
        </w:rPr>
        <w:t>FE</w:t>
      </w:r>
    </w:p>
    <w:p w14:paraId="69877F31" w14:textId="2DAF8696" w:rsidR="60CD6F4D" w:rsidRPr="009E18A3" w:rsidRDefault="60CD6F4D" w:rsidP="60CD6F4D">
      <w:pPr>
        <w:pStyle w:val="ListParagraph"/>
        <w:numPr>
          <w:ilvl w:val="0"/>
          <w:numId w:val="6"/>
        </w:numPr>
        <w:rPr>
          <w:rFonts w:ascii="Arial" w:hAnsi="Arial" w:cs="Arial"/>
        </w:rPr>
      </w:pPr>
      <w:r w:rsidRPr="009E18A3">
        <w:rPr>
          <w:rFonts w:ascii="Arial" w:hAnsi="Arial" w:cs="Arial"/>
        </w:rPr>
        <w:lastRenderedPageBreak/>
        <w:t xml:space="preserve">Q: Is there a way to match the tool developer versioning (e.g., for </w:t>
      </w:r>
      <w:proofErr w:type="spellStart"/>
      <w:r w:rsidRPr="009E18A3">
        <w:rPr>
          <w:rFonts w:ascii="Arial" w:hAnsi="Arial" w:cs="Arial"/>
        </w:rPr>
        <w:t>eQUEST</w:t>
      </w:r>
      <w:proofErr w:type="spellEnd"/>
      <w:r w:rsidRPr="009E18A3">
        <w:rPr>
          <w:rFonts w:ascii="Arial" w:hAnsi="Arial" w:cs="Arial"/>
        </w:rPr>
        <w:t xml:space="preserve">)? </w:t>
      </w:r>
    </w:p>
    <w:p w14:paraId="4F739D62" w14:textId="0BE400B0" w:rsidR="60CD6F4D" w:rsidRPr="00BA0E9A" w:rsidRDefault="60CD6F4D" w:rsidP="60CD6F4D">
      <w:pPr>
        <w:pStyle w:val="ListParagraph"/>
        <w:numPr>
          <w:ilvl w:val="1"/>
          <w:numId w:val="6"/>
        </w:numPr>
        <w:rPr>
          <w:rFonts w:ascii="Arial" w:hAnsi="Arial" w:cs="Arial"/>
        </w:rPr>
      </w:pPr>
      <w:r w:rsidRPr="009E18A3">
        <w:rPr>
          <w:rFonts w:ascii="Arial" w:hAnsi="Arial" w:cs="Arial"/>
        </w:rPr>
        <w:t xml:space="preserve">A: This information (name and developer version number) can be captured in the </w:t>
      </w:r>
      <w:r w:rsidRPr="00BA0E9A">
        <w:rPr>
          <w:rFonts w:ascii="Arial" w:hAnsi="Arial" w:cs="Arial"/>
        </w:rPr>
        <w:t>Tool title, tool description and description in the message log for version updates, so it is always visible.</w:t>
      </w:r>
    </w:p>
    <w:p w14:paraId="05FA0A8B" w14:textId="2CAB8565" w:rsidR="60CD6F4D" w:rsidRPr="00BA0E9A" w:rsidRDefault="60CD6F4D" w:rsidP="60CD6F4D">
      <w:pPr>
        <w:pStyle w:val="ListParagraph"/>
        <w:numPr>
          <w:ilvl w:val="1"/>
          <w:numId w:val="6"/>
        </w:numPr>
        <w:rPr>
          <w:rFonts w:ascii="Arial" w:hAnsi="Arial" w:cs="Arial"/>
        </w:rPr>
      </w:pPr>
      <w:r w:rsidRPr="00BA0E9A">
        <w:rPr>
          <w:rFonts w:ascii="Arial" w:hAnsi="Arial" w:cs="Arial"/>
          <w:highlight w:val="green"/>
        </w:rPr>
        <w:t>INPUT</w:t>
      </w:r>
      <w:r w:rsidRPr="00BA0E9A">
        <w:rPr>
          <w:rFonts w:ascii="Arial" w:hAnsi="Arial" w:cs="Arial"/>
        </w:rPr>
        <w:t xml:space="preserve">: [needs </w:t>
      </w:r>
      <w:proofErr w:type="gramStart"/>
      <w:r w:rsidRPr="00BA0E9A">
        <w:rPr>
          <w:rFonts w:ascii="Arial" w:hAnsi="Arial" w:cs="Arial"/>
        </w:rPr>
        <w:t>additional</w:t>
      </w:r>
      <w:proofErr w:type="gramEnd"/>
      <w:r w:rsidRPr="00BA0E9A">
        <w:rPr>
          <w:rFonts w:ascii="Arial" w:hAnsi="Arial" w:cs="Arial"/>
        </w:rPr>
        <w:t xml:space="preserve"> follow-up to understand need and potential solutions]</w:t>
      </w:r>
    </w:p>
    <w:p w14:paraId="07F53415" w14:textId="3ACACF78" w:rsidR="00D31A7D" w:rsidRPr="009E18A3" w:rsidRDefault="000E5B14" w:rsidP="00A17AC3">
      <w:pPr>
        <w:rPr>
          <w:rFonts w:ascii="Arial" w:hAnsi="Arial" w:cs="Arial"/>
        </w:rPr>
      </w:pPr>
      <w:r w:rsidRPr="009E18A3">
        <w:rPr>
          <w:rFonts w:ascii="Arial" w:hAnsi="Arial" w:cs="Arial"/>
          <w:b/>
          <w:bCs/>
        </w:rPr>
        <w:t>Importing a Calculation Tool into a Custom Measure</w:t>
      </w:r>
    </w:p>
    <w:p w14:paraId="5D63C232" w14:textId="27CF5449" w:rsidR="00553113" w:rsidRPr="009E18A3" w:rsidRDefault="60CD6F4D" w:rsidP="00A17AC3">
      <w:pPr>
        <w:pStyle w:val="ListParagraph"/>
        <w:numPr>
          <w:ilvl w:val="0"/>
          <w:numId w:val="6"/>
        </w:numPr>
        <w:rPr>
          <w:rFonts w:ascii="Arial" w:hAnsi="Arial" w:cs="Arial"/>
        </w:rPr>
      </w:pPr>
      <w:r w:rsidRPr="009E18A3">
        <w:rPr>
          <w:rFonts w:ascii="Arial" w:hAnsi="Arial" w:cs="Arial"/>
        </w:rPr>
        <w:t>Update: Show tool version (eTRM version) in the download button</w:t>
      </w:r>
    </w:p>
    <w:p w14:paraId="5DC71F18" w14:textId="183A0D1A" w:rsidR="60CD6F4D" w:rsidRPr="009E18A3" w:rsidRDefault="60CD6F4D" w:rsidP="00336B93">
      <w:pPr>
        <w:pStyle w:val="ListParagraph"/>
        <w:numPr>
          <w:ilvl w:val="1"/>
          <w:numId w:val="6"/>
        </w:numPr>
        <w:rPr>
          <w:rFonts w:ascii="Arial" w:hAnsi="Arial" w:cs="Arial"/>
        </w:rPr>
      </w:pPr>
      <w:r w:rsidRPr="009E18A3">
        <w:rPr>
          <w:rFonts w:ascii="Arial" w:hAnsi="Arial" w:cs="Arial"/>
        </w:rPr>
        <w:t xml:space="preserve">See Calculation Tools </w:t>
      </w:r>
      <w:proofErr w:type="gramStart"/>
      <w:r w:rsidRPr="009E18A3">
        <w:rPr>
          <w:rFonts w:ascii="Arial" w:hAnsi="Arial" w:cs="Arial"/>
        </w:rPr>
        <w:t>section</w:t>
      </w:r>
      <w:proofErr w:type="gramEnd"/>
    </w:p>
    <w:p w14:paraId="6B29A6CA" w14:textId="1C20F405" w:rsidR="000E5B14" w:rsidRPr="009E18A3" w:rsidRDefault="60CD6F4D" w:rsidP="00A17AC3">
      <w:pPr>
        <w:pStyle w:val="ListParagraph"/>
        <w:numPr>
          <w:ilvl w:val="0"/>
          <w:numId w:val="6"/>
        </w:numPr>
        <w:rPr>
          <w:rFonts w:ascii="Arial" w:hAnsi="Arial" w:cs="Arial"/>
        </w:rPr>
      </w:pPr>
      <w:r w:rsidRPr="009E18A3">
        <w:rPr>
          <w:rFonts w:ascii="Arial" w:hAnsi="Arial" w:cs="Arial"/>
        </w:rPr>
        <w:t>Q: What happens when the tool gets updated (e.g., new version), but the measures do not get updated?</w:t>
      </w:r>
    </w:p>
    <w:p w14:paraId="37F08C78" w14:textId="11982339" w:rsidR="000E5B14" w:rsidRPr="00336B93" w:rsidRDefault="60CD6F4D" w:rsidP="60CD6F4D">
      <w:pPr>
        <w:pStyle w:val="ListParagraph"/>
        <w:numPr>
          <w:ilvl w:val="1"/>
          <w:numId w:val="6"/>
        </w:numPr>
        <w:rPr>
          <w:rFonts w:ascii="Arial" w:hAnsi="Arial" w:cs="Arial"/>
        </w:rPr>
      </w:pPr>
      <w:r w:rsidRPr="00336B93">
        <w:rPr>
          <w:rFonts w:ascii="Arial" w:hAnsi="Arial" w:cs="Arial"/>
        </w:rPr>
        <w:t xml:space="preserve">A: Measures will have to “opt into” the updated tool version. </w:t>
      </w:r>
    </w:p>
    <w:p w14:paraId="269A8D05" w14:textId="02416941" w:rsidR="60CD6F4D" w:rsidRPr="00336B93" w:rsidRDefault="60CD6F4D" w:rsidP="60CD6F4D">
      <w:pPr>
        <w:pStyle w:val="ListParagraph"/>
        <w:numPr>
          <w:ilvl w:val="1"/>
          <w:numId w:val="6"/>
        </w:numPr>
        <w:rPr>
          <w:rFonts w:ascii="Arial" w:hAnsi="Arial" w:cs="Arial"/>
        </w:rPr>
      </w:pPr>
      <w:r w:rsidRPr="00336B93">
        <w:rPr>
          <w:rFonts w:ascii="Arial" w:hAnsi="Arial" w:cs="Arial"/>
        </w:rPr>
        <w:t xml:space="preserve">A: </w:t>
      </w:r>
      <w:commentRangeStart w:id="11"/>
      <w:r w:rsidRPr="00336B93">
        <w:rPr>
          <w:rFonts w:ascii="Arial" w:hAnsi="Arial" w:cs="Arial"/>
        </w:rPr>
        <w:t xml:space="preserve">Similar to deemed measures </w:t>
      </w:r>
      <w:commentRangeEnd w:id="11"/>
      <w:r w:rsidRPr="00336B93">
        <w:rPr>
          <w:rStyle w:val="CommentReference"/>
          <w:rFonts w:ascii="Arial" w:hAnsi="Arial" w:cs="Arial"/>
        </w:rPr>
        <w:commentReference w:id="11"/>
      </w:r>
      <w:r w:rsidRPr="00336B93">
        <w:rPr>
          <w:rFonts w:ascii="Arial" w:hAnsi="Arial" w:cs="Arial"/>
        </w:rPr>
        <w:t>(not shown in the wireframe), in the Dependencies tab of the custom measure, calculation tools (imported from the Custom Library) will have a color-coded layer-icon. When the tool version used in a measure is out-of-date, the icon is yellow. Green icon means the tool is of the latest version. It is up to the lead measure developer to update the measure to use the latest tool – this may or may not trigger a new measure version.</w:t>
      </w:r>
    </w:p>
    <w:p w14:paraId="02F60D8B" w14:textId="45590B3C" w:rsidR="60CD6F4D" w:rsidRPr="009E18A3" w:rsidRDefault="60CD6F4D" w:rsidP="00336B93">
      <w:pPr>
        <w:ind w:left="1440"/>
        <w:jc w:val="center"/>
        <w:rPr>
          <w:rFonts w:ascii="Arial" w:hAnsi="Arial" w:cs="Arial"/>
        </w:rPr>
      </w:pPr>
      <w:r w:rsidRPr="009E18A3">
        <w:rPr>
          <w:rFonts w:ascii="Arial" w:hAnsi="Arial" w:cs="Arial"/>
          <w:noProof/>
        </w:rPr>
        <w:drawing>
          <wp:inline distT="0" distB="0" distL="0" distR="0" wp14:anchorId="551D985A" wp14:editId="259482AE">
            <wp:extent cx="3839308" cy="767862"/>
            <wp:effectExtent l="0" t="0" r="0" b="0"/>
            <wp:docPr id="932053882" name="Picture 93205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839308" cy="767862"/>
                    </a:xfrm>
                    <a:prstGeom prst="rect">
                      <a:avLst/>
                    </a:prstGeom>
                  </pic:spPr>
                </pic:pic>
              </a:graphicData>
            </a:graphic>
          </wp:inline>
        </w:drawing>
      </w:r>
    </w:p>
    <w:p w14:paraId="3316A657" w14:textId="77777777" w:rsidR="000E5B14" w:rsidRPr="009E18A3" w:rsidRDefault="60CD6F4D" w:rsidP="00A17AC3">
      <w:pPr>
        <w:pStyle w:val="ListParagraph"/>
        <w:numPr>
          <w:ilvl w:val="0"/>
          <w:numId w:val="6"/>
        </w:numPr>
        <w:rPr>
          <w:rFonts w:ascii="Arial" w:hAnsi="Arial" w:cs="Arial"/>
        </w:rPr>
      </w:pPr>
      <w:r w:rsidRPr="009E18A3">
        <w:rPr>
          <w:rFonts w:ascii="Arial" w:hAnsi="Arial" w:cs="Arial"/>
        </w:rPr>
        <w:t xml:space="preserve">Q: Can a Custom Measure import a version of a Tool that is not the latest version? E.g., can a Custom Measure import multiple versions of the same </w:t>
      </w:r>
      <w:commentRangeStart w:id="12"/>
      <w:r w:rsidRPr="009E18A3">
        <w:rPr>
          <w:rFonts w:ascii="Arial" w:hAnsi="Arial" w:cs="Arial"/>
        </w:rPr>
        <w:t>Tool</w:t>
      </w:r>
      <w:commentRangeEnd w:id="12"/>
      <w:r w:rsidR="00336B93">
        <w:rPr>
          <w:rStyle w:val="CommentReference"/>
        </w:rPr>
        <w:commentReference w:id="12"/>
      </w:r>
      <w:r w:rsidRPr="009E18A3">
        <w:rPr>
          <w:rFonts w:ascii="Arial" w:hAnsi="Arial" w:cs="Arial"/>
        </w:rPr>
        <w:t xml:space="preserve">? </w:t>
      </w:r>
    </w:p>
    <w:p w14:paraId="151772BF" w14:textId="77777777" w:rsidR="00336B93" w:rsidRDefault="60CD6F4D" w:rsidP="00A17AC3">
      <w:pPr>
        <w:pStyle w:val="ListParagraph"/>
        <w:numPr>
          <w:ilvl w:val="1"/>
          <w:numId w:val="6"/>
        </w:numPr>
        <w:rPr>
          <w:rFonts w:ascii="Arial" w:hAnsi="Arial" w:cs="Arial"/>
        </w:rPr>
      </w:pPr>
      <w:r w:rsidRPr="009E18A3">
        <w:rPr>
          <w:rFonts w:ascii="Arial" w:hAnsi="Arial" w:cs="Arial"/>
        </w:rPr>
        <w:t xml:space="preserve">A: A custom measure can import any version of the tool. However, it cannot import multiple versions of the same tool. </w:t>
      </w:r>
    </w:p>
    <w:p w14:paraId="6F50D010" w14:textId="77777777" w:rsidR="00140A23" w:rsidRPr="009E18A3" w:rsidRDefault="60CD6F4D" w:rsidP="00A17AC3">
      <w:pPr>
        <w:pStyle w:val="ListParagraph"/>
        <w:numPr>
          <w:ilvl w:val="0"/>
          <w:numId w:val="6"/>
        </w:numPr>
        <w:rPr>
          <w:rFonts w:ascii="Arial" w:hAnsi="Arial" w:cs="Arial"/>
        </w:rPr>
      </w:pPr>
      <w:r w:rsidRPr="009E18A3">
        <w:rPr>
          <w:rFonts w:ascii="Arial" w:hAnsi="Arial" w:cs="Arial"/>
        </w:rPr>
        <w:t xml:space="preserve">Q: Are “tool” and “measure” creation independent? </w:t>
      </w:r>
    </w:p>
    <w:p w14:paraId="27999D06" w14:textId="5AE1DD47" w:rsidR="000E5B14" w:rsidRPr="009E18A3" w:rsidRDefault="00140A23" w:rsidP="00A17AC3">
      <w:pPr>
        <w:pStyle w:val="ListParagraph"/>
        <w:numPr>
          <w:ilvl w:val="1"/>
          <w:numId w:val="6"/>
        </w:numPr>
        <w:rPr>
          <w:rFonts w:ascii="Arial" w:hAnsi="Arial" w:cs="Arial"/>
        </w:rPr>
      </w:pPr>
      <w:r w:rsidRPr="009E18A3">
        <w:rPr>
          <w:rFonts w:ascii="Arial" w:hAnsi="Arial" w:cs="Arial"/>
        </w:rPr>
        <w:t>A: Yes. We can create Calculation Tools in the Custom Library without assigning the tool to a particular Custom Measure.  Similarly, we can create Custom Measures in the eTRM without linking to a Custom Tool. (Note: W</w:t>
      </w:r>
      <w:r w:rsidR="000E5B14" w:rsidRPr="009E18A3">
        <w:rPr>
          <w:rFonts w:ascii="Arial" w:hAnsi="Arial" w:cs="Arial"/>
        </w:rPr>
        <w:t>e may want to create a more structured process for this.</w:t>
      </w:r>
      <w:r w:rsidRPr="009E18A3">
        <w:rPr>
          <w:rFonts w:ascii="Arial" w:hAnsi="Arial" w:cs="Arial"/>
        </w:rPr>
        <w:t>)</w:t>
      </w:r>
    </w:p>
    <w:p w14:paraId="1BC9E53C" w14:textId="7A690727" w:rsidR="000E5B14" w:rsidRDefault="60CD6F4D" w:rsidP="00A17AC3">
      <w:pPr>
        <w:pStyle w:val="ListParagraph"/>
        <w:numPr>
          <w:ilvl w:val="0"/>
          <w:numId w:val="6"/>
        </w:numPr>
        <w:rPr>
          <w:rFonts w:ascii="Arial" w:hAnsi="Arial" w:cs="Arial"/>
        </w:rPr>
      </w:pPr>
      <w:r w:rsidRPr="009E18A3">
        <w:rPr>
          <w:rFonts w:ascii="Arial" w:hAnsi="Arial" w:cs="Arial"/>
        </w:rPr>
        <w:t xml:space="preserve">Q: Can you cross over references on the deemed side? E.g., can a deemed measure characterization reference something in the Custom </w:t>
      </w:r>
      <w:commentRangeStart w:id="13"/>
      <w:r w:rsidRPr="009E18A3">
        <w:rPr>
          <w:rFonts w:ascii="Arial" w:hAnsi="Arial" w:cs="Arial"/>
        </w:rPr>
        <w:t>Library</w:t>
      </w:r>
      <w:commentRangeEnd w:id="13"/>
      <w:r w:rsidR="00336B93">
        <w:rPr>
          <w:rStyle w:val="CommentReference"/>
        </w:rPr>
        <w:commentReference w:id="13"/>
      </w:r>
      <w:r w:rsidRPr="009E18A3">
        <w:rPr>
          <w:rFonts w:ascii="Arial" w:hAnsi="Arial" w:cs="Arial"/>
        </w:rPr>
        <w:t>?</w:t>
      </w:r>
    </w:p>
    <w:p w14:paraId="2A445789" w14:textId="77876647" w:rsidR="00273408" w:rsidRPr="009E18A3" w:rsidRDefault="00273408" w:rsidP="00273408">
      <w:pPr>
        <w:pStyle w:val="ListParagraph"/>
        <w:numPr>
          <w:ilvl w:val="1"/>
          <w:numId w:val="6"/>
        </w:numPr>
        <w:rPr>
          <w:rFonts w:ascii="Arial" w:hAnsi="Arial" w:cs="Arial"/>
        </w:rPr>
      </w:pPr>
      <w:r>
        <w:rPr>
          <w:rFonts w:ascii="Arial" w:hAnsi="Arial" w:cs="Arial"/>
        </w:rPr>
        <w:t xml:space="preserve">A: No (we are pretty sure). </w:t>
      </w:r>
      <w:r w:rsidRPr="00273408">
        <w:rPr>
          <w:rFonts w:ascii="Arial" w:hAnsi="Arial" w:cs="Arial"/>
          <w:highlight w:val="cyan"/>
        </w:rPr>
        <w:t>FE</w:t>
      </w:r>
    </w:p>
    <w:p w14:paraId="2B6BEB44" w14:textId="34250928" w:rsidR="000E5B14" w:rsidRPr="009E18A3" w:rsidRDefault="60CD6F4D" w:rsidP="00A17AC3">
      <w:pPr>
        <w:pStyle w:val="ListParagraph"/>
        <w:numPr>
          <w:ilvl w:val="0"/>
          <w:numId w:val="6"/>
        </w:numPr>
        <w:rPr>
          <w:rFonts w:ascii="Arial" w:hAnsi="Arial" w:cs="Arial"/>
        </w:rPr>
      </w:pPr>
      <w:r w:rsidRPr="009E18A3">
        <w:rPr>
          <w:rFonts w:ascii="Arial" w:hAnsi="Arial" w:cs="Arial"/>
        </w:rPr>
        <w:t xml:space="preserve">Q: How does one know what the tool works for and does not work for? </w:t>
      </w:r>
    </w:p>
    <w:p w14:paraId="0BDD16C8" w14:textId="5D19F7E6" w:rsidR="00140A23" w:rsidRDefault="00140A23" w:rsidP="00A17AC3">
      <w:pPr>
        <w:pStyle w:val="ListParagraph"/>
        <w:numPr>
          <w:ilvl w:val="1"/>
          <w:numId w:val="6"/>
        </w:numPr>
        <w:rPr>
          <w:rFonts w:ascii="Arial" w:hAnsi="Arial" w:cs="Arial"/>
        </w:rPr>
      </w:pPr>
      <w:r w:rsidRPr="009E18A3">
        <w:rPr>
          <w:rFonts w:ascii="Arial" w:hAnsi="Arial" w:cs="Arial"/>
        </w:rPr>
        <w:t>A: There are several pieces of information to show what a tool is for: (1) the rich text description describes the tool; (2) the “Dependencies” tab shows which Custom Measures are linked to that tool; each Custom Measure will have information in the Measure Characterization about linked tools and how they are used for that particular measure</w:t>
      </w:r>
    </w:p>
    <w:p w14:paraId="0FF091BE" w14:textId="77777777" w:rsidR="00273408" w:rsidRPr="00336B93" w:rsidRDefault="00273408" w:rsidP="00273408">
      <w:pPr>
        <w:pStyle w:val="ListParagraph"/>
        <w:numPr>
          <w:ilvl w:val="1"/>
          <w:numId w:val="6"/>
        </w:numPr>
        <w:rPr>
          <w:rFonts w:ascii="Arial" w:hAnsi="Arial" w:cs="Arial"/>
        </w:rPr>
      </w:pPr>
      <w:r>
        <w:rPr>
          <w:rFonts w:ascii="Arial" w:hAnsi="Arial" w:cs="Arial"/>
        </w:rPr>
        <w:t>A</w:t>
      </w:r>
      <w:r w:rsidRPr="00336B93">
        <w:rPr>
          <w:rFonts w:ascii="Arial" w:hAnsi="Arial" w:cs="Arial"/>
        </w:rPr>
        <w:t xml:space="preserve">: The “Dependencies” tab in the custom tool’s detail page (Wireframe PDF, </w:t>
      </w:r>
      <w:proofErr w:type="spellStart"/>
      <w:r w:rsidRPr="00336B93">
        <w:rPr>
          <w:rFonts w:ascii="Arial" w:hAnsi="Arial" w:cs="Arial"/>
        </w:rPr>
        <w:t>pg</w:t>
      </w:r>
      <w:proofErr w:type="spellEnd"/>
      <w:r w:rsidRPr="00336B93">
        <w:rPr>
          <w:rFonts w:ascii="Arial" w:hAnsi="Arial" w:cs="Arial"/>
        </w:rPr>
        <w:t xml:space="preserve"> 6) is one potential to view all measures that reference/link to the specific custom tool.</w:t>
      </w:r>
    </w:p>
    <w:p w14:paraId="3FD2DE49" w14:textId="5C1EF7B3" w:rsidR="00140A23" w:rsidRPr="009E18A3" w:rsidRDefault="60CD6F4D" w:rsidP="00A17AC3">
      <w:pPr>
        <w:pStyle w:val="ListParagraph"/>
        <w:numPr>
          <w:ilvl w:val="0"/>
          <w:numId w:val="6"/>
        </w:numPr>
        <w:rPr>
          <w:rFonts w:ascii="Arial" w:hAnsi="Arial" w:cs="Arial"/>
        </w:rPr>
      </w:pPr>
      <w:r w:rsidRPr="009E18A3">
        <w:rPr>
          <w:rFonts w:ascii="Arial" w:hAnsi="Arial" w:cs="Arial"/>
        </w:rPr>
        <w:t xml:space="preserve">Q: Can the Custom Measures link to other types of documentation, such as Standard Practice documentation, CALMAC references, etc.? </w:t>
      </w:r>
    </w:p>
    <w:p w14:paraId="4D8E033C" w14:textId="5242B09E" w:rsidR="00140A23" w:rsidRPr="009E18A3" w:rsidRDefault="00140A23" w:rsidP="00A17AC3">
      <w:pPr>
        <w:pStyle w:val="ListParagraph"/>
        <w:numPr>
          <w:ilvl w:val="1"/>
          <w:numId w:val="6"/>
        </w:numPr>
        <w:rPr>
          <w:rFonts w:ascii="Arial" w:hAnsi="Arial" w:cs="Arial"/>
        </w:rPr>
      </w:pPr>
      <w:r w:rsidRPr="009E18A3">
        <w:rPr>
          <w:rFonts w:ascii="Arial" w:hAnsi="Arial" w:cs="Arial"/>
        </w:rPr>
        <w:lastRenderedPageBreak/>
        <w:t>A: Yes, other types of documentation can be included in the Custom Library; also, traditional eTRM references (e.g., CPUC policy reference) can be used within the Custom Measure Characterization materials.</w:t>
      </w:r>
    </w:p>
    <w:p w14:paraId="087FD081" w14:textId="5607CA9D" w:rsidR="00140A23" w:rsidRPr="009E18A3" w:rsidRDefault="60CD6F4D" w:rsidP="00A17AC3">
      <w:pPr>
        <w:pStyle w:val="ListParagraph"/>
        <w:numPr>
          <w:ilvl w:val="1"/>
          <w:numId w:val="6"/>
        </w:numPr>
        <w:rPr>
          <w:rFonts w:ascii="Arial" w:hAnsi="Arial" w:cs="Arial"/>
        </w:rPr>
      </w:pPr>
      <w:r w:rsidRPr="009E18A3">
        <w:rPr>
          <w:rFonts w:ascii="Arial" w:hAnsi="Arial" w:cs="Arial"/>
          <w:highlight w:val="green"/>
        </w:rPr>
        <w:t>INPUT</w:t>
      </w:r>
      <w:r w:rsidRPr="009E18A3">
        <w:rPr>
          <w:rFonts w:ascii="Arial" w:hAnsi="Arial" w:cs="Arial"/>
        </w:rPr>
        <w:t xml:space="preserve">: What types of documentation users may want to link to Custom Measures, and </w:t>
      </w:r>
      <w:proofErr w:type="gramStart"/>
      <w:r w:rsidRPr="009E18A3">
        <w:rPr>
          <w:rFonts w:ascii="Arial" w:hAnsi="Arial" w:cs="Arial"/>
        </w:rPr>
        <w:t>should those</w:t>
      </w:r>
      <w:commentRangeStart w:id="14"/>
      <w:r w:rsidRPr="009E18A3">
        <w:rPr>
          <w:rFonts w:ascii="Arial" w:hAnsi="Arial" w:cs="Arial"/>
        </w:rPr>
        <w:t xml:space="preserve"> documents should</w:t>
      </w:r>
      <w:proofErr w:type="gramEnd"/>
      <w:r w:rsidRPr="009E18A3">
        <w:rPr>
          <w:rFonts w:ascii="Arial" w:hAnsi="Arial" w:cs="Arial"/>
        </w:rPr>
        <w:t xml:space="preserve"> be in the Custom Library or traditional references?</w:t>
      </w:r>
      <w:r w:rsidRPr="009E18A3">
        <w:rPr>
          <w:rStyle w:val="CommentReference"/>
          <w:rFonts w:ascii="Arial" w:hAnsi="Arial" w:cs="Arial"/>
        </w:rPr>
        <w:t xml:space="preserve"> </w:t>
      </w:r>
      <w:commentRangeEnd w:id="14"/>
      <w:r w:rsidR="001E1049" w:rsidRPr="009E18A3">
        <w:rPr>
          <w:rStyle w:val="CommentReference"/>
          <w:rFonts w:ascii="Arial" w:hAnsi="Arial" w:cs="Arial"/>
        </w:rPr>
        <w:commentReference w:id="14"/>
      </w:r>
    </w:p>
    <w:p w14:paraId="6869D894" w14:textId="78F68912" w:rsidR="00140A23" w:rsidRPr="009E18A3" w:rsidRDefault="009A3725" w:rsidP="00A17AC3">
      <w:pPr>
        <w:rPr>
          <w:rFonts w:ascii="Arial" w:hAnsi="Arial" w:cs="Arial"/>
          <w:b/>
          <w:bCs/>
        </w:rPr>
      </w:pPr>
      <w:r w:rsidRPr="009E18A3">
        <w:rPr>
          <w:rFonts w:ascii="Arial" w:hAnsi="Arial" w:cs="Arial"/>
          <w:b/>
          <w:bCs/>
        </w:rPr>
        <w:t>Including a Calculation Tool in a Characterization (</w:t>
      </w:r>
      <w:r w:rsidR="00140A23" w:rsidRPr="009E18A3">
        <w:rPr>
          <w:rFonts w:ascii="Arial" w:hAnsi="Arial" w:cs="Arial"/>
          <w:b/>
          <w:bCs/>
        </w:rPr>
        <w:t xml:space="preserve">Embedded links </w:t>
      </w:r>
      <w:r w:rsidRPr="009E18A3">
        <w:rPr>
          <w:rFonts w:ascii="Arial" w:hAnsi="Arial" w:cs="Arial"/>
          <w:b/>
          <w:bCs/>
        </w:rPr>
        <w:t xml:space="preserve">for </w:t>
      </w:r>
      <w:r w:rsidR="00140A23" w:rsidRPr="009E18A3">
        <w:rPr>
          <w:rFonts w:ascii="Arial" w:hAnsi="Arial" w:cs="Arial"/>
          <w:b/>
          <w:bCs/>
        </w:rPr>
        <w:t>Calculation Tools</w:t>
      </w:r>
      <w:r w:rsidRPr="009E18A3">
        <w:rPr>
          <w:rFonts w:ascii="Arial" w:hAnsi="Arial" w:cs="Arial"/>
          <w:b/>
          <w:bCs/>
        </w:rPr>
        <w:t>)</w:t>
      </w:r>
    </w:p>
    <w:p w14:paraId="781684BC" w14:textId="7FC55BAC" w:rsidR="009A3725" w:rsidRPr="009E18A3" w:rsidRDefault="009A3725" w:rsidP="00A17AC3">
      <w:pPr>
        <w:pStyle w:val="ListParagraph"/>
        <w:numPr>
          <w:ilvl w:val="0"/>
          <w:numId w:val="6"/>
        </w:numPr>
        <w:rPr>
          <w:rFonts w:ascii="Arial" w:hAnsi="Arial" w:cs="Arial"/>
        </w:rPr>
      </w:pPr>
      <w:r w:rsidRPr="009E18A3">
        <w:rPr>
          <w:rFonts w:ascii="Arial" w:hAnsi="Arial" w:cs="Arial"/>
        </w:rPr>
        <w:t>Note: Agreement that this is helpful; no opposition.</w:t>
      </w:r>
    </w:p>
    <w:p w14:paraId="4C93CCDD" w14:textId="24F57858" w:rsidR="000E5B14" w:rsidRPr="009E18A3" w:rsidRDefault="00140A23" w:rsidP="00A17AC3">
      <w:pPr>
        <w:pStyle w:val="ListParagraph"/>
        <w:numPr>
          <w:ilvl w:val="0"/>
          <w:numId w:val="6"/>
        </w:numPr>
        <w:rPr>
          <w:rFonts w:ascii="Arial" w:hAnsi="Arial" w:cs="Arial"/>
        </w:rPr>
      </w:pPr>
      <w:r w:rsidRPr="009E18A3">
        <w:rPr>
          <w:rFonts w:ascii="Arial" w:hAnsi="Arial" w:cs="Arial"/>
        </w:rPr>
        <w:t xml:space="preserve">Q: </w:t>
      </w:r>
      <w:r w:rsidR="000E5B14" w:rsidRPr="009E18A3">
        <w:rPr>
          <w:rFonts w:ascii="Arial" w:hAnsi="Arial" w:cs="Arial"/>
        </w:rPr>
        <w:t xml:space="preserve">If there are multiple embedded links and a tool version has changed, do ALL the embedded links need to be updated, too? </w:t>
      </w:r>
    </w:p>
    <w:p w14:paraId="71BF2BE0" w14:textId="73EDADCA" w:rsidR="00140A23" w:rsidRPr="00273408" w:rsidRDefault="60CD6F4D" w:rsidP="60CD6F4D">
      <w:pPr>
        <w:pStyle w:val="ListParagraph"/>
        <w:numPr>
          <w:ilvl w:val="1"/>
          <w:numId w:val="6"/>
        </w:numPr>
        <w:rPr>
          <w:rFonts w:ascii="Arial" w:hAnsi="Arial" w:cs="Arial"/>
        </w:rPr>
      </w:pPr>
      <w:r w:rsidRPr="00273408">
        <w:rPr>
          <w:rFonts w:ascii="Arial" w:hAnsi="Arial" w:cs="Arial"/>
        </w:rPr>
        <w:t xml:space="preserve">A: Within each custom measure, the version of a custom tool is updated in the Dependencies tab only. The version update should then apply throughout the measure; all links in the Calculations and Characterization tab are automatically updated to use the version specified in the Dependencies </w:t>
      </w:r>
      <w:commentRangeStart w:id="15"/>
      <w:r w:rsidRPr="00273408">
        <w:rPr>
          <w:rFonts w:ascii="Arial" w:hAnsi="Arial" w:cs="Arial"/>
        </w:rPr>
        <w:t>tab</w:t>
      </w:r>
      <w:commentRangeEnd w:id="15"/>
      <w:r w:rsidR="00273408">
        <w:rPr>
          <w:rStyle w:val="CommentReference"/>
        </w:rPr>
        <w:commentReference w:id="15"/>
      </w:r>
      <w:r w:rsidRPr="00273408">
        <w:rPr>
          <w:rFonts w:ascii="Arial" w:hAnsi="Arial" w:cs="Arial"/>
        </w:rPr>
        <w:t>.</w:t>
      </w:r>
    </w:p>
    <w:p w14:paraId="209BC9AD" w14:textId="4ACEF361" w:rsidR="00CE1F67" w:rsidRPr="009E18A3" w:rsidRDefault="00446AF7" w:rsidP="00A17AC3">
      <w:pPr>
        <w:rPr>
          <w:rFonts w:ascii="Arial" w:hAnsi="Arial" w:cs="Arial"/>
          <w:b/>
          <w:bCs/>
        </w:rPr>
      </w:pPr>
      <w:r w:rsidRPr="009E18A3">
        <w:rPr>
          <w:rFonts w:ascii="Arial" w:hAnsi="Arial" w:cs="Arial"/>
          <w:b/>
          <w:bCs/>
        </w:rPr>
        <w:t xml:space="preserve">Custom Measures in the </w:t>
      </w:r>
      <w:r w:rsidR="00CE1F67" w:rsidRPr="009E18A3">
        <w:rPr>
          <w:rFonts w:ascii="Arial" w:hAnsi="Arial" w:cs="Arial"/>
          <w:b/>
          <w:bCs/>
        </w:rPr>
        <w:t xml:space="preserve">Measure </w:t>
      </w:r>
      <w:r w:rsidRPr="009E18A3">
        <w:rPr>
          <w:rFonts w:ascii="Arial" w:hAnsi="Arial" w:cs="Arial"/>
          <w:b/>
          <w:bCs/>
        </w:rPr>
        <w:t>Catalog</w:t>
      </w:r>
    </w:p>
    <w:p w14:paraId="65DC5DCF" w14:textId="015182E2" w:rsidR="00553113" w:rsidRPr="009E18A3" w:rsidRDefault="00553113" w:rsidP="00A17AC3">
      <w:pPr>
        <w:pStyle w:val="ListParagraph"/>
        <w:numPr>
          <w:ilvl w:val="0"/>
          <w:numId w:val="6"/>
        </w:numPr>
        <w:rPr>
          <w:rFonts w:ascii="Arial" w:hAnsi="Arial" w:cs="Arial"/>
        </w:rPr>
      </w:pPr>
      <w:r w:rsidRPr="009E18A3">
        <w:rPr>
          <w:rFonts w:ascii="Arial" w:hAnsi="Arial" w:cs="Arial"/>
        </w:rPr>
        <w:t>Q: Will the addition of custom measures affect measure reports?</w:t>
      </w:r>
    </w:p>
    <w:p w14:paraId="7605B142" w14:textId="1767F1C9" w:rsidR="00553113" w:rsidRPr="009E18A3" w:rsidRDefault="00553113" w:rsidP="00A17AC3">
      <w:pPr>
        <w:pStyle w:val="ListParagraph"/>
        <w:numPr>
          <w:ilvl w:val="1"/>
          <w:numId w:val="6"/>
        </w:numPr>
        <w:rPr>
          <w:rFonts w:ascii="Arial" w:hAnsi="Arial" w:cs="Arial"/>
        </w:rPr>
      </w:pPr>
      <w:r w:rsidRPr="009E18A3">
        <w:rPr>
          <w:rFonts w:ascii="Arial" w:hAnsi="Arial" w:cs="Arial"/>
        </w:rPr>
        <w:t xml:space="preserve">A: In Phase 1, Custom Measures will not be available for measure reports. We can address measure reports in a future enhancement. </w:t>
      </w:r>
    </w:p>
    <w:p w14:paraId="43CD6101" w14:textId="77777777" w:rsidR="00553113" w:rsidRPr="009E18A3" w:rsidRDefault="00553113" w:rsidP="00A17AC3">
      <w:pPr>
        <w:pStyle w:val="ListParagraph"/>
        <w:numPr>
          <w:ilvl w:val="1"/>
          <w:numId w:val="6"/>
        </w:numPr>
        <w:rPr>
          <w:rFonts w:ascii="Arial" w:hAnsi="Arial" w:cs="Arial"/>
        </w:rPr>
      </w:pPr>
      <w:r w:rsidRPr="009E18A3">
        <w:rPr>
          <w:rFonts w:ascii="Arial" w:hAnsi="Arial" w:cs="Arial"/>
        </w:rPr>
        <w:t xml:space="preserve">Note: “Measure Type” will be added to the data dictionary, so it’s a field that can be used for filtering in the future. </w:t>
      </w:r>
    </w:p>
    <w:p w14:paraId="44E36C96" w14:textId="77777777" w:rsidR="000E5B14" w:rsidRPr="009E18A3" w:rsidRDefault="000E5B14" w:rsidP="00A17AC3">
      <w:pPr>
        <w:rPr>
          <w:rFonts w:ascii="Arial" w:hAnsi="Arial" w:cs="Arial"/>
          <w:b/>
          <w:bCs/>
        </w:rPr>
      </w:pPr>
      <w:commentRangeStart w:id="16"/>
      <w:r w:rsidRPr="009E18A3">
        <w:rPr>
          <w:rFonts w:ascii="Arial" w:hAnsi="Arial" w:cs="Arial"/>
          <w:b/>
          <w:bCs/>
        </w:rPr>
        <w:t>Creating a Calculation Tool</w:t>
      </w:r>
      <w:commentRangeEnd w:id="16"/>
      <w:r w:rsidR="00446AF7" w:rsidRPr="009E18A3">
        <w:rPr>
          <w:rStyle w:val="CommentReference"/>
          <w:rFonts w:ascii="Arial" w:hAnsi="Arial" w:cs="Arial"/>
        </w:rPr>
        <w:commentReference w:id="16"/>
      </w:r>
    </w:p>
    <w:p w14:paraId="63C99E91" w14:textId="6BFB301C" w:rsidR="000E5B14" w:rsidRPr="009E18A3" w:rsidRDefault="60CD6F4D" w:rsidP="00A17AC3">
      <w:pPr>
        <w:pStyle w:val="ListParagraph"/>
        <w:numPr>
          <w:ilvl w:val="0"/>
          <w:numId w:val="6"/>
        </w:numPr>
        <w:rPr>
          <w:rFonts w:ascii="Arial" w:hAnsi="Arial" w:cs="Arial"/>
        </w:rPr>
      </w:pPr>
      <w:r w:rsidRPr="009E18A3">
        <w:rPr>
          <w:rFonts w:ascii="Arial" w:hAnsi="Arial" w:cs="Arial"/>
          <w:highlight w:val="green"/>
        </w:rPr>
        <w:t>INPUT</w:t>
      </w:r>
      <w:r w:rsidRPr="009E18A3">
        <w:rPr>
          <w:rFonts w:ascii="Arial" w:hAnsi="Arial" w:cs="Arial"/>
        </w:rPr>
        <w:t xml:space="preserve">: What other attributes – beyond Name, Description, Tool Type (Calculation Tool, M&amp;V Plan, Other, etc.), and Status – should be included in a tool creation as part of the tool’s property (Wireframe PDF, page 30)? </w:t>
      </w:r>
    </w:p>
    <w:p w14:paraId="34065CD6" w14:textId="29AC1D71" w:rsidR="60CD6F4D" w:rsidRPr="00273408" w:rsidRDefault="60CD6F4D" w:rsidP="60CD6F4D">
      <w:pPr>
        <w:pStyle w:val="ListParagraph"/>
        <w:numPr>
          <w:ilvl w:val="1"/>
          <w:numId w:val="6"/>
        </w:numPr>
        <w:rPr>
          <w:rFonts w:ascii="Arial" w:hAnsi="Arial" w:cs="Arial"/>
        </w:rPr>
      </w:pPr>
      <w:r w:rsidRPr="00273408">
        <w:rPr>
          <w:rFonts w:ascii="Arial" w:hAnsi="Arial" w:cs="Arial"/>
        </w:rPr>
        <w:t xml:space="preserve">Start and End Dates. </w:t>
      </w:r>
      <w:r w:rsidR="00273408" w:rsidRPr="00273408">
        <w:rPr>
          <w:rFonts w:ascii="Arial" w:hAnsi="Arial" w:cs="Arial"/>
        </w:rPr>
        <w:t>[</w:t>
      </w:r>
      <w:r w:rsidRPr="00273408">
        <w:rPr>
          <w:rFonts w:ascii="Arial" w:hAnsi="Arial" w:cs="Arial"/>
        </w:rPr>
        <w:t>Need further discussion on the implication of expired date for tools; relate to the tool’s approval process</w:t>
      </w:r>
      <w:r w:rsidR="00273408" w:rsidRPr="00273408">
        <w:rPr>
          <w:rFonts w:ascii="Arial" w:hAnsi="Arial" w:cs="Arial"/>
        </w:rPr>
        <w:t>]</w:t>
      </w:r>
    </w:p>
    <w:p w14:paraId="11F18837" w14:textId="51144321" w:rsidR="00651732" w:rsidRPr="009E18A3" w:rsidRDefault="60CD6F4D" w:rsidP="00A17AC3">
      <w:pPr>
        <w:pStyle w:val="ListParagraph"/>
        <w:numPr>
          <w:ilvl w:val="1"/>
          <w:numId w:val="6"/>
        </w:numPr>
        <w:rPr>
          <w:rFonts w:ascii="Arial" w:hAnsi="Arial" w:cs="Arial"/>
        </w:rPr>
      </w:pPr>
      <w:r w:rsidRPr="009E18A3">
        <w:rPr>
          <w:rFonts w:ascii="Arial" w:hAnsi="Arial" w:cs="Arial"/>
        </w:rPr>
        <w:t xml:space="preserve">Stakeholder owned (e.g., IOU calculator) vs. </w:t>
      </w:r>
      <w:proofErr w:type="gramStart"/>
      <w:r w:rsidRPr="009E18A3">
        <w:rPr>
          <w:rFonts w:ascii="Arial" w:hAnsi="Arial" w:cs="Arial"/>
        </w:rPr>
        <w:t>externally-owned</w:t>
      </w:r>
      <w:proofErr w:type="gramEnd"/>
      <w:r w:rsidRPr="009E18A3">
        <w:rPr>
          <w:rFonts w:ascii="Arial" w:hAnsi="Arial" w:cs="Arial"/>
        </w:rPr>
        <w:t xml:space="preserve"> (e.g., </w:t>
      </w:r>
      <w:proofErr w:type="spellStart"/>
      <w:r w:rsidRPr="009E18A3">
        <w:rPr>
          <w:rFonts w:ascii="Arial" w:hAnsi="Arial" w:cs="Arial"/>
        </w:rPr>
        <w:t>eQUEst</w:t>
      </w:r>
      <w:proofErr w:type="spellEnd"/>
      <w:r w:rsidRPr="009E18A3">
        <w:rPr>
          <w:rFonts w:ascii="Arial" w:hAnsi="Arial" w:cs="Arial"/>
        </w:rPr>
        <w:t>)</w:t>
      </w:r>
    </w:p>
    <w:p w14:paraId="2F5337D7" w14:textId="68D6C286" w:rsidR="000E5B14" w:rsidRPr="009E18A3" w:rsidRDefault="000E5B14" w:rsidP="00A17AC3">
      <w:pPr>
        <w:pStyle w:val="ListParagraph"/>
        <w:numPr>
          <w:ilvl w:val="1"/>
          <w:numId w:val="6"/>
        </w:numPr>
        <w:rPr>
          <w:rFonts w:ascii="Arial" w:hAnsi="Arial" w:cs="Arial"/>
        </w:rPr>
      </w:pPr>
      <w:r w:rsidRPr="009E18A3">
        <w:rPr>
          <w:rFonts w:ascii="Arial" w:hAnsi="Arial" w:cs="Arial"/>
        </w:rPr>
        <w:t>Original or copy</w:t>
      </w:r>
    </w:p>
    <w:p w14:paraId="2691FBCA" w14:textId="2D788C44" w:rsidR="000E5B14" w:rsidRPr="009E18A3" w:rsidRDefault="000E5B14" w:rsidP="00A17AC3">
      <w:pPr>
        <w:pStyle w:val="ListParagraph"/>
        <w:numPr>
          <w:ilvl w:val="1"/>
          <w:numId w:val="6"/>
        </w:numPr>
        <w:rPr>
          <w:rFonts w:ascii="Arial" w:hAnsi="Arial" w:cs="Arial"/>
        </w:rPr>
      </w:pPr>
      <w:r w:rsidRPr="009E18A3">
        <w:rPr>
          <w:rFonts w:ascii="Arial" w:hAnsi="Arial" w:cs="Arial"/>
        </w:rPr>
        <w:t xml:space="preserve">Developer version (e.g., what is the </w:t>
      </w:r>
      <w:r w:rsidR="006F04F4" w:rsidRPr="009E18A3">
        <w:rPr>
          <w:rFonts w:ascii="Arial" w:hAnsi="Arial" w:cs="Arial"/>
        </w:rPr>
        <w:t xml:space="preserve">associated </w:t>
      </w:r>
      <w:proofErr w:type="spellStart"/>
      <w:r w:rsidRPr="009E18A3">
        <w:rPr>
          <w:rFonts w:ascii="Arial" w:hAnsi="Arial" w:cs="Arial"/>
        </w:rPr>
        <w:t>eQuest</w:t>
      </w:r>
      <w:proofErr w:type="spellEnd"/>
      <w:r w:rsidRPr="009E18A3">
        <w:rPr>
          <w:rFonts w:ascii="Arial" w:hAnsi="Arial" w:cs="Arial"/>
        </w:rPr>
        <w:t xml:space="preserve"> version?)</w:t>
      </w:r>
    </w:p>
    <w:p w14:paraId="39E00A64" w14:textId="77777777" w:rsidR="00446AF7" w:rsidRPr="009E18A3" w:rsidRDefault="00446AF7" w:rsidP="00A17AC3">
      <w:pPr>
        <w:pStyle w:val="ListParagraph"/>
        <w:numPr>
          <w:ilvl w:val="0"/>
          <w:numId w:val="6"/>
        </w:numPr>
        <w:rPr>
          <w:rFonts w:ascii="Arial" w:hAnsi="Arial" w:cs="Arial"/>
        </w:rPr>
      </w:pPr>
      <w:r w:rsidRPr="009E18A3">
        <w:rPr>
          <w:rFonts w:ascii="Arial" w:hAnsi="Arial" w:cs="Arial"/>
        </w:rPr>
        <w:t xml:space="preserve">Q: What are the options for status? </w:t>
      </w:r>
    </w:p>
    <w:p w14:paraId="6D21BA05" w14:textId="67AD7AC0" w:rsidR="60CD6F4D" w:rsidRPr="009E18A3" w:rsidRDefault="60CD6F4D" w:rsidP="00273408">
      <w:pPr>
        <w:pStyle w:val="ListParagraph"/>
        <w:numPr>
          <w:ilvl w:val="1"/>
          <w:numId w:val="6"/>
        </w:numPr>
        <w:rPr>
          <w:rFonts w:ascii="Arial" w:hAnsi="Arial" w:cs="Arial"/>
        </w:rPr>
      </w:pPr>
      <w:r w:rsidRPr="009E18A3">
        <w:rPr>
          <w:rFonts w:ascii="Arial" w:hAnsi="Arial" w:cs="Arial"/>
        </w:rPr>
        <w:t>A: Current functional specs state that the status options of workbooks in the Custom Tools Library is identical to versioning of other eTRM Shared Data objects. Below shows a sample of available statuses; see the functional spec for the comprehensive list.</w:t>
      </w:r>
      <w:r w:rsidRPr="009E18A3">
        <w:rPr>
          <w:rFonts w:ascii="Arial" w:hAnsi="Arial" w:cs="Arial"/>
        </w:rPr>
        <w:tab/>
      </w:r>
    </w:p>
    <w:p w14:paraId="73773F03" w14:textId="0781873A" w:rsidR="60CD6F4D" w:rsidRPr="009E18A3" w:rsidRDefault="60CD6F4D" w:rsidP="00273408">
      <w:pPr>
        <w:pStyle w:val="ListParagraph"/>
        <w:numPr>
          <w:ilvl w:val="2"/>
          <w:numId w:val="1"/>
        </w:numPr>
        <w:rPr>
          <w:rFonts w:ascii="Arial" w:hAnsi="Arial" w:cs="Arial"/>
        </w:rPr>
      </w:pPr>
      <w:r w:rsidRPr="009E18A3">
        <w:rPr>
          <w:rFonts w:ascii="Arial" w:hAnsi="Arial" w:cs="Arial"/>
        </w:rPr>
        <w:t>Draft, Peer Review, Manager Review</w:t>
      </w:r>
    </w:p>
    <w:p w14:paraId="14616B17" w14:textId="725C763C" w:rsidR="60CD6F4D" w:rsidRPr="009E18A3" w:rsidRDefault="60CD6F4D" w:rsidP="00273408">
      <w:pPr>
        <w:pStyle w:val="ListParagraph"/>
        <w:numPr>
          <w:ilvl w:val="2"/>
          <w:numId w:val="1"/>
        </w:numPr>
        <w:rPr>
          <w:rFonts w:ascii="Arial" w:hAnsi="Arial" w:cs="Arial"/>
        </w:rPr>
      </w:pPr>
      <w:r w:rsidRPr="009E18A3">
        <w:rPr>
          <w:rFonts w:ascii="Arial" w:hAnsi="Arial" w:cs="Arial"/>
        </w:rPr>
        <w:t>Cal TF Staff Review, Cal TF Affirmation</w:t>
      </w:r>
    </w:p>
    <w:p w14:paraId="447BEAD6" w14:textId="77B5E371" w:rsidR="60CD6F4D" w:rsidRPr="009E18A3" w:rsidRDefault="60CD6F4D" w:rsidP="00273408">
      <w:pPr>
        <w:pStyle w:val="ListParagraph"/>
        <w:numPr>
          <w:ilvl w:val="2"/>
          <w:numId w:val="1"/>
        </w:numPr>
        <w:rPr>
          <w:rFonts w:ascii="Arial" w:hAnsi="Arial" w:cs="Arial"/>
        </w:rPr>
      </w:pPr>
      <w:r w:rsidRPr="009E18A3">
        <w:rPr>
          <w:rFonts w:ascii="Arial" w:hAnsi="Arial" w:cs="Arial"/>
        </w:rPr>
        <w:t>POU Ready</w:t>
      </w:r>
    </w:p>
    <w:p w14:paraId="249CD0C3" w14:textId="34E624AB" w:rsidR="60CD6F4D" w:rsidRPr="009E18A3" w:rsidRDefault="60CD6F4D" w:rsidP="00273408">
      <w:pPr>
        <w:pStyle w:val="ListParagraph"/>
        <w:numPr>
          <w:ilvl w:val="2"/>
          <w:numId w:val="1"/>
        </w:numPr>
        <w:rPr>
          <w:rFonts w:ascii="Arial" w:hAnsi="Arial" w:cs="Arial"/>
        </w:rPr>
      </w:pPr>
      <w:r w:rsidRPr="009E18A3">
        <w:rPr>
          <w:rFonts w:ascii="Arial" w:hAnsi="Arial" w:cs="Arial"/>
        </w:rPr>
        <w:t>CPUC Review, CPUC Approved, CPUC Rejected</w:t>
      </w:r>
    </w:p>
    <w:p w14:paraId="15E5A8F4" w14:textId="56B9CB52" w:rsidR="60CD6F4D" w:rsidRPr="009E18A3" w:rsidRDefault="60CD6F4D" w:rsidP="00273408">
      <w:pPr>
        <w:pStyle w:val="ListParagraph"/>
        <w:numPr>
          <w:ilvl w:val="2"/>
          <w:numId w:val="1"/>
        </w:numPr>
        <w:rPr>
          <w:rFonts w:ascii="Arial" w:hAnsi="Arial" w:cs="Arial"/>
        </w:rPr>
      </w:pPr>
      <w:r w:rsidRPr="009E18A3">
        <w:rPr>
          <w:rFonts w:ascii="Arial" w:hAnsi="Arial" w:cs="Arial"/>
        </w:rPr>
        <w:t>Hold, Cancelled</w:t>
      </w:r>
    </w:p>
    <w:p w14:paraId="2C66EEB7" w14:textId="44FD5366" w:rsidR="00446AF7" w:rsidRPr="009E18A3" w:rsidRDefault="60CD6F4D" w:rsidP="00273408">
      <w:pPr>
        <w:pStyle w:val="ListParagraph"/>
        <w:numPr>
          <w:ilvl w:val="0"/>
          <w:numId w:val="6"/>
        </w:numPr>
        <w:rPr>
          <w:rFonts w:ascii="Arial" w:hAnsi="Arial" w:cs="Arial"/>
        </w:rPr>
      </w:pPr>
      <w:r w:rsidRPr="009E18A3">
        <w:rPr>
          <w:rFonts w:ascii="Arial" w:hAnsi="Arial" w:cs="Arial"/>
          <w:highlight w:val="green"/>
        </w:rPr>
        <w:t>INPUT</w:t>
      </w:r>
      <w:r w:rsidRPr="009E18A3">
        <w:rPr>
          <w:rFonts w:ascii="Arial" w:hAnsi="Arial" w:cs="Arial"/>
        </w:rPr>
        <w:t xml:space="preserve">: What are the most </w:t>
      </w:r>
      <w:proofErr w:type="gramStart"/>
      <w:r w:rsidRPr="009E18A3">
        <w:rPr>
          <w:rFonts w:ascii="Arial" w:hAnsi="Arial" w:cs="Arial"/>
        </w:rPr>
        <w:t>appropriate status</w:t>
      </w:r>
      <w:proofErr w:type="gramEnd"/>
      <w:r w:rsidRPr="009E18A3">
        <w:rPr>
          <w:rFonts w:ascii="Arial" w:hAnsi="Arial" w:cs="Arial"/>
        </w:rPr>
        <w:t xml:space="preserve"> levels for Calculation Tools?</w:t>
      </w:r>
    </w:p>
    <w:p w14:paraId="3A2596C5" w14:textId="5510CC02" w:rsidR="000E5B14" w:rsidRPr="009E18A3" w:rsidRDefault="00446AF7" w:rsidP="00273408">
      <w:pPr>
        <w:pStyle w:val="ListParagraph"/>
        <w:numPr>
          <w:ilvl w:val="1"/>
          <w:numId w:val="6"/>
        </w:numPr>
        <w:rPr>
          <w:rFonts w:ascii="Arial" w:hAnsi="Arial" w:cs="Arial"/>
        </w:rPr>
      </w:pPr>
      <w:r w:rsidRPr="009E18A3">
        <w:rPr>
          <w:rFonts w:ascii="Arial" w:hAnsi="Arial" w:cs="Arial"/>
        </w:rPr>
        <w:t xml:space="preserve">For custom, </w:t>
      </w:r>
      <w:commentRangeStart w:id="17"/>
      <w:r w:rsidR="000E5B14" w:rsidRPr="009E18A3">
        <w:rPr>
          <w:rFonts w:ascii="Arial" w:hAnsi="Arial" w:cs="Arial"/>
        </w:rPr>
        <w:t xml:space="preserve">CPUC </w:t>
      </w:r>
      <w:r w:rsidRPr="009E18A3">
        <w:rPr>
          <w:rFonts w:ascii="Arial" w:hAnsi="Arial" w:cs="Arial"/>
        </w:rPr>
        <w:t>typically does not approve tools upfront</w:t>
      </w:r>
      <w:commentRangeEnd w:id="17"/>
      <w:r w:rsidR="00B965AA" w:rsidRPr="009E18A3">
        <w:rPr>
          <w:rStyle w:val="CommentReference"/>
          <w:rFonts w:ascii="Arial" w:hAnsi="Arial" w:cs="Arial"/>
        </w:rPr>
        <w:commentReference w:id="17"/>
      </w:r>
      <w:r w:rsidRPr="009E18A3">
        <w:rPr>
          <w:rFonts w:ascii="Arial" w:hAnsi="Arial" w:cs="Arial"/>
        </w:rPr>
        <w:t xml:space="preserve">; IOU have their own tools recommended for certain </w:t>
      </w:r>
      <w:proofErr w:type="gramStart"/>
      <w:r w:rsidRPr="009E18A3">
        <w:rPr>
          <w:rFonts w:ascii="Arial" w:hAnsi="Arial" w:cs="Arial"/>
        </w:rPr>
        <w:t>applications</w:t>
      </w:r>
      <w:proofErr w:type="gramEnd"/>
      <w:r w:rsidRPr="009E18A3">
        <w:rPr>
          <w:rFonts w:ascii="Arial" w:hAnsi="Arial" w:cs="Arial"/>
        </w:rPr>
        <w:t xml:space="preserve"> </w:t>
      </w:r>
    </w:p>
    <w:p w14:paraId="13A555E0" w14:textId="222F706E" w:rsidR="00446AF7" w:rsidRPr="009E18A3" w:rsidRDefault="00446AF7" w:rsidP="00273408">
      <w:pPr>
        <w:pStyle w:val="ListParagraph"/>
        <w:numPr>
          <w:ilvl w:val="1"/>
          <w:numId w:val="6"/>
        </w:numPr>
        <w:rPr>
          <w:rFonts w:ascii="Arial" w:hAnsi="Arial" w:cs="Arial"/>
        </w:rPr>
      </w:pPr>
      <w:commentRangeStart w:id="18"/>
      <w:r w:rsidRPr="009E18A3">
        <w:rPr>
          <w:rFonts w:ascii="Arial" w:hAnsi="Arial" w:cs="Arial"/>
        </w:rPr>
        <w:t xml:space="preserve">Need to have </w:t>
      </w:r>
      <w:proofErr w:type="gramStart"/>
      <w:r w:rsidRPr="009E18A3">
        <w:rPr>
          <w:rFonts w:ascii="Arial" w:hAnsi="Arial" w:cs="Arial"/>
        </w:rPr>
        <w:t>an option</w:t>
      </w:r>
      <w:proofErr w:type="gramEnd"/>
      <w:r w:rsidRPr="009E18A3">
        <w:rPr>
          <w:rFonts w:ascii="Arial" w:hAnsi="Arial" w:cs="Arial"/>
        </w:rPr>
        <w:t xml:space="preserve"> for a </w:t>
      </w:r>
      <w:r w:rsidR="000E5B14" w:rsidRPr="009E18A3">
        <w:rPr>
          <w:rFonts w:ascii="Arial" w:hAnsi="Arial" w:cs="Arial"/>
        </w:rPr>
        <w:t>“Retired” status</w:t>
      </w:r>
      <w:r w:rsidRPr="009E18A3">
        <w:rPr>
          <w:rFonts w:ascii="Arial" w:hAnsi="Arial" w:cs="Arial"/>
        </w:rPr>
        <w:t xml:space="preserve">; should include </w:t>
      </w:r>
      <w:r w:rsidR="000E5B14" w:rsidRPr="009E18A3">
        <w:rPr>
          <w:rFonts w:ascii="Arial" w:hAnsi="Arial" w:cs="Arial"/>
        </w:rPr>
        <w:t>a reference to a disposition</w:t>
      </w:r>
      <w:r w:rsidRPr="009E18A3">
        <w:rPr>
          <w:rFonts w:ascii="Arial" w:hAnsi="Arial" w:cs="Arial"/>
        </w:rPr>
        <w:t>.</w:t>
      </w:r>
      <w:commentRangeEnd w:id="18"/>
      <w:r w:rsidRPr="009E18A3">
        <w:rPr>
          <w:rStyle w:val="CommentReference"/>
          <w:rFonts w:ascii="Arial" w:hAnsi="Arial" w:cs="Arial"/>
        </w:rPr>
        <w:commentReference w:id="18"/>
      </w:r>
    </w:p>
    <w:p w14:paraId="3BAB434B" w14:textId="0857F847" w:rsidR="009A3725" w:rsidRPr="009E18A3" w:rsidRDefault="009A3725" w:rsidP="00A17AC3">
      <w:pPr>
        <w:rPr>
          <w:rFonts w:ascii="Arial" w:hAnsi="Arial" w:cs="Arial"/>
          <w:b/>
          <w:bCs/>
        </w:rPr>
      </w:pPr>
      <w:r w:rsidRPr="009E18A3">
        <w:rPr>
          <w:rFonts w:ascii="Arial" w:hAnsi="Arial" w:cs="Arial"/>
          <w:b/>
          <w:bCs/>
        </w:rPr>
        <w:lastRenderedPageBreak/>
        <w:t xml:space="preserve">Creating a Custom Measure </w:t>
      </w:r>
    </w:p>
    <w:p w14:paraId="10F90115" w14:textId="7ADE1D2E" w:rsidR="009A3725" w:rsidRPr="009E18A3" w:rsidRDefault="00453C89" w:rsidP="00A17AC3">
      <w:pPr>
        <w:pStyle w:val="ListParagraph"/>
        <w:numPr>
          <w:ilvl w:val="0"/>
          <w:numId w:val="6"/>
        </w:numPr>
        <w:rPr>
          <w:rFonts w:ascii="Arial" w:hAnsi="Arial" w:cs="Arial"/>
        </w:rPr>
      </w:pPr>
      <w:r w:rsidRPr="009E18A3">
        <w:rPr>
          <w:rFonts w:ascii="Arial" w:hAnsi="Arial" w:cs="Arial"/>
          <w:highlight w:val="green"/>
        </w:rPr>
        <w:t>INPUT</w:t>
      </w:r>
      <w:r w:rsidR="009A3725" w:rsidRPr="009E18A3">
        <w:rPr>
          <w:rFonts w:ascii="Arial" w:hAnsi="Arial" w:cs="Arial"/>
        </w:rPr>
        <w:t xml:space="preserve">: </w:t>
      </w:r>
      <w:r w:rsidR="003A430B" w:rsidRPr="009E18A3">
        <w:rPr>
          <w:rFonts w:ascii="Arial" w:hAnsi="Arial" w:cs="Arial"/>
        </w:rPr>
        <w:t xml:space="preserve">What other attributes should be included when creating a </w:t>
      </w:r>
      <w:r w:rsidR="009A3725" w:rsidRPr="009E18A3">
        <w:rPr>
          <w:rFonts w:ascii="Arial" w:hAnsi="Arial" w:cs="Arial"/>
        </w:rPr>
        <w:t xml:space="preserve">Custom Measure? </w:t>
      </w:r>
    </w:p>
    <w:p w14:paraId="24A33F3D" w14:textId="5CC5C60A" w:rsidR="00BD2A02" w:rsidRPr="009E18A3" w:rsidRDefault="00BD2A02" w:rsidP="00BD2A02">
      <w:pPr>
        <w:rPr>
          <w:rFonts w:ascii="Arial" w:hAnsi="Arial" w:cs="Arial"/>
        </w:rPr>
      </w:pPr>
      <w:r w:rsidRPr="009E18A3">
        <w:rPr>
          <w:rFonts w:ascii="Arial" w:hAnsi="Arial" w:cs="Arial"/>
        </w:rPr>
        <w:t xml:space="preserve"> </w:t>
      </w:r>
    </w:p>
    <w:sectPr w:rsidR="00BD2A02" w:rsidRPr="009E18A3">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lis Reynolds" w:date="2023-02-02T14:47:00Z" w:initials="AR">
    <w:p w14:paraId="51F9B6E6" w14:textId="77777777" w:rsidR="00083996" w:rsidRDefault="00083996" w:rsidP="006F336F">
      <w:pPr>
        <w:pStyle w:val="CommentText"/>
      </w:pPr>
      <w:r>
        <w:rPr>
          <w:rStyle w:val="CommentReference"/>
        </w:rPr>
        <w:annotationRef/>
      </w:r>
      <w:r>
        <w:t>OMBU - may want to show a mockup of this.</w:t>
      </w:r>
    </w:p>
  </w:comment>
  <w:comment w:id="1" w:author="Arlis Reynolds" w:date="2023-02-02T18:35:00Z" w:initials="AR">
    <w:p w14:paraId="61F1DB72" w14:textId="77777777" w:rsidR="00A719C5" w:rsidRDefault="00A719C5" w:rsidP="00305010">
      <w:pPr>
        <w:pStyle w:val="CommentText"/>
      </w:pPr>
      <w:r>
        <w:rPr>
          <w:rStyle w:val="CommentReference"/>
        </w:rPr>
        <w:annotationRef/>
      </w:r>
      <w:r>
        <w:t xml:space="preserve">FutEE - follow up with stakeholders to make sure we understand this need and potential hiccups. </w:t>
      </w:r>
    </w:p>
  </w:comment>
  <w:comment w:id="2" w:author="Chau Nguyen" w:date="2023-02-02T16:40:00Z" w:initials="CN">
    <w:p w14:paraId="562EB788" w14:textId="2DF39790" w:rsidR="60CD6F4D" w:rsidRDefault="60CD6F4D">
      <w:pPr>
        <w:pStyle w:val="CommentText"/>
      </w:pPr>
      <w:r>
        <w:t>Another potential enhancement (not sure if it's already on OMBU radar) is also to include a read-me.txt (which is the description text) when download the tool package.</w:t>
      </w:r>
      <w:r>
        <w:rPr>
          <w:rStyle w:val="CommentReference"/>
        </w:rPr>
        <w:annotationRef/>
      </w:r>
    </w:p>
    <w:p w14:paraId="43C0BCA6" w14:textId="435AABC9" w:rsidR="60CD6F4D" w:rsidRDefault="60CD6F4D">
      <w:pPr>
        <w:pStyle w:val="CommentText"/>
      </w:pPr>
    </w:p>
    <w:p w14:paraId="7F1F8BD5" w14:textId="48F72CA7" w:rsidR="60CD6F4D" w:rsidRDefault="60CD6F4D">
      <w:pPr>
        <w:pStyle w:val="CommentText"/>
      </w:pPr>
      <w:r>
        <w:t>This would mean all tool download is a zip file.</w:t>
      </w:r>
    </w:p>
  </w:comment>
  <w:comment w:id="3" w:author="Arlis Reynolds" w:date="2023-02-02T18:36:00Z" w:initials="AR">
    <w:p w14:paraId="73FC7258" w14:textId="77777777" w:rsidR="00A719C5" w:rsidRDefault="00A719C5" w:rsidP="00832879">
      <w:pPr>
        <w:pStyle w:val="CommentText"/>
      </w:pPr>
      <w:r>
        <w:rPr>
          <w:rStyle w:val="CommentReference"/>
        </w:rPr>
        <w:annotationRef/>
      </w:r>
      <w:r>
        <w:t>Good to get stakeholder input on this. I think we want to minimize use of zip downloads (just adds more steps); and we want to keep pertinent information un front in the measure and tool screens.</w:t>
      </w:r>
    </w:p>
  </w:comment>
  <w:comment w:id="4" w:author="Arlis Reynolds" w:date="2023-02-02T14:59:00Z" w:initials="AR">
    <w:p w14:paraId="283B5CA0" w14:textId="77777777" w:rsidR="00BA0E9A" w:rsidRDefault="00D31A7D" w:rsidP="00D93D6C">
      <w:pPr>
        <w:pStyle w:val="CommentText"/>
      </w:pPr>
      <w:r>
        <w:rPr>
          <w:rStyle w:val="CommentReference"/>
        </w:rPr>
        <w:annotationRef/>
      </w:r>
      <w:r w:rsidR="00BA0E9A">
        <w:t>FutEE follow-up - Ask each measure group for their preference on this. What tools would need to be linked to each measure and how?</w:t>
      </w:r>
    </w:p>
  </w:comment>
  <w:comment w:id="5" w:author="Arlis Reynolds" w:date="2023-02-02T14:58:00Z" w:initials="AR">
    <w:p w14:paraId="3B7A21C9" w14:textId="70965D40" w:rsidR="00D31A7D" w:rsidRDefault="00D31A7D" w:rsidP="00C6343D">
      <w:pPr>
        <w:pStyle w:val="CommentText"/>
      </w:pPr>
      <w:r>
        <w:rPr>
          <w:rStyle w:val="CommentReference"/>
        </w:rPr>
        <w:annotationRef/>
      </w:r>
      <w:r>
        <w:t>Discuss whether we should change this.</w:t>
      </w:r>
    </w:p>
  </w:comment>
  <w:comment w:id="6" w:author="Arlis Reynolds" w:date="2023-02-02T15:32:00Z" w:initials="AR">
    <w:p w14:paraId="7B216D81" w14:textId="77777777" w:rsidR="00140A23" w:rsidRDefault="00140A23" w:rsidP="008A0ECF">
      <w:pPr>
        <w:pStyle w:val="CommentText"/>
      </w:pPr>
      <w:r>
        <w:rPr>
          <w:rStyle w:val="CommentReference"/>
        </w:rPr>
        <w:annotationRef/>
      </w:r>
      <w:r>
        <w:t>Discuss whether to change this</w:t>
      </w:r>
    </w:p>
  </w:comment>
  <w:comment w:id="7" w:author="Chau Nguyen" w:date="2023-02-02T16:50:00Z" w:initials="CN">
    <w:p w14:paraId="4271EE75" w14:textId="0FCE8C8E" w:rsidR="60CD6F4D" w:rsidRDefault="60CD6F4D">
      <w:pPr>
        <w:pStyle w:val="CommentText"/>
      </w:pPr>
      <w:r>
        <w:t>I added another option to put a link (if needed to be a link)</w:t>
      </w:r>
      <w:r>
        <w:rPr>
          <w:rStyle w:val="CommentReference"/>
        </w:rPr>
        <w:annotationRef/>
      </w:r>
    </w:p>
  </w:comment>
  <w:comment w:id="8" w:author="Arlis Reynolds" w:date="2023-02-02T18:42:00Z" w:initials="AR">
    <w:p w14:paraId="692051FA" w14:textId="77777777" w:rsidR="00BA0E9A" w:rsidRDefault="00BA0E9A" w:rsidP="00FC0A5B">
      <w:pPr>
        <w:pStyle w:val="CommentText"/>
      </w:pPr>
      <w:r>
        <w:rPr>
          <w:rStyle w:val="CommentReference"/>
        </w:rPr>
        <w:annotationRef/>
      </w:r>
      <w:r>
        <w:t>OMBU to confirm.</w:t>
      </w:r>
    </w:p>
  </w:comment>
  <w:comment w:id="9" w:author="Chau Nguyen" w:date="2023-02-02T17:06:00Z" w:initials="CN">
    <w:p w14:paraId="51617B67" w14:textId="60F0C923" w:rsidR="60CD6F4D" w:rsidRDefault="60CD6F4D">
      <w:pPr>
        <w:pStyle w:val="CommentText"/>
      </w:pPr>
      <w:r>
        <w:t>Connect with Martin to see if this is already happening. This is how it works with measures and shared data library</w:t>
      </w:r>
      <w:r>
        <w:rPr>
          <w:rStyle w:val="CommentReference"/>
        </w:rPr>
        <w:annotationRef/>
      </w:r>
    </w:p>
  </w:comment>
  <w:comment w:id="10" w:author="Arlis Reynolds" w:date="2023-02-02T18:43:00Z" w:initials="AR">
    <w:p w14:paraId="364EFFD8" w14:textId="77777777" w:rsidR="00BA0E9A" w:rsidRDefault="00BA0E9A" w:rsidP="006A5CF0">
      <w:pPr>
        <w:pStyle w:val="CommentText"/>
      </w:pPr>
      <w:r>
        <w:rPr>
          <w:rStyle w:val="CommentReference"/>
        </w:rPr>
        <w:annotationRef/>
      </w:r>
      <w:r>
        <w:t>This might be something worth moving into the initial buildout.</w:t>
      </w:r>
    </w:p>
  </w:comment>
  <w:comment w:id="11" w:author="Chau Nguyen" w:date="2023-02-02T17:18:00Z" w:initials="CN">
    <w:p w14:paraId="3B0143E4" w14:textId="5AE7F11A" w:rsidR="60CD6F4D" w:rsidRDefault="60CD6F4D">
      <w:pPr>
        <w:pStyle w:val="CommentText"/>
      </w:pPr>
      <w:r>
        <w:t>Need to verify with Martin</w:t>
      </w:r>
      <w:r>
        <w:rPr>
          <w:rStyle w:val="CommentReference"/>
        </w:rPr>
        <w:annotationRef/>
      </w:r>
    </w:p>
  </w:comment>
  <w:comment w:id="12" w:author="Arlis Reynolds" w:date="2023-02-02T18:47:00Z" w:initials="AR">
    <w:p w14:paraId="6DAA35B7" w14:textId="77777777" w:rsidR="00336B93" w:rsidRDefault="00336B93" w:rsidP="00886185">
      <w:pPr>
        <w:pStyle w:val="CommentText"/>
      </w:pPr>
      <w:r>
        <w:rPr>
          <w:rStyle w:val="CommentReference"/>
        </w:rPr>
        <w:annotationRef/>
      </w:r>
      <w:r>
        <w:t>FutEE followup: Need to understand the needs to not use the latest version and/or using multiple versions.</w:t>
      </w:r>
    </w:p>
  </w:comment>
  <w:comment w:id="13" w:author="Arlis Reynolds" w:date="2023-02-02T18:48:00Z" w:initials="AR">
    <w:p w14:paraId="4FDBE966" w14:textId="77777777" w:rsidR="00336B93" w:rsidRDefault="00336B93" w:rsidP="00607377">
      <w:pPr>
        <w:pStyle w:val="CommentText"/>
      </w:pPr>
      <w:r>
        <w:rPr>
          <w:rStyle w:val="CommentReference"/>
        </w:rPr>
        <w:annotationRef/>
      </w:r>
      <w:r>
        <w:t>OMBU: Do deemed measures have the “Import Custom Tool” feature?</w:t>
      </w:r>
    </w:p>
  </w:comment>
  <w:comment w:id="14" w:author="Arlis Reynolds" w:date="2023-02-02T15:36:00Z" w:initials="AR">
    <w:p w14:paraId="601E2B5C" w14:textId="77777777" w:rsidR="00273408" w:rsidRDefault="00446AF7" w:rsidP="003D63B3">
      <w:pPr>
        <w:pStyle w:val="CommentText"/>
      </w:pPr>
      <w:r>
        <w:rPr>
          <w:rStyle w:val="CommentReference"/>
        </w:rPr>
        <w:annotationRef/>
      </w:r>
      <w:r w:rsidR="00273408">
        <w:t>FutEE: We should provide some definitions on whether you would pick one or the other.</w:t>
      </w:r>
    </w:p>
  </w:comment>
  <w:comment w:id="15" w:author="Arlis Reynolds" w:date="2023-02-02T18:49:00Z" w:initials="AR">
    <w:p w14:paraId="421933B7" w14:textId="77777777" w:rsidR="00273408" w:rsidRDefault="00273408" w:rsidP="00934F33">
      <w:pPr>
        <w:pStyle w:val="CommentText"/>
      </w:pPr>
      <w:r>
        <w:rPr>
          <w:rStyle w:val="CommentReference"/>
        </w:rPr>
        <w:annotationRef/>
      </w:r>
      <w:r>
        <w:t xml:space="preserve">[OMBU to confirm] </w:t>
      </w:r>
    </w:p>
  </w:comment>
  <w:comment w:id="16" w:author="Arlis Reynolds" w:date="2023-02-02T15:40:00Z" w:initials="AR">
    <w:p w14:paraId="2CB98972" w14:textId="6E74FCED" w:rsidR="00446AF7" w:rsidRDefault="00446AF7" w:rsidP="00612773">
      <w:pPr>
        <w:pStyle w:val="CommentText"/>
      </w:pPr>
      <w:r>
        <w:rPr>
          <w:rStyle w:val="CommentReference"/>
        </w:rPr>
        <w:annotationRef/>
      </w:r>
      <w:r>
        <w:t>OMBU: Would this be the same for any resource added to the Custom Library (e.g., same creation options for Custom Templates as for Calculation Tools?)</w:t>
      </w:r>
    </w:p>
  </w:comment>
  <w:comment w:id="17" w:author="Arlis Reynolds" w:date="2023-02-02T15:44:00Z" w:initials="AR">
    <w:p w14:paraId="3B98A8E6" w14:textId="1454DC85" w:rsidR="00B965AA" w:rsidRDefault="00B965AA" w:rsidP="00205457">
      <w:pPr>
        <w:pStyle w:val="CommentText"/>
      </w:pPr>
      <w:r>
        <w:rPr>
          <w:rStyle w:val="CommentReference"/>
        </w:rPr>
        <w:annotationRef/>
      </w:r>
      <w:r>
        <w:t>FutEE to work with CPUC on this; mirror measure package development as much as possible.</w:t>
      </w:r>
    </w:p>
  </w:comment>
  <w:comment w:id="18" w:author="Arlis Reynolds" w:date="2023-02-02T15:43:00Z" w:initials="AR">
    <w:p w14:paraId="69D9192D" w14:textId="4D27D9D3" w:rsidR="00446AF7" w:rsidRDefault="00446AF7" w:rsidP="00E40347">
      <w:pPr>
        <w:pStyle w:val="CommentText"/>
      </w:pPr>
      <w:r>
        <w:rPr>
          <w:rStyle w:val="CommentReference"/>
        </w:rPr>
        <w:annotationRef/>
      </w:r>
      <w:r>
        <w:t>Is this best by changing the status of the tool (and all past versions), or would this be updating the version to call it retired?  Do we want to move "retired" tools to a library archive, or label them as retired in the custom library?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9B6E6" w15:done="0"/>
  <w15:commentEx w15:paraId="61F1DB72" w15:done="0"/>
  <w15:commentEx w15:paraId="7F1F8BD5" w15:done="0"/>
  <w15:commentEx w15:paraId="73FC7258" w15:paraIdParent="7F1F8BD5" w15:done="0"/>
  <w15:commentEx w15:paraId="283B5CA0" w15:done="0"/>
  <w15:commentEx w15:paraId="3B7A21C9" w15:done="0"/>
  <w15:commentEx w15:paraId="7B216D81" w15:done="0"/>
  <w15:commentEx w15:paraId="4271EE75" w15:paraIdParent="7B216D81" w15:done="0"/>
  <w15:commentEx w15:paraId="692051FA" w15:done="0"/>
  <w15:commentEx w15:paraId="51617B67" w15:done="0"/>
  <w15:commentEx w15:paraId="364EFFD8" w15:paraIdParent="51617B67" w15:done="0"/>
  <w15:commentEx w15:paraId="3B0143E4" w15:done="0"/>
  <w15:commentEx w15:paraId="6DAA35B7" w15:done="0"/>
  <w15:commentEx w15:paraId="4FDBE966" w15:done="0"/>
  <w15:commentEx w15:paraId="601E2B5C" w15:done="0"/>
  <w15:commentEx w15:paraId="421933B7" w15:done="0"/>
  <w15:commentEx w15:paraId="2CB98972" w15:done="0"/>
  <w15:commentEx w15:paraId="3B98A8E6" w15:done="0"/>
  <w15:commentEx w15:paraId="69D919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4B76" w16cex:dateUtc="2023-02-02T22:47:00Z"/>
  <w16cex:commentExtensible w16cex:durableId="278680E5" w16cex:dateUtc="2023-02-03T02:35:00Z"/>
  <w16cex:commentExtensible w16cex:durableId="4737A019" w16cex:dateUtc="2023-02-03T00:40:00Z"/>
  <w16cex:commentExtensible w16cex:durableId="27868135" w16cex:dateUtc="2023-02-03T02:36:00Z"/>
  <w16cex:commentExtensible w16cex:durableId="27864E4E" w16cex:dateUtc="2023-02-02T22:59:00Z"/>
  <w16cex:commentExtensible w16cex:durableId="27864E26" w16cex:dateUtc="2023-02-02T22:58:00Z"/>
  <w16cex:commentExtensible w16cex:durableId="278655F5" w16cex:dateUtc="2023-02-02T23:32:00Z"/>
  <w16cex:commentExtensible w16cex:durableId="0B1D0430" w16cex:dateUtc="2023-02-03T00:50:00Z"/>
  <w16cex:commentExtensible w16cex:durableId="27868294" w16cex:dateUtc="2023-02-03T02:42:00Z"/>
  <w16cex:commentExtensible w16cex:durableId="79EC4237" w16cex:dateUtc="2023-02-03T01:06:00Z"/>
  <w16cex:commentExtensible w16cex:durableId="278682D3" w16cex:dateUtc="2023-02-03T02:43:00Z"/>
  <w16cex:commentExtensible w16cex:durableId="6CB5182F" w16cex:dateUtc="2023-02-03T01:18:00Z"/>
  <w16cex:commentExtensible w16cex:durableId="278683B6" w16cex:dateUtc="2023-02-03T02:47:00Z"/>
  <w16cex:commentExtensible w16cex:durableId="278683E2" w16cex:dateUtc="2023-02-03T02:48:00Z"/>
  <w16cex:commentExtensible w16cex:durableId="27865712" w16cex:dateUtc="2023-02-02T23:36:00Z"/>
  <w16cex:commentExtensible w16cex:durableId="2786844C" w16cex:dateUtc="2023-02-03T02:49:00Z"/>
  <w16cex:commentExtensible w16cex:durableId="278657F6" w16cex:dateUtc="2023-02-02T23:40:00Z"/>
  <w16cex:commentExtensible w16cex:durableId="278658D8" w16cex:dateUtc="2023-02-02T23:44:00Z"/>
  <w16cex:commentExtensible w16cex:durableId="27865893" w16cex:dateUtc="2023-02-02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9B6E6" w16cid:durableId="27864B76"/>
  <w16cid:commentId w16cid:paraId="61F1DB72" w16cid:durableId="278680E5"/>
  <w16cid:commentId w16cid:paraId="7F1F8BD5" w16cid:durableId="4737A019"/>
  <w16cid:commentId w16cid:paraId="73FC7258" w16cid:durableId="27868135"/>
  <w16cid:commentId w16cid:paraId="283B5CA0" w16cid:durableId="27864E4E"/>
  <w16cid:commentId w16cid:paraId="3B7A21C9" w16cid:durableId="27864E26"/>
  <w16cid:commentId w16cid:paraId="7B216D81" w16cid:durableId="278655F5"/>
  <w16cid:commentId w16cid:paraId="4271EE75" w16cid:durableId="0B1D0430"/>
  <w16cid:commentId w16cid:paraId="692051FA" w16cid:durableId="27868294"/>
  <w16cid:commentId w16cid:paraId="51617B67" w16cid:durableId="79EC4237"/>
  <w16cid:commentId w16cid:paraId="364EFFD8" w16cid:durableId="278682D3"/>
  <w16cid:commentId w16cid:paraId="3B0143E4" w16cid:durableId="6CB5182F"/>
  <w16cid:commentId w16cid:paraId="6DAA35B7" w16cid:durableId="278683B6"/>
  <w16cid:commentId w16cid:paraId="4FDBE966" w16cid:durableId="278683E2"/>
  <w16cid:commentId w16cid:paraId="601E2B5C" w16cid:durableId="27865712"/>
  <w16cid:commentId w16cid:paraId="421933B7" w16cid:durableId="2786844C"/>
  <w16cid:commentId w16cid:paraId="2CB98972" w16cid:durableId="278657F6"/>
  <w16cid:commentId w16cid:paraId="3B98A8E6" w16cid:durableId="278658D8"/>
  <w16cid:commentId w16cid:paraId="69D9192D" w16cid:durableId="27865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EA3A" w14:textId="77777777" w:rsidR="00444E7E" w:rsidRDefault="00444E7E" w:rsidP="009E18A3">
      <w:pPr>
        <w:spacing w:after="0" w:line="240" w:lineRule="auto"/>
      </w:pPr>
      <w:r>
        <w:separator/>
      </w:r>
    </w:p>
  </w:endnote>
  <w:endnote w:type="continuationSeparator" w:id="0">
    <w:p w14:paraId="2F59E1C6" w14:textId="77777777" w:rsidR="00444E7E" w:rsidRDefault="00444E7E" w:rsidP="009E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448663"/>
      <w:docPartObj>
        <w:docPartGallery w:val="Page Numbers (Bottom of Page)"/>
        <w:docPartUnique/>
      </w:docPartObj>
    </w:sdtPr>
    <w:sdtEndPr>
      <w:rPr>
        <w:noProof/>
      </w:rPr>
    </w:sdtEndPr>
    <w:sdtContent>
      <w:p w14:paraId="0125649E" w14:textId="6CD6F53D" w:rsidR="009E18A3" w:rsidRDefault="009E1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11CBE" w14:textId="77777777" w:rsidR="009E18A3" w:rsidRDefault="009E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0E02" w14:textId="77777777" w:rsidR="00444E7E" w:rsidRDefault="00444E7E" w:rsidP="009E18A3">
      <w:pPr>
        <w:spacing w:after="0" w:line="240" w:lineRule="auto"/>
      </w:pPr>
      <w:r>
        <w:separator/>
      </w:r>
    </w:p>
  </w:footnote>
  <w:footnote w:type="continuationSeparator" w:id="0">
    <w:p w14:paraId="194E5255" w14:textId="77777777" w:rsidR="00444E7E" w:rsidRDefault="00444E7E" w:rsidP="009E1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5DF6"/>
    <w:multiLevelType w:val="hybridMultilevel"/>
    <w:tmpl w:val="767E5B26"/>
    <w:lvl w:ilvl="0" w:tplc="635070F6">
      <w:start w:val="92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FD2D"/>
    <w:multiLevelType w:val="multilevel"/>
    <w:tmpl w:val="53E254F4"/>
    <w:lvl w:ilvl="0">
      <w:start w:val="1"/>
      <w:numFmt w:val="bullet"/>
      <w:lvlText w:val=""/>
      <w:lvlJc w:val="left"/>
      <w:pPr>
        <w:ind w:left="28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996BE8"/>
    <w:multiLevelType w:val="multilevel"/>
    <w:tmpl w:val="0580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B71B8"/>
    <w:multiLevelType w:val="hybridMultilevel"/>
    <w:tmpl w:val="458C71B2"/>
    <w:lvl w:ilvl="0" w:tplc="635070F6">
      <w:start w:val="92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E449"/>
    <w:multiLevelType w:val="hybridMultilevel"/>
    <w:tmpl w:val="174C3190"/>
    <w:lvl w:ilvl="0" w:tplc="B4A82176">
      <w:start w:val="1"/>
      <w:numFmt w:val="bullet"/>
      <w:lvlText w:val=""/>
      <w:lvlJc w:val="left"/>
      <w:pPr>
        <w:ind w:left="720" w:hanging="360"/>
      </w:pPr>
      <w:rPr>
        <w:rFonts w:ascii="Symbol" w:hAnsi="Symbol" w:hint="default"/>
      </w:rPr>
    </w:lvl>
    <w:lvl w:ilvl="1" w:tplc="1FC08CBA">
      <w:start w:val="1"/>
      <w:numFmt w:val="bullet"/>
      <w:lvlText w:val="o"/>
      <w:lvlJc w:val="left"/>
      <w:pPr>
        <w:ind w:left="1440" w:hanging="360"/>
      </w:pPr>
      <w:rPr>
        <w:rFonts w:ascii="Courier New" w:hAnsi="Courier New" w:hint="default"/>
      </w:rPr>
    </w:lvl>
    <w:lvl w:ilvl="2" w:tplc="43601A72">
      <w:start w:val="1"/>
      <w:numFmt w:val="bullet"/>
      <w:lvlText w:val=""/>
      <w:lvlJc w:val="left"/>
      <w:pPr>
        <w:ind w:left="2160" w:hanging="360"/>
      </w:pPr>
      <w:rPr>
        <w:rFonts w:ascii="Wingdings" w:hAnsi="Wingdings" w:hint="default"/>
      </w:rPr>
    </w:lvl>
    <w:lvl w:ilvl="3" w:tplc="D652C788">
      <w:start w:val="1"/>
      <w:numFmt w:val="bullet"/>
      <w:lvlText w:val=""/>
      <w:lvlJc w:val="left"/>
      <w:pPr>
        <w:ind w:left="2880" w:hanging="360"/>
      </w:pPr>
      <w:rPr>
        <w:rFonts w:ascii="Symbol" w:hAnsi="Symbol" w:hint="default"/>
      </w:rPr>
    </w:lvl>
    <w:lvl w:ilvl="4" w:tplc="4A90E11A">
      <w:start w:val="1"/>
      <w:numFmt w:val="bullet"/>
      <w:lvlText w:val="o"/>
      <w:lvlJc w:val="left"/>
      <w:pPr>
        <w:ind w:left="3600" w:hanging="360"/>
      </w:pPr>
      <w:rPr>
        <w:rFonts w:ascii="Courier New" w:hAnsi="Courier New" w:hint="default"/>
      </w:rPr>
    </w:lvl>
    <w:lvl w:ilvl="5" w:tplc="43A23146">
      <w:start w:val="1"/>
      <w:numFmt w:val="bullet"/>
      <w:lvlText w:val=""/>
      <w:lvlJc w:val="left"/>
      <w:pPr>
        <w:ind w:left="4320" w:hanging="360"/>
      </w:pPr>
      <w:rPr>
        <w:rFonts w:ascii="Wingdings" w:hAnsi="Wingdings" w:hint="default"/>
      </w:rPr>
    </w:lvl>
    <w:lvl w:ilvl="6" w:tplc="AA6A4684">
      <w:start w:val="1"/>
      <w:numFmt w:val="bullet"/>
      <w:lvlText w:val=""/>
      <w:lvlJc w:val="left"/>
      <w:pPr>
        <w:ind w:left="5040" w:hanging="360"/>
      </w:pPr>
      <w:rPr>
        <w:rFonts w:ascii="Symbol" w:hAnsi="Symbol" w:hint="default"/>
      </w:rPr>
    </w:lvl>
    <w:lvl w:ilvl="7" w:tplc="9260E09C">
      <w:start w:val="1"/>
      <w:numFmt w:val="bullet"/>
      <w:lvlText w:val="o"/>
      <w:lvlJc w:val="left"/>
      <w:pPr>
        <w:ind w:left="5760" w:hanging="360"/>
      </w:pPr>
      <w:rPr>
        <w:rFonts w:ascii="Courier New" w:hAnsi="Courier New" w:hint="default"/>
      </w:rPr>
    </w:lvl>
    <w:lvl w:ilvl="8" w:tplc="5DE6D018">
      <w:start w:val="1"/>
      <w:numFmt w:val="bullet"/>
      <w:lvlText w:val=""/>
      <w:lvlJc w:val="left"/>
      <w:pPr>
        <w:ind w:left="6480" w:hanging="360"/>
      </w:pPr>
      <w:rPr>
        <w:rFonts w:ascii="Wingdings" w:hAnsi="Wingdings" w:hint="default"/>
      </w:rPr>
    </w:lvl>
  </w:abstractNum>
  <w:abstractNum w:abstractNumId="5" w15:restartNumberingAfterBreak="0">
    <w:nsid w:val="4C69106A"/>
    <w:multiLevelType w:val="hybridMultilevel"/>
    <w:tmpl w:val="874ABDBC"/>
    <w:lvl w:ilvl="0" w:tplc="635070F6">
      <w:start w:val="924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F4DC4"/>
    <w:multiLevelType w:val="hybridMultilevel"/>
    <w:tmpl w:val="0B1EEEBE"/>
    <w:lvl w:ilvl="0" w:tplc="635070F6">
      <w:start w:val="924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855215">
    <w:abstractNumId w:val="1"/>
  </w:num>
  <w:num w:numId="2" w16cid:durableId="1241721344">
    <w:abstractNumId w:val="4"/>
  </w:num>
  <w:num w:numId="3" w16cid:durableId="1493328810">
    <w:abstractNumId w:val="0"/>
  </w:num>
  <w:num w:numId="4" w16cid:durableId="379599939">
    <w:abstractNumId w:val="3"/>
  </w:num>
  <w:num w:numId="5" w16cid:durableId="9376565">
    <w:abstractNumId w:val="6"/>
  </w:num>
  <w:num w:numId="6" w16cid:durableId="1619217820">
    <w:abstractNumId w:val="2"/>
  </w:num>
  <w:num w:numId="7" w16cid:durableId="896182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lis Reynolds">
    <w15:presenceInfo w15:providerId="AD" w15:userId="S::Arlis.Reynolds@futee.biz::07035bbf-bc0a-482e-a148-e70c9070cf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02"/>
    <w:rsid w:val="0003435F"/>
    <w:rsid w:val="00056F0B"/>
    <w:rsid w:val="00083996"/>
    <w:rsid w:val="000E5B14"/>
    <w:rsid w:val="00140A23"/>
    <w:rsid w:val="001E1049"/>
    <w:rsid w:val="00273408"/>
    <w:rsid w:val="002F60DB"/>
    <w:rsid w:val="00336B93"/>
    <w:rsid w:val="0035671F"/>
    <w:rsid w:val="003A430B"/>
    <w:rsid w:val="003C434C"/>
    <w:rsid w:val="00444E7E"/>
    <w:rsid w:val="00446AF7"/>
    <w:rsid w:val="00453C89"/>
    <w:rsid w:val="00467C40"/>
    <w:rsid w:val="00553113"/>
    <w:rsid w:val="005B0CC7"/>
    <w:rsid w:val="005E709F"/>
    <w:rsid w:val="00651732"/>
    <w:rsid w:val="006F04F4"/>
    <w:rsid w:val="00737C49"/>
    <w:rsid w:val="00766B4A"/>
    <w:rsid w:val="00817828"/>
    <w:rsid w:val="008470D4"/>
    <w:rsid w:val="008757C6"/>
    <w:rsid w:val="009305C9"/>
    <w:rsid w:val="009612C0"/>
    <w:rsid w:val="00972837"/>
    <w:rsid w:val="009A3725"/>
    <w:rsid w:val="009E18A3"/>
    <w:rsid w:val="00A17AC3"/>
    <w:rsid w:val="00A2148F"/>
    <w:rsid w:val="00A63544"/>
    <w:rsid w:val="00A719C5"/>
    <w:rsid w:val="00B91834"/>
    <w:rsid w:val="00B965AA"/>
    <w:rsid w:val="00BA0E9A"/>
    <w:rsid w:val="00BB6285"/>
    <w:rsid w:val="00BD2A02"/>
    <w:rsid w:val="00CD148D"/>
    <w:rsid w:val="00CE1F67"/>
    <w:rsid w:val="00D31A7D"/>
    <w:rsid w:val="00E71C59"/>
    <w:rsid w:val="00E87BD2"/>
    <w:rsid w:val="00EF3D0C"/>
    <w:rsid w:val="00EF543F"/>
    <w:rsid w:val="00FB1D0D"/>
    <w:rsid w:val="60CD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B43B"/>
  <w15:chartTrackingRefBased/>
  <w15:docId w15:val="{DD439692-EFA8-4C75-B939-535DB544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A02"/>
    <w:pPr>
      <w:ind w:left="720"/>
      <w:contextualSpacing/>
    </w:pPr>
  </w:style>
  <w:style w:type="character" w:styleId="CommentReference">
    <w:name w:val="annotation reference"/>
    <w:basedOn w:val="DefaultParagraphFont"/>
    <w:uiPriority w:val="99"/>
    <w:semiHidden/>
    <w:unhideWhenUsed/>
    <w:rsid w:val="00083996"/>
    <w:rPr>
      <w:sz w:val="16"/>
      <w:szCs w:val="16"/>
    </w:rPr>
  </w:style>
  <w:style w:type="paragraph" w:styleId="CommentText">
    <w:name w:val="annotation text"/>
    <w:basedOn w:val="Normal"/>
    <w:link w:val="CommentTextChar"/>
    <w:uiPriority w:val="99"/>
    <w:unhideWhenUsed/>
    <w:rsid w:val="00083996"/>
    <w:pPr>
      <w:spacing w:line="240" w:lineRule="auto"/>
    </w:pPr>
    <w:rPr>
      <w:sz w:val="20"/>
      <w:szCs w:val="20"/>
    </w:rPr>
  </w:style>
  <w:style w:type="character" w:customStyle="1" w:styleId="CommentTextChar">
    <w:name w:val="Comment Text Char"/>
    <w:basedOn w:val="DefaultParagraphFont"/>
    <w:link w:val="CommentText"/>
    <w:uiPriority w:val="99"/>
    <w:rsid w:val="00083996"/>
    <w:rPr>
      <w:sz w:val="20"/>
      <w:szCs w:val="20"/>
    </w:rPr>
  </w:style>
  <w:style w:type="paragraph" w:styleId="CommentSubject">
    <w:name w:val="annotation subject"/>
    <w:basedOn w:val="CommentText"/>
    <w:next w:val="CommentText"/>
    <w:link w:val="CommentSubjectChar"/>
    <w:uiPriority w:val="99"/>
    <w:semiHidden/>
    <w:unhideWhenUsed/>
    <w:rsid w:val="00083996"/>
    <w:rPr>
      <w:b/>
      <w:bCs/>
    </w:rPr>
  </w:style>
  <w:style w:type="character" w:customStyle="1" w:styleId="CommentSubjectChar">
    <w:name w:val="Comment Subject Char"/>
    <w:basedOn w:val="CommentTextChar"/>
    <w:link w:val="CommentSubject"/>
    <w:uiPriority w:val="99"/>
    <w:semiHidden/>
    <w:rsid w:val="00083996"/>
    <w:rPr>
      <w:b/>
      <w:bCs/>
      <w:sz w:val="20"/>
      <w:szCs w:val="20"/>
    </w:rPr>
  </w:style>
  <w:style w:type="character" w:styleId="Hyperlink">
    <w:name w:val="Hyperlink"/>
    <w:basedOn w:val="DefaultParagraphFont"/>
    <w:uiPriority w:val="99"/>
    <w:unhideWhenUsed/>
    <w:rsid w:val="005E709F"/>
    <w:rPr>
      <w:color w:val="0563C1" w:themeColor="hyperlink"/>
      <w:u w:val="single"/>
    </w:rPr>
  </w:style>
  <w:style w:type="character" w:styleId="UnresolvedMention">
    <w:name w:val="Unresolved Mention"/>
    <w:basedOn w:val="DefaultParagraphFont"/>
    <w:uiPriority w:val="99"/>
    <w:semiHidden/>
    <w:unhideWhenUsed/>
    <w:rsid w:val="005E709F"/>
    <w:rPr>
      <w:color w:val="605E5C"/>
      <w:shd w:val="clear" w:color="auto" w:fill="E1DFDD"/>
    </w:rPr>
  </w:style>
  <w:style w:type="paragraph" w:styleId="Header">
    <w:name w:val="header"/>
    <w:basedOn w:val="Normal"/>
    <w:link w:val="HeaderChar"/>
    <w:uiPriority w:val="99"/>
    <w:unhideWhenUsed/>
    <w:rsid w:val="009E1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8A3"/>
  </w:style>
  <w:style w:type="paragraph" w:styleId="Footer">
    <w:name w:val="footer"/>
    <w:basedOn w:val="Normal"/>
    <w:link w:val="FooterChar"/>
    <w:uiPriority w:val="99"/>
    <w:unhideWhenUsed/>
    <w:rsid w:val="009E1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tf.org/s/eTRM-Custom-Measure-Wireframe-v12_wAnnotations.pdf"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arlis.reynolds@futee.b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uteeenergy.sharepoint.com/:x:/r/sites/CalTFCustomSubcommittee/Resource%20Library/eTRM%20for%20Custom/eTRM%202.6%20-%20Functional%20specification%20-%20Custom%20measures%20-%202023-01-26.xlsx?csf=1&amp;d=w54c0995776624a999b636d560049998f&amp;e=Zmf3dh&amp;web=1"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D43A-0DEC-46F9-B450-4EE07714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9301</Characters>
  <Application>Microsoft Office Word</Application>
  <DocSecurity>0</DocSecurity>
  <Lines>216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 Reynolds</dc:creator>
  <cp:keywords/>
  <dc:description/>
  <cp:lastModifiedBy>Arlis Reynolds</cp:lastModifiedBy>
  <cp:revision>3</cp:revision>
  <cp:lastPrinted>2023-02-03T02:55:00Z</cp:lastPrinted>
  <dcterms:created xsi:type="dcterms:W3CDTF">2023-02-03T02:53:00Z</dcterms:created>
  <dcterms:modified xsi:type="dcterms:W3CDTF">2023-02-03T02:56:00Z</dcterms:modified>
</cp:coreProperties>
</file>