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5E" w:rsidRPr="00E76876" w:rsidRDefault="003129E8" w:rsidP="00DD6B5E">
      <w:pPr>
        <w:jc w:val="right"/>
        <w:rPr>
          <w:rFonts w:cs="Arial"/>
          <w:b/>
          <w:sz w:val="48"/>
          <w:szCs w:val="48"/>
        </w:rPr>
      </w:pPr>
      <w:bookmarkStart w:id="0" w:name="_GoBack"/>
      <w:bookmarkStart w:id="1" w:name="_Toc153189646"/>
      <w:bookmarkEnd w:id="0"/>
      <w:r w:rsidRPr="00AC6C3F">
        <w:rPr>
          <w:rFonts w:cs="Arial"/>
          <w:b/>
          <w:sz w:val="48"/>
          <w:szCs w:val="48"/>
        </w:rPr>
        <w:t>Work Paper</w:t>
      </w:r>
      <w:bookmarkEnd w:id="1"/>
      <w:r w:rsidR="00E15A06">
        <w:rPr>
          <w:rFonts w:cs="Arial"/>
          <w:b/>
          <w:sz w:val="48"/>
          <w:szCs w:val="48"/>
        </w:rPr>
        <w:t xml:space="preserve"> Abstract</w:t>
      </w:r>
      <w:r w:rsidR="00560E6F">
        <w:rPr>
          <w:rFonts w:cs="Arial"/>
          <w:b/>
          <w:color w:val="FF0000"/>
          <w:sz w:val="48"/>
          <w:szCs w:val="48"/>
        </w:rPr>
        <w:t xml:space="preserve"> </w:t>
      </w:r>
    </w:p>
    <w:p w:rsidR="00802C18" w:rsidRDefault="00B845D5" w:rsidP="002E0043">
      <w:pPr>
        <w:jc w:val="right"/>
        <w:rPr>
          <w:rFonts w:cs="Arial"/>
          <w:b/>
          <w:sz w:val="48"/>
          <w:szCs w:val="48"/>
        </w:rPr>
      </w:pPr>
      <w:bookmarkStart w:id="2" w:name="_Toc153189647"/>
      <w:r w:rsidRPr="00B845D5">
        <w:rPr>
          <w:rFonts w:cs="Arial"/>
          <w:b/>
          <w:color w:val="FF0000"/>
          <w:sz w:val="48"/>
          <w:szCs w:val="48"/>
        </w:rPr>
        <w:t>Product Category</w:t>
      </w:r>
    </w:p>
    <w:p w:rsidR="003129E8" w:rsidRPr="002E0043" w:rsidRDefault="003129E8" w:rsidP="002E0043">
      <w:pPr>
        <w:jc w:val="right"/>
        <w:rPr>
          <w:rFonts w:cs="Arial"/>
          <w:b/>
          <w:sz w:val="48"/>
          <w:szCs w:val="48"/>
        </w:rPr>
      </w:pPr>
      <w:r w:rsidRPr="002E0043">
        <w:rPr>
          <w:rFonts w:cs="Arial"/>
          <w:b/>
          <w:sz w:val="48"/>
          <w:szCs w:val="48"/>
        </w:rPr>
        <w:t>Revision #</w:t>
      </w:r>
      <w:bookmarkEnd w:id="2"/>
      <w:r w:rsidR="00D7047A" w:rsidRPr="00E76876">
        <w:rPr>
          <w:rFonts w:cs="Arial"/>
          <w:b/>
          <w:sz w:val="48"/>
          <w:szCs w:val="48"/>
        </w:rPr>
        <w:t xml:space="preserve"> </w:t>
      </w:r>
      <w:r w:rsidR="00B845D5" w:rsidRPr="00B845D5">
        <w:rPr>
          <w:rFonts w:cs="Arial"/>
          <w:b/>
          <w:color w:val="FF0000"/>
          <w:sz w:val="48"/>
          <w:szCs w:val="48"/>
        </w:rPr>
        <w:t>N</w:t>
      </w:r>
    </w:p>
    <w:p w:rsidR="003129E8" w:rsidRDefault="003129E8" w:rsidP="003129E8"/>
    <w:p w:rsidR="00D7047A" w:rsidRPr="002E0043" w:rsidRDefault="00741DF0" w:rsidP="00D7047A">
      <w:pPr>
        <w:pBdr>
          <w:bottom w:val="single" w:sz="4" w:space="1" w:color="auto"/>
        </w:pBdr>
        <w:rPr>
          <w:rFonts w:cs="Arial"/>
          <w:b/>
          <w:sz w:val="36"/>
          <w:szCs w:val="36"/>
        </w:rPr>
      </w:pPr>
      <w:r>
        <w:rPr>
          <w:rFonts w:cs="Arial"/>
          <w:b/>
          <w:sz w:val="36"/>
          <w:szCs w:val="36"/>
        </w:rPr>
        <w:t>California Technical Forum</w:t>
      </w:r>
    </w:p>
    <w:p w:rsidR="00D7047A" w:rsidRPr="002E0043" w:rsidRDefault="00354568" w:rsidP="00D7047A">
      <w:pPr>
        <w:rPr>
          <w:rFonts w:cs="Arial"/>
          <w:b/>
          <w:sz w:val="32"/>
          <w:szCs w:val="32"/>
        </w:rPr>
      </w:pPr>
      <w:r>
        <w:rPr>
          <w:rFonts w:cs="Arial"/>
          <w:b/>
          <w:sz w:val="32"/>
          <w:szCs w:val="32"/>
        </w:rPr>
        <w:t xml:space="preserve">WP Abstract </w:t>
      </w:r>
      <w:r w:rsidR="00741DF0">
        <w:rPr>
          <w:rFonts w:cs="Arial"/>
          <w:b/>
          <w:sz w:val="32"/>
          <w:szCs w:val="32"/>
        </w:rPr>
        <w:t>Prepared by:</w:t>
      </w:r>
      <w:r w:rsidR="00661864">
        <w:rPr>
          <w:rFonts w:cs="Arial"/>
          <w:b/>
          <w:sz w:val="32"/>
          <w:szCs w:val="32"/>
        </w:rPr>
        <w:t xml:space="preserve"> </w:t>
      </w:r>
      <w:r w:rsidR="00DB2EA8" w:rsidRPr="00B845D5">
        <w:rPr>
          <w:rFonts w:cs="Arial"/>
          <w:b/>
          <w:color w:val="FF0000"/>
          <w:sz w:val="32"/>
          <w:szCs w:val="32"/>
        </w:rPr>
        <w:t>Name, Org</w:t>
      </w:r>
    </w:p>
    <w:p w:rsidR="00E34E73" w:rsidRDefault="00E34E73" w:rsidP="00324D0F">
      <w:pPr>
        <w:rPr>
          <w:rFonts w:cs="Arial"/>
          <w:b/>
          <w:highlight w:val="cyan"/>
        </w:rPr>
      </w:pPr>
    </w:p>
    <w:p w:rsidR="00C274E0" w:rsidRDefault="00C274E0" w:rsidP="00324D0F">
      <w:pPr>
        <w:rPr>
          <w:rFonts w:cs="Arial"/>
          <w:b/>
          <w:highlight w:val="cyan"/>
        </w:rPr>
      </w:pPr>
    </w:p>
    <w:p w:rsidR="00C274E0" w:rsidRDefault="00C274E0" w:rsidP="00324D0F">
      <w:pPr>
        <w:rPr>
          <w:rFonts w:cs="Arial"/>
          <w:b/>
          <w:highlight w:val="cyan"/>
        </w:rPr>
      </w:pPr>
    </w:p>
    <w:p w:rsidR="00324D0F" w:rsidRPr="00C274E0" w:rsidRDefault="00324D0F" w:rsidP="00324D0F">
      <w:pPr>
        <w:rPr>
          <w:rFonts w:cs="Arial"/>
          <w:b/>
          <w:bCs/>
          <w:i/>
        </w:rPr>
      </w:pPr>
    </w:p>
    <w:p w:rsidR="00324D0F" w:rsidRPr="00B845D5" w:rsidRDefault="00B845D5" w:rsidP="00A167EC">
      <w:pPr>
        <w:ind w:right="-720"/>
        <w:rPr>
          <w:rFonts w:cs="Arial"/>
          <w:b/>
          <w:color w:val="FF0000"/>
          <w:sz w:val="56"/>
          <w:szCs w:val="56"/>
        </w:rPr>
      </w:pPr>
      <w:r w:rsidRPr="00B845D5">
        <w:rPr>
          <w:rFonts w:cs="Arial"/>
          <w:b/>
          <w:color w:val="FF0000"/>
          <w:sz w:val="56"/>
          <w:szCs w:val="56"/>
        </w:rPr>
        <w:t>Workpaper Name</w:t>
      </w:r>
    </w:p>
    <w:p w:rsidR="00CB3583" w:rsidRDefault="00E15A06" w:rsidP="002E0043">
      <w:pPr>
        <w:rPr>
          <w:rFonts w:cs="Arial"/>
          <w:b/>
          <w:i/>
          <w:sz w:val="32"/>
          <w:szCs w:val="32"/>
        </w:rPr>
      </w:pPr>
      <w:r w:rsidRPr="00E15A06">
        <w:rPr>
          <w:rFonts w:cs="Arial"/>
          <w:b/>
          <w:i/>
          <w:sz w:val="32"/>
          <w:szCs w:val="32"/>
        </w:rPr>
        <w:t>Abstract</w:t>
      </w:r>
    </w:p>
    <w:p w:rsidR="00540D0B" w:rsidRDefault="00540D0B" w:rsidP="002E0043">
      <w:pPr>
        <w:rPr>
          <w:rFonts w:cs="Arial"/>
          <w:b/>
          <w:i/>
          <w:sz w:val="32"/>
          <w:szCs w:val="32"/>
        </w:rPr>
      </w:pPr>
    </w:p>
    <w:tbl>
      <w:tblPr>
        <w:tblStyle w:val="LightGrid-Accent5"/>
        <w:tblW w:w="0" w:type="auto"/>
        <w:tblLook w:val="04A0"/>
      </w:tblPr>
      <w:tblGrid>
        <w:gridCol w:w="3489"/>
        <w:gridCol w:w="1547"/>
        <w:gridCol w:w="1522"/>
        <w:gridCol w:w="1023"/>
        <w:gridCol w:w="1275"/>
      </w:tblGrid>
      <w:tr w:rsidR="00717D1D" w:rsidRPr="00C636BA">
        <w:trPr>
          <w:cnfStyle w:val="100000000000"/>
          <w:trHeight w:val="250"/>
        </w:trPr>
        <w:tc>
          <w:tcPr>
            <w:cnfStyle w:val="001000000000"/>
            <w:tcW w:w="8856" w:type="dxa"/>
            <w:gridSpan w:val="5"/>
            <w:vAlign w:val="center"/>
          </w:tcPr>
          <w:p w:rsidR="00717D1D" w:rsidRPr="00C636BA" w:rsidRDefault="00717D1D" w:rsidP="00540D0B">
            <w:pPr>
              <w:jc w:val="center"/>
              <w:rPr>
                <w:rFonts w:cs="Arial"/>
                <w:szCs w:val="22"/>
              </w:rPr>
            </w:pPr>
            <w:r w:rsidRPr="00C636BA">
              <w:rPr>
                <w:rFonts w:cs="Arial"/>
                <w:szCs w:val="22"/>
              </w:rPr>
              <w:t>WP Abstract Tracking Log</w:t>
            </w:r>
          </w:p>
        </w:tc>
      </w:tr>
      <w:tr w:rsidR="00717D1D" w:rsidRPr="00C636BA">
        <w:trPr>
          <w:cnfStyle w:val="000000100000"/>
          <w:trHeight w:val="265"/>
        </w:trPr>
        <w:tc>
          <w:tcPr>
            <w:cnfStyle w:val="001000000000"/>
            <w:tcW w:w="3505" w:type="dxa"/>
            <w:vAlign w:val="center"/>
          </w:tcPr>
          <w:p w:rsidR="00717D1D" w:rsidRPr="00C636BA" w:rsidRDefault="00717D1D" w:rsidP="00540D0B">
            <w:pPr>
              <w:rPr>
                <w:rFonts w:cs="Arial"/>
                <w:szCs w:val="22"/>
              </w:rPr>
            </w:pPr>
          </w:p>
        </w:tc>
        <w:tc>
          <w:tcPr>
            <w:tcW w:w="1553" w:type="dxa"/>
            <w:vAlign w:val="center"/>
          </w:tcPr>
          <w:p w:rsidR="00717D1D" w:rsidRPr="00C636BA" w:rsidRDefault="00717D1D" w:rsidP="00802C18">
            <w:pPr>
              <w:jc w:val="center"/>
              <w:cnfStyle w:val="000000100000"/>
              <w:rPr>
                <w:rFonts w:cs="Arial"/>
                <w:b/>
                <w:szCs w:val="22"/>
              </w:rPr>
            </w:pPr>
            <w:r w:rsidRPr="00C636BA">
              <w:rPr>
                <w:rFonts w:cs="Arial"/>
                <w:b/>
                <w:szCs w:val="22"/>
              </w:rPr>
              <w:t>Date</w:t>
            </w:r>
            <w:r w:rsidR="00802C18" w:rsidRPr="00C636BA">
              <w:rPr>
                <w:rFonts w:cs="Arial"/>
                <w:b/>
                <w:szCs w:val="22"/>
              </w:rPr>
              <w:t xml:space="preserve"> Issued</w:t>
            </w:r>
          </w:p>
        </w:tc>
        <w:tc>
          <w:tcPr>
            <w:tcW w:w="1530" w:type="dxa"/>
            <w:vAlign w:val="center"/>
          </w:tcPr>
          <w:p w:rsidR="00717D1D" w:rsidRPr="00C636BA" w:rsidRDefault="00717D1D" w:rsidP="00802C18">
            <w:pPr>
              <w:jc w:val="center"/>
              <w:cnfStyle w:val="000000100000"/>
              <w:rPr>
                <w:rFonts w:cs="Arial"/>
                <w:b/>
                <w:szCs w:val="22"/>
              </w:rPr>
            </w:pPr>
            <w:r w:rsidRPr="00C636BA">
              <w:rPr>
                <w:rFonts w:cs="Arial"/>
                <w:b/>
                <w:szCs w:val="22"/>
              </w:rPr>
              <w:t xml:space="preserve">Due </w:t>
            </w:r>
            <w:r w:rsidR="00802C18" w:rsidRPr="00C636BA">
              <w:rPr>
                <w:rFonts w:cs="Arial"/>
                <w:b/>
                <w:szCs w:val="22"/>
              </w:rPr>
              <w:t>B</w:t>
            </w:r>
            <w:r w:rsidRPr="00C636BA">
              <w:rPr>
                <w:rFonts w:cs="Arial"/>
                <w:b/>
                <w:szCs w:val="22"/>
              </w:rPr>
              <w:t>y</w:t>
            </w:r>
          </w:p>
        </w:tc>
        <w:tc>
          <w:tcPr>
            <w:tcW w:w="990" w:type="dxa"/>
            <w:vAlign w:val="center"/>
          </w:tcPr>
          <w:p w:rsidR="00717D1D" w:rsidRPr="00C636BA" w:rsidRDefault="00717D1D" w:rsidP="00802C18">
            <w:pPr>
              <w:jc w:val="center"/>
              <w:cnfStyle w:val="000000100000"/>
              <w:rPr>
                <w:rFonts w:cs="Arial"/>
                <w:b/>
                <w:szCs w:val="22"/>
              </w:rPr>
            </w:pPr>
            <w:r w:rsidRPr="00C636BA">
              <w:rPr>
                <w:rFonts w:cs="Arial"/>
                <w:b/>
                <w:szCs w:val="22"/>
              </w:rPr>
              <w:t>Version</w:t>
            </w:r>
          </w:p>
        </w:tc>
        <w:tc>
          <w:tcPr>
            <w:tcW w:w="1278" w:type="dxa"/>
            <w:vAlign w:val="center"/>
          </w:tcPr>
          <w:p w:rsidR="00717D1D" w:rsidRPr="00C636BA" w:rsidRDefault="00717D1D" w:rsidP="00802C18">
            <w:pPr>
              <w:jc w:val="center"/>
              <w:cnfStyle w:val="000000100000"/>
              <w:rPr>
                <w:rFonts w:cs="Arial"/>
                <w:b/>
                <w:szCs w:val="22"/>
              </w:rPr>
            </w:pPr>
            <w:r w:rsidRPr="00C636BA">
              <w:rPr>
                <w:rFonts w:cs="Arial"/>
                <w:b/>
                <w:szCs w:val="22"/>
              </w:rPr>
              <w:t>Author</w:t>
            </w:r>
          </w:p>
          <w:p w:rsidR="006A2FAC" w:rsidRPr="00C636BA" w:rsidRDefault="006A2FAC" w:rsidP="00802C18">
            <w:pPr>
              <w:jc w:val="center"/>
              <w:cnfStyle w:val="000000100000"/>
              <w:rPr>
                <w:rFonts w:cs="Arial"/>
                <w:b/>
                <w:szCs w:val="22"/>
              </w:rPr>
            </w:pPr>
            <w:r w:rsidRPr="00C636BA">
              <w:rPr>
                <w:rFonts w:cs="Arial"/>
                <w:b/>
                <w:szCs w:val="22"/>
              </w:rPr>
              <w:t>(last name)</w:t>
            </w:r>
          </w:p>
        </w:tc>
      </w:tr>
      <w:tr w:rsidR="00717D1D" w:rsidRPr="00C636BA">
        <w:trPr>
          <w:cnfStyle w:val="000000010000"/>
          <w:trHeight w:val="322"/>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Circulated to TF Members</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Cal TF summarizes comments</w:t>
            </w: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250"/>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Abstract presented at Meeting; consensus decision-</w:t>
            </w:r>
            <w:r w:rsidR="006A2FAC" w:rsidRPr="00C636BA">
              <w:rPr>
                <w:rFonts w:cs="Arial"/>
                <w:b w:val="0"/>
                <w:szCs w:val="22"/>
              </w:rPr>
              <w:t>marking</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Cal TF finalizes abstract; prepares comparison exhibit of non-consensus items</w:t>
            </w: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265"/>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Abstract to TF Subcommittee</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385"/>
        </w:trPr>
        <w:tc>
          <w:tcPr>
            <w:cnfStyle w:val="001000000000"/>
            <w:tcW w:w="3505" w:type="dxa"/>
            <w:vAlign w:val="center"/>
          </w:tcPr>
          <w:p w:rsidR="00717D1D" w:rsidRPr="00C636BA" w:rsidRDefault="00717D1D" w:rsidP="00EA5C37">
            <w:pPr>
              <w:rPr>
                <w:rFonts w:cs="Arial"/>
                <w:b w:val="0"/>
                <w:szCs w:val="22"/>
              </w:rPr>
            </w:pP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trPr>
          <w:cnfStyle w:val="000000010000"/>
          <w:trHeight w:val="250"/>
        </w:trPr>
        <w:tc>
          <w:tcPr>
            <w:cnfStyle w:val="001000000000"/>
            <w:tcW w:w="3505" w:type="dxa"/>
            <w:vAlign w:val="center"/>
          </w:tcPr>
          <w:p w:rsidR="00717D1D" w:rsidRPr="00717D1D" w:rsidRDefault="00717D1D" w:rsidP="00EA5C37">
            <w:pPr>
              <w:rPr>
                <w:b w:val="0"/>
                <w:sz w:val="20"/>
              </w:rPr>
            </w:pPr>
          </w:p>
        </w:tc>
        <w:tc>
          <w:tcPr>
            <w:tcW w:w="1553" w:type="dxa"/>
            <w:vAlign w:val="center"/>
          </w:tcPr>
          <w:p w:rsidR="00717D1D" w:rsidRPr="00717D1D" w:rsidRDefault="00717D1D" w:rsidP="00540D0B">
            <w:pPr>
              <w:jc w:val="center"/>
              <w:cnfStyle w:val="000000010000"/>
              <w:rPr>
                <w:sz w:val="20"/>
              </w:rPr>
            </w:pPr>
          </w:p>
        </w:tc>
        <w:tc>
          <w:tcPr>
            <w:tcW w:w="1530" w:type="dxa"/>
            <w:vAlign w:val="center"/>
          </w:tcPr>
          <w:p w:rsidR="00717D1D" w:rsidRPr="00717D1D" w:rsidRDefault="00717D1D" w:rsidP="00540D0B">
            <w:pPr>
              <w:jc w:val="center"/>
              <w:cnfStyle w:val="000000010000"/>
              <w:rPr>
                <w:sz w:val="20"/>
              </w:rPr>
            </w:pPr>
          </w:p>
        </w:tc>
        <w:tc>
          <w:tcPr>
            <w:tcW w:w="990" w:type="dxa"/>
            <w:vAlign w:val="center"/>
          </w:tcPr>
          <w:p w:rsidR="00717D1D" w:rsidRPr="00717D1D" w:rsidRDefault="00717D1D" w:rsidP="00540D0B">
            <w:pPr>
              <w:jc w:val="center"/>
              <w:cnfStyle w:val="000000010000"/>
              <w:rPr>
                <w:sz w:val="20"/>
              </w:rPr>
            </w:pPr>
          </w:p>
        </w:tc>
        <w:tc>
          <w:tcPr>
            <w:tcW w:w="1278" w:type="dxa"/>
            <w:vAlign w:val="center"/>
          </w:tcPr>
          <w:p w:rsidR="00717D1D" w:rsidRPr="00717D1D" w:rsidRDefault="00717D1D" w:rsidP="00540D0B">
            <w:pPr>
              <w:jc w:val="center"/>
              <w:cnfStyle w:val="000000010000"/>
              <w:rPr>
                <w:sz w:val="20"/>
              </w:rPr>
            </w:pPr>
          </w:p>
        </w:tc>
      </w:tr>
      <w:tr w:rsidR="00717D1D">
        <w:trPr>
          <w:cnfStyle w:val="000000100000"/>
          <w:trHeight w:val="265"/>
        </w:trPr>
        <w:tc>
          <w:tcPr>
            <w:cnfStyle w:val="001000000000"/>
            <w:tcW w:w="3505" w:type="dxa"/>
            <w:vAlign w:val="center"/>
          </w:tcPr>
          <w:p w:rsidR="00717D1D" w:rsidRPr="00717D1D" w:rsidRDefault="00717D1D" w:rsidP="00EA5C37">
            <w:pPr>
              <w:rPr>
                <w:b w:val="0"/>
                <w:sz w:val="20"/>
              </w:rPr>
            </w:pPr>
          </w:p>
        </w:tc>
        <w:tc>
          <w:tcPr>
            <w:tcW w:w="1553" w:type="dxa"/>
            <w:vAlign w:val="center"/>
          </w:tcPr>
          <w:p w:rsidR="00717D1D" w:rsidRPr="00717D1D" w:rsidRDefault="00717D1D" w:rsidP="00540D0B">
            <w:pPr>
              <w:jc w:val="center"/>
              <w:cnfStyle w:val="000000100000"/>
              <w:rPr>
                <w:sz w:val="20"/>
              </w:rPr>
            </w:pPr>
          </w:p>
        </w:tc>
        <w:tc>
          <w:tcPr>
            <w:tcW w:w="1530" w:type="dxa"/>
            <w:vAlign w:val="center"/>
          </w:tcPr>
          <w:p w:rsidR="00717D1D" w:rsidRPr="00717D1D" w:rsidRDefault="00717D1D" w:rsidP="00540D0B">
            <w:pPr>
              <w:jc w:val="center"/>
              <w:cnfStyle w:val="000000100000"/>
              <w:rPr>
                <w:sz w:val="20"/>
              </w:rPr>
            </w:pPr>
          </w:p>
        </w:tc>
        <w:tc>
          <w:tcPr>
            <w:tcW w:w="990" w:type="dxa"/>
            <w:vAlign w:val="center"/>
          </w:tcPr>
          <w:p w:rsidR="00717D1D" w:rsidRPr="00717D1D" w:rsidRDefault="00717D1D" w:rsidP="00540D0B">
            <w:pPr>
              <w:jc w:val="center"/>
              <w:cnfStyle w:val="000000100000"/>
              <w:rPr>
                <w:sz w:val="20"/>
              </w:rPr>
            </w:pPr>
          </w:p>
        </w:tc>
        <w:tc>
          <w:tcPr>
            <w:tcW w:w="1278" w:type="dxa"/>
            <w:vAlign w:val="center"/>
          </w:tcPr>
          <w:p w:rsidR="00717D1D" w:rsidRPr="00717D1D" w:rsidRDefault="00717D1D" w:rsidP="00540D0B">
            <w:pPr>
              <w:jc w:val="center"/>
              <w:cnfStyle w:val="000000100000"/>
              <w:rPr>
                <w:sz w:val="20"/>
              </w:rPr>
            </w:pPr>
          </w:p>
        </w:tc>
      </w:tr>
      <w:tr w:rsidR="00717D1D">
        <w:trPr>
          <w:cnfStyle w:val="000000010000"/>
          <w:trHeight w:val="250"/>
        </w:trPr>
        <w:tc>
          <w:tcPr>
            <w:cnfStyle w:val="001000000000"/>
            <w:tcW w:w="3505" w:type="dxa"/>
            <w:vAlign w:val="center"/>
          </w:tcPr>
          <w:p w:rsidR="00717D1D" w:rsidRPr="00717D1D" w:rsidRDefault="00717D1D" w:rsidP="00EA5C37">
            <w:pPr>
              <w:rPr>
                <w:sz w:val="20"/>
              </w:rPr>
            </w:pPr>
          </w:p>
        </w:tc>
        <w:tc>
          <w:tcPr>
            <w:tcW w:w="1553" w:type="dxa"/>
            <w:vAlign w:val="center"/>
          </w:tcPr>
          <w:p w:rsidR="00717D1D" w:rsidRPr="00717D1D" w:rsidRDefault="00717D1D" w:rsidP="00540D0B">
            <w:pPr>
              <w:jc w:val="center"/>
              <w:cnfStyle w:val="000000010000"/>
              <w:rPr>
                <w:sz w:val="20"/>
              </w:rPr>
            </w:pPr>
          </w:p>
        </w:tc>
        <w:tc>
          <w:tcPr>
            <w:tcW w:w="1530" w:type="dxa"/>
            <w:vAlign w:val="center"/>
          </w:tcPr>
          <w:p w:rsidR="00717D1D" w:rsidRPr="00717D1D" w:rsidRDefault="00717D1D" w:rsidP="00540D0B">
            <w:pPr>
              <w:jc w:val="center"/>
              <w:cnfStyle w:val="000000010000"/>
              <w:rPr>
                <w:sz w:val="20"/>
              </w:rPr>
            </w:pPr>
          </w:p>
        </w:tc>
        <w:tc>
          <w:tcPr>
            <w:tcW w:w="990" w:type="dxa"/>
            <w:vAlign w:val="center"/>
          </w:tcPr>
          <w:p w:rsidR="00717D1D" w:rsidRPr="00717D1D" w:rsidRDefault="00717D1D" w:rsidP="00540D0B">
            <w:pPr>
              <w:jc w:val="center"/>
              <w:cnfStyle w:val="000000010000"/>
              <w:rPr>
                <w:sz w:val="20"/>
              </w:rPr>
            </w:pPr>
          </w:p>
        </w:tc>
        <w:tc>
          <w:tcPr>
            <w:tcW w:w="1278" w:type="dxa"/>
            <w:vAlign w:val="center"/>
          </w:tcPr>
          <w:p w:rsidR="00717D1D" w:rsidRPr="00717D1D" w:rsidRDefault="00717D1D" w:rsidP="00540D0B">
            <w:pPr>
              <w:jc w:val="center"/>
              <w:cnfStyle w:val="000000010000"/>
              <w:rPr>
                <w:sz w:val="20"/>
              </w:rPr>
            </w:pPr>
          </w:p>
        </w:tc>
      </w:tr>
    </w:tbl>
    <w:p w:rsidR="00C274E0" w:rsidRDefault="00C274E0" w:rsidP="00844B27">
      <w:pPr>
        <w:rPr>
          <w:rFonts w:cs="Arial"/>
          <w:b/>
          <w:i/>
        </w:rPr>
      </w:pPr>
    </w:p>
    <w:p w:rsidR="00C274E0" w:rsidRDefault="00C274E0" w:rsidP="00844B27">
      <w:pPr>
        <w:rPr>
          <w:rFonts w:cs="Arial"/>
          <w:b/>
          <w:i/>
        </w:rPr>
      </w:pPr>
    </w:p>
    <w:p w:rsidR="00C274E0" w:rsidRDefault="00C274E0" w:rsidP="00844B27">
      <w:pPr>
        <w:rPr>
          <w:rFonts w:cs="Arial"/>
          <w:b/>
          <w:i/>
        </w:rPr>
      </w:pPr>
    </w:p>
    <w:p w:rsidR="00C274E0" w:rsidRDefault="00C274E0" w:rsidP="00844B27">
      <w:pPr>
        <w:rPr>
          <w:rFonts w:cs="Arial"/>
          <w:b/>
          <w:i/>
        </w:rPr>
      </w:pPr>
    </w:p>
    <w:p w:rsidR="000D5482" w:rsidRDefault="000D5482">
      <w:pPr>
        <w:rPr>
          <w:rFonts w:cs="Arial"/>
          <w:b/>
          <w:i/>
        </w:rPr>
      </w:pPr>
      <w:r>
        <w:rPr>
          <w:rFonts w:cs="Arial"/>
          <w:b/>
          <w:i/>
        </w:rPr>
        <w:br w:type="page"/>
      </w:r>
    </w:p>
    <w:p w:rsidR="00534386" w:rsidRPr="00C274E0" w:rsidRDefault="00534386" w:rsidP="00844B27">
      <w:pPr>
        <w:rPr>
          <w:rFonts w:cs="Arial"/>
          <w:b/>
          <w:i/>
        </w:rPr>
        <w:sectPr w:rsidR="00534386" w:rsidRPr="00C274E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gutter="0"/>
          <w:pgNumType w:fmt="lowerRoman" w:start="1"/>
          <w:titlePg/>
          <w:docGrid w:linePitch="360"/>
        </w:sectPr>
      </w:pPr>
    </w:p>
    <w:p w:rsidR="007D7677" w:rsidRDefault="007D7677"/>
    <w:p w:rsidR="00DC470E" w:rsidRDefault="00DC470E"/>
    <w:p w:rsidR="00DC470E" w:rsidRDefault="00DC470E" w:rsidP="00C636BA">
      <w:pPr>
        <w:spacing w:after="60"/>
      </w:pPr>
      <w:r w:rsidRPr="00C636BA">
        <w:rPr>
          <w:b/>
        </w:rPr>
        <w:t>Table 1.</w:t>
      </w:r>
      <w:r>
        <w:t xml:space="preserve"> Work Paper Abstract Snapshot</w:t>
      </w:r>
    </w:p>
    <w:tbl>
      <w:tblPr>
        <w:tblStyle w:val="LightShading-Accent5"/>
        <w:tblW w:w="0" w:type="auto"/>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538"/>
        <w:gridCol w:w="3420"/>
        <w:gridCol w:w="3618"/>
      </w:tblGrid>
      <w:tr w:rsidR="0099361C">
        <w:trPr>
          <w:cnfStyle w:val="100000000000"/>
        </w:trPr>
        <w:tc>
          <w:tcPr>
            <w:cnfStyle w:val="001000000000"/>
            <w:tcW w:w="9576" w:type="dxa"/>
            <w:gridSpan w:val="3"/>
            <w:tcBorders>
              <w:top w:val="none" w:sz="0" w:space="0" w:color="auto"/>
              <w:left w:val="none" w:sz="0" w:space="0" w:color="auto"/>
              <w:bottom w:val="none" w:sz="0" w:space="0" w:color="auto"/>
              <w:right w:val="none" w:sz="0" w:space="0" w:color="auto"/>
            </w:tcBorders>
            <w:vAlign w:val="center"/>
          </w:tcPr>
          <w:p w:rsidR="0099361C" w:rsidRPr="00C636BA" w:rsidRDefault="00DC470E" w:rsidP="00322F50">
            <w:pPr>
              <w:jc w:val="center"/>
              <w:rPr>
                <w:color w:val="auto"/>
              </w:rPr>
            </w:pPr>
            <w:r w:rsidRPr="00C636BA">
              <w:rPr>
                <w:color w:val="auto"/>
              </w:rPr>
              <w:t>Work Paper</w:t>
            </w:r>
            <w:r w:rsidR="0099361C" w:rsidRPr="00C636BA">
              <w:rPr>
                <w:color w:val="auto"/>
              </w:rPr>
              <w:t xml:space="preserve"> </w:t>
            </w:r>
            <w:r w:rsidR="00322F50" w:rsidRPr="00C636BA">
              <w:rPr>
                <w:color w:val="auto"/>
              </w:rPr>
              <w:t>Abstract</w:t>
            </w:r>
            <w:r w:rsidR="0099361C" w:rsidRPr="00C636BA">
              <w:rPr>
                <w:color w:val="auto"/>
              </w:rPr>
              <w:t xml:space="preserve"> Snapshot</w:t>
            </w:r>
          </w:p>
        </w:tc>
      </w:tr>
      <w:tr w:rsidR="00B9513D">
        <w:trPr>
          <w:cnfStyle w:val="000000100000"/>
        </w:trPr>
        <w:tc>
          <w:tcPr>
            <w:cnfStyle w:val="001000000000"/>
            <w:tcW w:w="2538" w:type="dxa"/>
            <w:tcBorders>
              <w:left w:val="none" w:sz="0" w:space="0" w:color="auto"/>
              <w:right w:val="none" w:sz="0" w:space="0" w:color="auto"/>
            </w:tcBorders>
            <w:vAlign w:val="center"/>
          </w:tcPr>
          <w:p w:rsidR="007D7677" w:rsidRPr="00C636BA" w:rsidRDefault="0099361C" w:rsidP="00C636BA">
            <w:pPr>
              <w:jc w:val="center"/>
              <w:rPr>
                <w:color w:val="auto"/>
              </w:rPr>
            </w:pPr>
            <w:r w:rsidRPr="00C636BA">
              <w:rPr>
                <w:color w:val="auto"/>
              </w:rPr>
              <w:t>Item</w:t>
            </w:r>
          </w:p>
        </w:tc>
        <w:tc>
          <w:tcPr>
            <w:tcW w:w="3420" w:type="dxa"/>
            <w:tcBorders>
              <w:left w:val="none" w:sz="0" w:space="0" w:color="auto"/>
              <w:right w:val="none" w:sz="0" w:space="0" w:color="auto"/>
            </w:tcBorders>
            <w:vAlign w:val="center"/>
          </w:tcPr>
          <w:p w:rsidR="007D7677" w:rsidRPr="00C636BA" w:rsidRDefault="0099361C" w:rsidP="00C636BA">
            <w:pPr>
              <w:jc w:val="center"/>
              <w:cnfStyle w:val="000000100000"/>
              <w:rPr>
                <w:b/>
                <w:color w:val="auto"/>
              </w:rPr>
            </w:pPr>
            <w:r w:rsidRPr="00C636BA">
              <w:rPr>
                <w:b/>
                <w:color w:val="auto"/>
              </w:rPr>
              <w:t>Details</w:t>
            </w:r>
          </w:p>
        </w:tc>
        <w:tc>
          <w:tcPr>
            <w:tcW w:w="3618" w:type="dxa"/>
            <w:tcBorders>
              <w:left w:val="none" w:sz="0" w:space="0" w:color="auto"/>
              <w:right w:val="none" w:sz="0" w:space="0" w:color="auto"/>
            </w:tcBorders>
            <w:vAlign w:val="center"/>
          </w:tcPr>
          <w:p w:rsidR="007D7677" w:rsidRPr="00C636BA" w:rsidRDefault="0099361C" w:rsidP="00C636BA">
            <w:pPr>
              <w:jc w:val="center"/>
              <w:cnfStyle w:val="000000100000"/>
              <w:rPr>
                <w:b/>
                <w:color w:val="auto"/>
              </w:rPr>
            </w:pPr>
            <w:r w:rsidRPr="00C636BA">
              <w:rPr>
                <w:b/>
                <w:color w:val="auto"/>
              </w:rPr>
              <w:t>Notes</w:t>
            </w:r>
          </w:p>
        </w:tc>
      </w:tr>
      <w:tr w:rsidR="007D7677" w:rsidRPr="00C636BA">
        <w:tc>
          <w:tcPr>
            <w:cnfStyle w:val="001000000000"/>
            <w:tcW w:w="2538" w:type="dxa"/>
            <w:vAlign w:val="center"/>
          </w:tcPr>
          <w:p w:rsidR="007D7677" w:rsidRPr="00C636BA" w:rsidRDefault="007D7677">
            <w:pPr>
              <w:rPr>
                <w:b w:val="0"/>
                <w:color w:val="auto"/>
              </w:rPr>
            </w:pPr>
            <w:r w:rsidRPr="00C636BA">
              <w:rPr>
                <w:b w:val="0"/>
                <w:color w:val="auto"/>
              </w:rPr>
              <w:t>Measure</w:t>
            </w:r>
            <w:r w:rsidR="000C7F39" w:rsidRPr="00C636BA">
              <w:rPr>
                <w:b w:val="0"/>
                <w:color w:val="auto"/>
              </w:rPr>
              <w:t xml:space="preserve"> name</w:t>
            </w:r>
          </w:p>
        </w:tc>
        <w:tc>
          <w:tcPr>
            <w:tcW w:w="3420" w:type="dxa"/>
            <w:vAlign w:val="center"/>
          </w:tcPr>
          <w:p w:rsidR="007D7677" w:rsidRPr="00C636BA" w:rsidRDefault="007D7677" w:rsidP="008F305A">
            <w:pPr>
              <w:cnfStyle w:val="000000000000"/>
              <w:rPr>
                <w:color w:val="auto"/>
              </w:rPr>
            </w:pPr>
          </w:p>
        </w:tc>
        <w:tc>
          <w:tcPr>
            <w:tcW w:w="3618" w:type="dxa"/>
            <w:vAlign w:val="center"/>
          </w:tcPr>
          <w:p w:rsidR="007D7677" w:rsidRPr="00C636BA" w:rsidRDefault="007D7677">
            <w:pPr>
              <w:cnfStyle w:val="000000000000"/>
              <w:rPr>
                <w:color w:val="auto"/>
              </w:rPr>
            </w:pPr>
          </w:p>
        </w:tc>
      </w:tr>
      <w:tr w:rsidR="007D7677" w:rsidRPr="00C636BA">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b w:val="0"/>
                <w:color w:val="auto"/>
              </w:rPr>
            </w:pPr>
            <w:r w:rsidRPr="00C636BA">
              <w:rPr>
                <w:b w:val="0"/>
                <w:color w:val="auto"/>
              </w:rPr>
              <w:t>Measure description</w:t>
            </w:r>
          </w:p>
        </w:tc>
        <w:tc>
          <w:tcPr>
            <w:tcW w:w="3420" w:type="dxa"/>
            <w:tcBorders>
              <w:left w:val="none" w:sz="0" w:space="0" w:color="auto"/>
              <w:right w:val="none" w:sz="0" w:space="0" w:color="auto"/>
            </w:tcBorders>
            <w:vAlign w:val="center"/>
          </w:tcPr>
          <w:p w:rsidR="007D7677" w:rsidRPr="00C636BA" w:rsidRDefault="007D7677" w:rsidP="007B6564">
            <w:pPr>
              <w:cnfStyle w:val="000000100000"/>
              <w:rPr>
                <w:bCs/>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bCs/>
                <w:color w:val="auto"/>
              </w:rPr>
            </w:pPr>
          </w:p>
        </w:tc>
      </w:tr>
      <w:tr w:rsidR="007D7677" w:rsidRPr="00C636BA">
        <w:tc>
          <w:tcPr>
            <w:cnfStyle w:val="001000000000"/>
            <w:tcW w:w="2538" w:type="dxa"/>
            <w:vAlign w:val="center"/>
          </w:tcPr>
          <w:p w:rsidR="007D7677" w:rsidRPr="00C636BA" w:rsidRDefault="007D7677">
            <w:pPr>
              <w:rPr>
                <w:b w:val="0"/>
                <w:color w:val="auto"/>
              </w:rPr>
            </w:pPr>
            <w:r w:rsidRPr="00C636BA">
              <w:rPr>
                <w:b w:val="0"/>
                <w:color w:val="auto"/>
              </w:rPr>
              <w:t>Sector (Res/Non-Res)</w:t>
            </w: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rsidRPr="00C636BA">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b w:val="0"/>
                <w:color w:val="auto"/>
              </w:rPr>
            </w:pPr>
            <w:r w:rsidRPr="00C636BA">
              <w:rPr>
                <w:b w:val="0"/>
                <w:color w:val="auto"/>
              </w:rPr>
              <w:t>Subsector (e.g. Ag)</w:t>
            </w: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rsidRPr="00C636BA">
        <w:tc>
          <w:tcPr>
            <w:cnfStyle w:val="001000000000"/>
            <w:tcW w:w="2538" w:type="dxa"/>
            <w:vAlign w:val="center"/>
          </w:tcPr>
          <w:p w:rsidR="007D7677" w:rsidRPr="00C636BA" w:rsidRDefault="0099361C">
            <w:pPr>
              <w:rPr>
                <w:b w:val="0"/>
                <w:color w:val="auto"/>
              </w:rPr>
            </w:pPr>
            <w:r w:rsidRPr="00C636BA">
              <w:rPr>
                <w:b w:val="0"/>
                <w:color w:val="auto"/>
              </w:rPr>
              <w:t>Program(s)</w:t>
            </w:r>
          </w:p>
        </w:tc>
        <w:tc>
          <w:tcPr>
            <w:tcW w:w="3420" w:type="dxa"/>
            <w:vAlign w:val="center"/>
          </w:tcPr>
          <w:p w:rsidR="007D7677" w:rsidRPr="00C636BA" w:rsidRDefault="007D7677" w:rsidP="007B6564">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b w:val="0"/>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r w:rsidRPr="00C636BA">
              <w:rPr>
                <w:color w:val="auto"/>
              </w:rPr>
              <w:t xml:space="preserve"> </w:t>
            </w: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bl>
    <w:p w:rsidR="007D7677" w:rsidRDefault="007D7677"/>
    <w:p w:rsidR="0099361C" w:rsidRPr="0099361C" w:rsidRDefault="0099361C" w:rsidP="0099361C"/>
    <w:p w:rsidR="007B6564" w:rsidRDefault="007B6564" w:rsidP="00B845D5">
      <w:pPr>
        <w:pStyle w:val="Heading1"/>
        <w:numPr>
          <w:ilvl w:val="0"/>
          <w:numId w:val="24"/>
        </w:numPr>
        <w:ind w:left="360"/>
      </w:pPr>
      <w:r>
        <w:t>Measure Description</w:t>
      </w:r>
    </w:p>
    <w:p w:rsidR="007B6564" w:rsidRPr="00B845D5" w:rsidRDefault="007B6564" w:rsidP="00B845D5">
      <w:pPr>
        <w:rPr>
          <w:color w:val="FF0000"/>
        </w:rPr>
      </w:pPr>
      <w:r w:rsidRPr="00B845D5">
        <w:rPr>
          <w:i/>
          <w:iCs/>
          <w:color w:val="FF0000"/>
          <w:szCs w:val="22"/>
        </w:rPr>
        <w:t>Author must provide a brief description of the measure</w:t>
      </w:r>
      <w:r w:rsidR="00D767BD">
        <w:rPr>
          <w:i/>
          <w:iCs/>
          <w:color w:val="FF0000"/>
          <w:szCs w:val="22"/>
        </w:rPr>
        <w:t xml:space="preserve"> and technology</w:t>
      </w:r>
      <w:r w:rsidRPr="00B845D5">
        <w:rPr>
          <w:i/>
          <w:iCs/>
          <w:color w:val="FF0000"/>
          <w:szCs w:val="22"/>
        </w:rPr>
        <w:t xml:space="preserve">. Description must include </w:t>
      </w:r>
      <w:r w:rsidR="00B845D5" w:rsidRPr="00B845D5">
        <w:rPr>
          <w:i/>
          <w:iCs/>
          <w:color w:val="FF0000"/>
          <w:szCs w:val="22"/>
        </w:rPr>
        <w:t xml:space="preserve">measure and base case </w:t>
      </w:r>
      <w:r w:rsidRPr="00B845D5">
        <w:rPr>
          <w:i/>
          <w:iCs/>
          <w:color w:val="FF0000"/>
          <w:szCs w:val="22"/>
        </w:rPr>
        <w:t>equipment type, and the sector</w:t>
      </w:r>
      <w:r w:rsidR="00DC470E" w:rsidRPr="00B845D5">
        <w:rPr>
          <w:i/>
          <w:iCs/>
          <w:color w:val="FF0000"/>
          <w:szCs w:val="22"/>
        </w:rPr>
        <w:t>(s)</w:t>
      </w:r>
      <w:r w:rsidR="00EC2860">
        <w:rPr>
          <w:i/>
          <w:iCs/>
          <w:color w:val="FF0000"/>
          <w:szCs w:val="22"/>
        </w:rPr>
        <w:t xml:space="preserve"> where the savings are realized (residential, commercial, industrial, etc.).  </w:t>
      </w:r>
    </w:p>
    <w:p w:rsidR="00E15A06" w:rsidRDefault="00E15A06" w:rsidP="00B845D5"/>
    <w:p w:rsidR="00E15A06" w:rsidRDefault="00E15A06" w:rsidP="00B845D5"/>
    <w:p w:rsidR="0099361C" w:rsidRDefault="0099361C" w:rsidP="00B845D5">
      <w:pPr>
        <w:pStyle w:val="Heading1"/>
        <w:numPr>
          <w:ilvl w:val="0"/>
          <w:numId w:val="24"/>
        </w:numPr>
        <w:ind w:left="360"/>
      </w:pPr>
      <w:r>
        <w:t>Key Terms</w:t>
      </w:r>
    </w:p>
    <w:p w:rsidR="0099361C" w:rsidRPr="00B845D5" w:rsidRDefault="00E15A06" w:rsidP="00B845D5">
      <w:pPr>
        <w:ind w:left="-360" w:firstLine="360"/>
        <w:rPr>
          <w:i/>
          <w:iCs/>
          <w:color w:val="FF0000"/>
          <w:szCs w:val="22"/>
        </w:rPr>
      </w:pPr>
      <w:r w:rsidRPr="00B845D5">
        <w:rPr>
          <w:i/>
          <w:iCs/>
          <w:color w:val="FF0000"/>
          <w:szCs w:val="22"/>
        </w:rPr>
        <w:t xml:space="preserve">Author must provide key measure </w:t>
      </w:r>
      <w:r w:rsidR="000C7F39" w:rsidRPr="00B845D5">
        <w:rPr>
          <w:i/>
          <w:iCs/>
          <w:color w:val="FF0000"/>
          <w:szCs w:val="22"/>
        </w:rPr>
        <w:t>definitions</w:t>
      </w:r>
      <w:r w:rsidRPr="00B845D5">
        <w:rPr>
          <w:i/>
          <w:iCs/>
          <w:color w:val="FF0000"/>
          <w:szCs w:val="22"/>
        </w:rPr>
        <w:t xml:space="preserve"> and terms.  </w:t>
      </w:r>
    </w:p>
    <w:p w:rsidR="00E15A06" w:rsidRDefault="00E15A06" w:rsidP="00B845D5"/>
    <w:p w:rsidR="00D767BD" w:rsidRDefault="00D767BD" w:rsidP="00D767BD">
      <w:pPr>
        <w:pStyle w:val="Heading1"/>
        <w:ind w:left="360"/>
      </w:pPr>
    </w:p>
    <w:p w:rsidR="00533BD0" w:rsidRDefault="00533BD0" w:rsidP="00B845D5">
      <w:pPr>
        <w:pStyle w:val="Heading1"/>
        <w:numPr>
          <w:ilvl w:val="0"/>
          <w:numId w:val="24"/>
        </w:numPr>
        <w:ind w:left="360"/>
      </w:pPr>
      <w:r>
        <w:t xml:space="preserve">Program </w:t>
      </w:r>
      <w:r w:rsidR="00B845D5">
        <w:t>Implementation</w:t>
      </w:r>
      <w:r>
        <w:t xml:space="preserve"> Method</w:t>
      </w:r>
    </w:p>
    <w:p w:rsidR="00D767BD" w:rsidRPr="00D767BD" w:rsidRDefault="00EC2860" w:rsidP="00D767BD">
      <w:pPr>
        <w:rPr>
          <w:i/>
          <w:color w:val="FF0000"/>
        </w:rPr>
      </w:pPr>
      <w:r>
        <w:rPr>
          <w:i/>
          <w:color w:val="FF0000"/>
        </w:rPr>
        <w:t xml:space="preserve">Include detailed description of market delivery.  </w:t>
      </w:r>
      <w:r w:rsidR="00533BD0" w:rsidRPr="00B845D5">
        <w:rPr>
          <w:i/>
          <w:color w:val="FF0000"/>
        </w:rPr>
        <w:t>Author needs to indicate whether program delivery is upstream, midstream or downstream.</w:t>
      </w:r>
      <w:r w:rsidR="00F64ED0" w:rsidRPr="00B845D5">
        <w:rPr>
          <w:i/>
          <w:color w:val="FF0000"/>
        </w:rPr>
        <w:t xml:space="preserve"> </w:t>
      </w:r>
      <w:r w:rsidR="00B845D5" w:rsidRPr="00B845D5">
        <w:rPr>
          <w:i/>
          <w:color w:val="FF0000"/>
        </w:rPr>
        <w:t xml:space="preserve">Indicate any program exclusions or targeted sectors.  </w:t>
      </w:r>
      <w:r w:rsidR="00F64ED0" w:rsidRPr="00B845D5">
        <w:rPr>
          <w:i/>
          <w:color w:val="FF0000"/>
        </w:rPr>
        <w:t>Confirm whether delivery approach will be consistent statewide.  If not, measure parameters may vary by delivery approach.</w:t>
      </w:r>
      <w:r w:rsidR="00E7604D">
        <w:rPr>
          <w:i/>
          <w:color w:val="FF0000"/>
        </w:rPr>
        <w:t xml:space="preserve">  Include details of implementation that may affect measure application type (i.e., NC, ROB, ER, etc.).</w:t>
      </w:r>
    </w:p>
    <w:p w:rsidR="00D767BD" w:rsidRDefault="00D767BD">
      <w:r>
        <w:br w:type="page"/>
      </w:r>
    </w:p>
    <w:p w:rsidR="00E7604D" w:rsidRDefault="00E7604D" w:rsidP="00E7604D">
      <w:pPr>
        <w:pStyle w:val="Heading1"/>
        <w:numPr>
          <w:ilvl w:val="0"/>
          <w:numId w:val="24"/>
        </w:numPr>
        <w:ind w:left="360"/>
      </w:pPr>
      <w:r>
        <w:t>Mixed Baseline</w:t>
      </w:r>
    </w:p>
    <w:p w:rsidR="00E7604D" w:rsidRDefault="00E7604D">
      <w:pPr>
        <w:rPr>
          <w:rFonts w:cs="Arial"/>
          <w:b/>
          <w:bCs/>
          <w:kern w:val="32"/>
          <w:sz w:val="32"/>
          <w:szCs w:val="32"/>
        </w:rPr>
      </w:pPr>
      <w:r>
        <w:rPr>
          <w:i/>
          <w:color w:val="FF0000"/>
        </w:rPr>
        <w:t>Indicate if there may be a mix of technologies in the baseline, and what the estimated distribution will be for the deemed measure.</w:t>
      </w:r>
      <w:r w:rsidR="00EC2860">
        <w:rPr>
          <w:i/>
          <w:color w:val="FF0000"/>
        </w:rPr>
        <w:t xml:space="preserve"> </w:t>
      </w:r>
    </w:p>
    <w:p w:rsidR="00D767BD" w:rsidRDefault="00D767BD" w:rsidP="00D767BD">
      <w:pPr>
        <w:pStyle w:val="Heading1"/>
        <w:numPr>
          <w:ilvl w:val="0"/>
          <w:numId w:val="24"/>
        </w:numPr>
        <w:ind w:left="360"/>
      </w:pPr>
      <w:r>
        <w:t>Measure Summary</w:t>
      </w:r>
    </w:p>
    <w:p w:rsidR="00D767BD" w:rsidRDefault="00D767BD" w:rsidP="00D767BD"/>
    <w:p w:rsidR="00EC2860" w:rsidRDefault="00EC2860" w:rsidP="00D767BD">
      <w:pPr>
        <w:rPr>
          <w:i/>
          <w:color w:val="FF0000"/>
        </w:rPr>
      </w:pPr>
      <w:r>
        <w:rPr>
          <w:i/>
          <w:color w:val="FF0000"/>
        </w:rPr>
        <w:t xml:space="preserve">Provide measure summary details.  If measure delivery is not consistent statewide, include columns for each market delivery approach.  </w:t>
      </w:r>
    </w:p>
    <w:p w:rsidR="00EC2860" w:rsidRDefault="00EC2860" w:rsidP="00D767BD"/>
    <w:p w:rsidR="00C636BA" w:rsidRDefault="00C636BA" w:rsidP="00C636BA">
      <w:pPr>
        <w:spacing w:after="60"/>
      </w:pPr>
      <w:r>
        <w:rPr>
          <w:b/>
        </w:rPr>
        <w:t>Table 2</w:t>
      </w:r>
      <w:r w:rsidRPr="00C636BA">
        <w:rPr>
          <w:b/>
        </w:rPr>
        <w:t>.</w:t>
      </w:r>
      <w:r>
        <w:t xml:space="preserve"> Measure Summary</w:t>
      </w:r>
    </w:p>
    <w:tbl>
      <w:tblPr>
        <w:tblStyle w:val="TableGrid"/>
        <w:tblW w:w="899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shd w:val="clear" w:color="auto" w:fill="FFFFFF" w:themeFill="background1"/>
        <w:tblLook w:val="04A0"/>
      </w:tblPr>
      <w:tblGrid>
        <w:gridCol w:w="4040"/>
        <w:gridCol w:w="4950"/>
      </w:tblGrid>
      <w:tr w:rsidR="00D767BD" w:rsidRPr="00C636BA">
        <w:tc>
          <w:tcPr>
            <w:tcW w:w="4040" w:type="dxa"/>
            <w:shd w:val="clear" w:color="auto" w:fill="DAEEF3" w:themeFill="accent5" w:themeFillTint="33"/>
            <w:vAlign w:val="center"/>
          </w:tcPr>
          <w:p w:rsidR="00D767BD" w:rsidRPr="00C636BA" w:rsidRDefault="00E7604D" w:rsidP="00C636BA">
            <w:pPr>
              <w:jc w:val="center"/>
              <w:rPr>
                <w:b/>
              </w:rPr>
            </w:pPr>
            <w:r w:rsidRPr="00C636BA">
              <w:rPr>
                <w:b/>
              </w:rPr>
              <w:t>Characteristic</w:t>
            </w:r>
          </w:p>
        </w:tc>
        <w:tc>
          <w:tcPr>
            <w:tcW w:w="4950" w:type="dxa"/>
            <w:shd w:val="clear" w:color="auto" w:fill="DAEEF3" w:themeFill="accent5" w:themeFillTint="33"/>
            <w:vAlign w:val="center"/>
          </w:tcPr>
          <w:p w:rsidR="00D767BD" w:rsidRPr="00C636BA" w:rsidRDefault="00E7604D" w:rsidP="00C636BA">
            <w:pPr>
              <w:jc w:val="center"/>
              <w:rPr>
                <w:b/>
              </w:rPr>
            </w:pPr>
            <w:r w:rsidRPr="00C636BA">
              <w:rPr>
                <w:b/>
              </w:rPr>
              <w:t>Measure</w:t>
            </w:r>
          </w:p>
        </w:tc>
      </w:tr>
      <w:tr w:rsidR="00D767BD" w:rsidRPr="00E7604D">
        <w:tc>
          <w:tcPr>
            <w:tcW w:w="4040" w:type="dxa"/>
            <w:shd w:val="clear" w:color="auto" w:fill="FFFFFF" w:themeFill="background1"/>
            <w:vAlign w:val="center"/>
          </w:tcPr>
          <w:p w:rsidR="00D767BD" w:rsidRPr="00E7604D" w:rsidRDefault="002461C8" w:rsidP="00C636BA">
            <w:r>
              <w:t>Baseline Technology or Mix</w:t>
            </w:r>
          </w:p>
        </w:tc>
        <w:tc>
          <w:tcPr>
            <w:tcW w:w="4950" w:type="dxa"/>
            <w:shd w:val="clear" w:color="auto" w:fill="FFFFFF" w:themeFill="background1"/>
          </w:tcPr>
          <w:p w:rsidR="00D767BD" w:rsidRPr="00E7604D" w:rsidRDefault="00D767BD" w:rsidP="00E7604D">
            <w:pPr>
              <w:jc w:val="center"/>
            </w:pPr>
          </w:p>
        </w:tc>
      </w:tr>
      <w:tr w:rsidR="00D767BD" w:rsidRPr="00E7604D">
        <w:tc>
          <w:tcPr>
            <w:tcW w:w="4040" w:type="dxa"/>
            <w:shd w:val="clear" w:color="auto" w:fill="DAEEF3" w:themeFill="accent5" w:themeFillTint="33"/>
            <w:vAlign w:val="center"/>
          </w:tcPr>
          <w:p w:rsidR="00D767BD" w:rsidRPr="00E7604D" w:rsidRDefault="002461C8" w:rsidP="00C636BA">
            <w:r>
              <w:t>Measure Technology</w:t>
            </w:r>
          </w:p>
        </w:tc>
        <w:tc>
          <w:tcPr>
            <w:tcW w:w="4950" w:type="dxa"/>
            <w:shd w:val="clear" w:color="auto" w:fill="DAEEF3" w:themeFill="accent5" w:themeFillTint="33"/>
          </w:tcPr>
          <w:p w:rsidR="00D767BD" w:rsidRPr="00E7604D" w:rsidRDefault="00D767BD" w:rsidP="00E7604D">
            <w:pPr>
              <w:jc w:val="center"/>
            </w:pPr>
          </w:p>
        </w:tc>
      </w:tr>
      <w:tr w:rsidR="002E256D" w:rsidRPr="00D767BD">
        <w:tc>
          <w:tcPr>
            <w:tcW w:w="4040" w:type="dxa"/>
            <w:shd w:val="clear" w:color="auto" w:fill="FFFFFF" w:themeFill="background1"/>
            <w:vAlign w:val="center"/>
          </w:tcPr>
          <w:p w:rsidR="002E256D" w:rsidRPr="00D767BD" w:rsidRDefault="002E256D" w:rsidP="00C636BA">
            <w:r>
              <w:t>Measure Application Type</w:t>
            </w:r>
          </w:p>
        </w:tc>
        <w:tc>
          <w:tcPr>
            <w:tcW w:w="4950" w:type="dxa"/>
            <w:shd w:val="clear" w:color="auto" w:fill="FFFFFF" w:themeFill="background1"/>
          </w:tcPr>
          <w:p w:rsidR="002E256D" w:rsidRPr="00D767BD" w:rsidRDefault="002E256D" w:rsidP="0016051D">
            <w:pPr>
              <w:jc w:val="center"/>
            </w:pPr>
            <w:r>
              <w:t>(i.e., ROB, NC, ER)</w:t>
            </w:r>
          </w:p>
        </w:tc>
      </w:tr>
      <w:tr w:rsidR="002E256D" w:rsidRPr="00D767BD">
        <w:tc>
          <w:tcPr>
            <w:tcW w:w="4040" w:type="dxa"/>
            <w:shd w:val="clear" w:color="auto" w:fill="DAEEF3" w:themeFill="accent5" w:themeFillTint="33"/>
            <w:vAlign w:val="center"/>
          </w:tcPr>
          <w:p w:rsidR="002E256D" w:rsidRPr="00D767BD" w:rsidRDefault="002E256D" w:rsidP="00C636BA">
            <w:r>
              <w:t>Delivery Mechanism</w:t>
            </w:r>
          </w:p>
        </w:tc>
        <w:tc>
          <w:tcPr>
            <w:tcW w:w="4950" w:type="dxa"/>
            <w:shd w:val="clear" w:color="auto" w:fill="DAEEF3" w:themeFill="accent5" w:themeFillTint="33"/>
          </w:tcPr>
          <w:p w:rsidR="002E256D" w:rsidRPr="00D767BD" w:rsidRDefault="002E256D" w:rsidP="0016051D">
            <w:pPr>
              <w:jc w:val="center"/>
            </w:pPr>
            <w:r>
              <w:t>(i.e., Upstream, Midstream, Downstream, DI)</w:t>
            </w:r>
          </w:p>
        </w:tc>
      </w:tr>
      <w:tr w:rsidR="002461C8" w:rsidRPr="00E7604D">
        <w:tc>
          <w:tcPr>
            <w:tcW w:w="4040" w:type="dxa"/>
            <w:shd w:val="clear" w:color="auto" w:fill="FFFFFF" w:themeFill="background1"/>
            <w:vAlign w:val="center"/>
          </w:tcPr>
          <w:p w:rsidR="002461C8" w:rsidRPr="00E7604D" w:rsidRDefault="002461C8" w:rsidP="00C636BA">
            <w:r>
              <w:t>Impacted Markets</w:t>
            </w:r>
          </w:p>
        </w:tc>
        <w:tc>
          <w:tcPr>
            <w:tcW w:w="4950" w:type="dxa"/>
            <w:shd w:val="clear" w:color="auto" w:fill="FFFFFF" w:themeFill="background1"/>
          </w:tcPr>
          <w:p w:rsidR="002461C8" w:rsidRPr="00E7604D" w:rsidRDefault="002461C8" w:rsidP="0016051D">
            <w:pPr>
              <w:jc w:val="center"/>
            </w:pPr>
            <w:r>
              <w:t>(i.e., residential, commercial, industrial, etc.)</w:t>
            </w:r>
          </w:p>
        </w:tc>
      </w:tr>
      <w:tr w:rsidR="002461C8" w:rsidRPr="00E7604D">
        <w:tc>
          <w:tcPr>
            <w:tcW w:w="4040" w:type="dxa"/>
            <w:shd w:val="clear" w:color="auto" w:fill="DAEEF3" w:themeFill="accent5" w:themeFillTint="33"/>
            <w:vAlign w:val="center"/>
          </w:tcPr>
          <w:p w:rsidR="002461C8" w:rsidRPr="00E7604D" w:rsidRDefault="002461C8" w:rsidP="00C636BA">
            <w:r>
              <w:t>Relevant Codes and Standards</w:t>
            </w:r>
          </w:p>
        </w:tc>
        <w:tc>
          <w:tcPr>
            <w:tcW w:w="4950" w:type="dxa"/>
            <w:shd w:val="clear" w:color="auto" w:fill="DAEEF3" w:themeFill="accent5" w:themeFillTint="33"/>
          </w:tcPr>
          <w:p w:rsidR="002461C8" w:rsidRPr="00E7604D" w:rsidRDefault="002461C8" w:rsidP="0016051D">
            <w:pPr>
              <w:jc w:val="center"/>
            </w:pPr>
            <w:r>
              <w:t>(i.e., T20, T24, federal standard)</w:t>
            </w:r>
          </w:p>
        </w:tc>
      </w:tr>
    </w:tbl>
    <w:p w:rsidR="00D767BD" w:rsidRDefault="00D767BD" w:rsidP="00D767BD">
      <w:pPr>
        <w:pStyle w:val="Heading1"/>
        <w:ind w:left="360"/>
      </w:pPr>
    </w:p>
    <w:p w:rsidR="00533BD0" w:rsidRDefault="00F64ED0" w:rsidP="00B845D5">
      <w:pPr>
        <w:pStyle w:val="Heading1"/>
        <w:numPr>
          <w:ilvl w:val="0"/>
          <w:numId w:val="24"/>
        </w:numPr>
        <w:ind w:left="360"/>
      </w:pPr>
      <w:r>
        <w:t>Estimated Size of O</w:t>
      </w:r>
      <w:r w:rsidR="00533BD0">
        <w:t>ffer (Number of Participants)</w:t>
      </w:r>
    </w:p>
    <w:p w:rsidR="00F64ED0" w:rsidRDefault="00DC10BC" w:rsidP="00B845D5">
      <w:r>
        <w:rPr>
          <w:i/>
          <w:color w:val="FF0000"/>
        </w:rPr>
        <w:t xml:space="preserve">Indicate if total savings from measures will be high impact (1% or greater of portfolio savings) for an individual PA.  </w:t>
      </w:r>
    </w:p>
    <w:p w:rsidR="00B845D5" w:rsidRPr="00F64ED0" w:rsidRDefault="00B845D5" w:rsidP="00B845D5"/>
    <w:p w:rsidR="00F64ED0" w:rsidRPr="00F64ED0" w:rsidRDefault="00F64ED0" w:rsidP="00B845D5">
      <w:pPr>
        <w:pStyle w:val="Heading1"/>
        <w:numPr>
          <w:ilvl w:val="0"/>
          <w:numId w:val="24"/>
        </w:numPr>
        <w:ind w:left="360"/>
      </w:pPr>
      <w:r>
        <w:t>Estimated Impact of the Measure on S</w:t>
      </w:r>
      <w:r w:rsidR="00533BD0">
        <w:t xml:space="preserve">tatewide </w:t>
      </w:r>
      <w:r>
        <w:t>Energy Efficiency S</w:t>
      </w:r>
      <w:r w:rsidR="00533BD0">
        <w:t>avings.</w:t>
      </w:r>
    </w:p>
    <w:p w:rsidR="00F64ED0" w:rsidRDefault="00F64ED0" w:rsidP="00D767BD">
      <w:pPr>
        <w:rPr>
          <w:i/>
          <w:color w:val="FF0000"/>
        </w:rPr>
      </w:pPr>
      <w:r w:rsidRPr="00B845D5">
        <w:rPr>
          <w:i/>
          <w:color w:val="FF0000"/>
        </w:rPr>
        <w:t>Values should be developed with levels of precision and accuracy commensurate with their overall programmatic impact.</w:t>
      </w:r>
    </w:p>
    <w:p w:rsidR="00B845D5" w:rsidRDefault="00B845D5" w:rsidP="00B845D5">
      <w:pPr>
        <w:ind w:left="360"/>
        <w:rPr>
          <w:i/>
          <w:color w:val="FF0000"/>
        </w:rPr>
      </w:pPr>
    </w:p>
    <w:p w:rsidR="00B845D5" w:rsidRPr="00B845D5" w:rsidRDefault="00B845D5" w:rsidP="00B845D5">
      <w:pPr>
        <w:ind w:left="360"/>
        <w:rPr>
          <w:color w:val="FF0000"/>
        </w:rPr>
      </w:pPr>
    </w:p>
    <w:p w:rsidR="002E256D" w:rsidRDefault="002E256D" w:rsidP="002E256D">
      <w:pPr>
        <w:pStyle w:val="Heading1"/>
        <w:numPr>
          <w:ilvl w:val="0"/>
          <w:numId w:val="24"/>
        </w:numPr>
        <w:ind w:left="360"/>
      </w:pPr>
      <w:r>
        <w:t>Applicable DEER</w:t>
      </w:r>
    </w:p>
    <w:p w:rsidR="002E256D" w:rsidRPr="002E256D" w:rsidRDefault="002E256D" w:rsidP="002E256D">
      <w:r>
        <w:rPr>
          <w:i/>
          <w:color w:val="FF0000"/>
        </w:rPr>
        <w:t>Overview of relevant DEER measures and how they will be used (or why they won’t be used).  Overview of DEER tools that will be used (lighting operating hours, wattage reduction ratio, etc.), or discussion of why DEER tools won’t be used. Sections 9 and 10 provide an opportunity to indicate data and methodology taken directly from DEER or modified from DEER.</w:t>
      </w:r>
    </w:p>
    <w:p w:rsidR="002E256D" w:rsidRDefault="002E256D" w:rsidP="002E256D">
      <w:pPr>
        <w:pStyle w:val="Heading1"/>
        <w:ind w:left="360"/>
      </w:pPr>
    </w:p>
    <w:p w:rsidR="00533BD0" w:rsidRDefault="00AD2324" w:rsidP="00B845D5">
      <w:pPr>
        <w:pStyle w:val="Heading1"/>
        <w:numPr>
          <w:ilvl w:val="0"/>
          <w:numId w:val="24"/>
        </w:numPr>
        <w:ind w:left="360"/>
      </w:pPr>
      <w:r>
        <w:t xml:space="preserve">Proposed Measure Parameter </w:t>
      </w:r>
      <w:r w:rsidR="00BB22C2">
        <w:t xml:space="preserve">Data </w:t>
      </w:r>
      <w:r w:rsidR="009F2336">
        <w:t xml:space="preserve">and </w:t>
      </w:r>
      <w:r>
        <w:t>Sources</w:t>
      </w:r>
    </w:p>
    <w:p w:rsidR="00037D0E" w:rsidRPr="00037D0E" w:rsidRDefault="00BB22C2" w:rsidP="00D767BD">
      <w:pPr>
        <w:pStyle w:val="ListParagraph"/>
        <w:ind w:left="0"/>
        <w:rPr>
          <w:rFonts w:ascii="Arial" w:hAnsi="Arial" w:cs="Arial"/>
          <w:i/>
          <w:iCs/>
          <w:color w:val="FF0000"/>
          <w:sz w:val="22"/>
          <w:szCs w:val="22"/>
        </w:rPr>
      </w:pPr>
      <w:r>
        <w:rPr>
          <w:rFonts w:ascii="Arial" w:hAnsi="Arial" w:cs="Arial"/>
          <w:i/>
          <w:iCs/>
          <w:color w:val="FF0000"/>
          <w:sz w:val="22"/>
          <w:szCs w:val="22"/>
        </w:rPr>
        <w:t>Include a</w:t>
      </w:r>
      <w:r w:rsidR="009F2336">
        <w:rPr>
          <w:rFonts w:ascii="Arial" w:hAnsi="Arial" w:cs="Arial"/>
          <w:i/>
          <w:iCs/>
          <w:color w:val="FF0000"/>
          <w:sz w:val="22"/>
          <w:szCs w:val="22"/>
        </w:rPr>
        <w:t xml:space="preserve"> list of all data</w:t>
      </w:r>
      <w:r w:rsidR="00B06EFB" w:rsidRPr="00B845D5">
        <w:rPr>
          <w:rFonts w:ascii="Arial" w:hAnsi="Arial" w:cs="Arial"/>
          <w:i/>
          <w:iCs/>
          <w:color w:val="FF0000"/>
          <w:sz w:val="22"/>
          <w:szCs w:val="22"/>
        </w:rPr>
        <w:t xml:space="preserve"> and associated </w:t>
      </w:r>
      <w:r w:rsidR="00AD2324">
        <w:rPr>
          <w:rFonts w:ascii="Arial" w:hAnsi="Arial" w:cs="Arial"/>
          <w:i/>
          <w:iCs/>
          <w:color w:val="FF0000"/>
          <w:sz w:val="22"/>
          <w:szCs w:val="22"/>
        </w:rPr>
        <w:t xml:space="preserve">references </w:t>
      </w:r>
      <w:r w:rsidR="00B06EFB" w:rsidRPr="00B845D5">
        <w:rPr>
          <w:rFonts w:ascii="Arial" w:hAnsi="Arial" w:cs="Arial"/>
          <w:i/>
          <w:iCs/>
          <w:color w:val="FF0000"/>
          <w:sz w:val="22"/>
          <w:szCs w:val="22"/>
        </w:rPr>
        <w:t xml:space="preserve">that will be used </w:t>
      </w:r>
      <w:r w:rsidR="00AD2324">
        <w:rPr>
          <w:rFonts w:ascii="Arial" w:hAnsi="Arial" w:cs="Arial"/>
          <w:i/>
          <w:iCs/>
          <w:color w:val="FF0000"/>
          <w:sz w:val="22"/>
          <w:szCs w:val="22"/>
        </w:rPr>
        <w:t xml:space="preserve">for workpaper cost effectiveness parameters.  </w:t>
      </w:r>
      <w:r w:rsidR="00EC2860">
        <w:rPr>
          <w:rFonts w:ascii="Arial" w:hAnsi="Arial" w:cs="Arial"/>
          <w:i/>
          <w:iCs/>
          <w:color w:val="FF0000"/>
          <w:sz w:val="22"/>
          <w:szCs w:val="22"/>
        </w:rPr>
        <w:t xml:space="preserve">Reference relevant codes and standards as appropriate.  </w:t>
      </w:r>
      <w:r w:rsidR="00AD2324">
        <w:rPr>
          <w:rFonts w:ascii="Arial" w:hAnsi="Arial" w:cs="Arial"/>
          <w:i/>
          <w:iCs/>
          <w:color w:val="FF0000"/>
          <w:sz w:val="22"/>
          <w:szCs w:val="22"/>
        </w:rPr>
        <w:t xml:space="preserve">Indicate level of confidence that source(s) </w:t>
      </w:r>
      <w:r w:rsidR="009F2336">
        <w:rPr>
          <w:rFonts w:ascii="Arial" w:hAnsi="Arial" w:cs="Arial"/>
          <w:i/>
          <w:iCs/>
          <w:color w:val="FF0000"/>
          <w:sz w:val="22"/>
          <w:szCs w:val="22"/>
        </w:rPr>
        <w:t>provide</w:t>
      </w:r>
      <w:r w:rsidR="00AD2324">
        <w:rPr>
          <w:rFonts w:ascii="Arial" w:hAnsi="Arial" w:cs="Arial"/>
          <w:i/>
          <w:iCs/>
          <w:color w:val="FF0000"/>
          <w:sz w:val="22"/>
          <w:szCs w:val="22"/>
        </w:rPr>
        <w:t xml:space="preserve"> reasonably accurate values.  </w:t>
      </w:r>
      <w:r w:rsidR="00B06EFB" w:rsidRPr="00B845D5">
        <w:rPr>
          <w:rFonts w:ascii="Arial" w:hAnsi="Arial" w:cs="Arial"/>
          <w:i/>
          <w:iCs/>
          <w:color w:val="FF0000"/>
          <w:sz w:val="22"/>
          <w:szCs w:val="22"/>
        </w:rPr>
        <w:t>Should include web links or linked/embedded files for the reviewer</w:t>
      </w:r>
      <w:r w:rsidR="00D767BD">
        <w:rPr>
          <w:rFonts w:ascii="Arial" w:hAnsi="Arial" w:cs="Arial"/>
          <w:i/>
          <w:iCs/>
          <w:color w:val="FF0000"/>
          <w:sz w:val="22"/>
          <w:szCs w:val="22"/>
        </w:rPr>
        <w:t xml:space="preserve"> in Appendix A</w:t>
      </w:r>
      <w:r w:rsidR="00B06EFB" w:rsidRPr="00B845D5">
        <w:rPr>
          <w:rFonts w:ascii="Arial" w:hAnsi="Arial" w:cs="Arial"/>
          <w:i/>
          <w:iCs/>
          <w:color w:val="FF0000"/>
          <w:sz w:val="22"/>
          <w:szCs w:val="22"/>
        </w:rPr>
        <w:t xml:space="preserve">. </w:t>
      </w:r>
      <w:r w:rsidR="00037D0E">
        <w:rPr>
          <w:rFonts w:ascii="Arial" w:hAnsi="Arial" w:cs="Arial"/>
          <w:i/>
          <w:iCs/>
          <w:color w:val="FF0000"/>
          <w:sz w:val="22"/>
          <w:szCs w:val="22"/>
        </w:rPr>
        <w:t xml:space="preserve"> Articulate in this section any data assumptions that the TF should be aware of.</w:t>
      </w:r>
    </w:p>
    <w:p w:rsidR="00C636BA" w:rsidRDefault="00C636BA" w:rsidP="00C636BA">
      <w:pPr>
        <w:spacing w:after="60"/>
        <w:rPr>
          <w:b/>
        </w:rPr>
      </w:pPr>
    </w:p>
    <w:p w:rsidR="00C636BA" w:rsidRDefault="00C636BA" w:rsidP="00C636BA">
      <w:pPr>
        <w:spacing w:after="60"/>
      </w:pPr>
      <w:r>
        <w:rPr>
          <w:b/>
        </w:rPr>
        <w:t>Table 3</w:t>
      </w:r>
      <w:r w:rsidRPr="00C636BA">
        <w:rPr>
          <w:b/>
        </w:rPr>
        <w:t>.</w:t>
      </w:r>
      <w:r w:rsidR="00096BDF">
        <w:rPr>
          <w:b/>
        </w:rPr>
        <w:t xml:space="preserve"> </w:t>
      </w:r>
      <w:r w:rsidR="00096BDF">
        <w:t>Proposed</w:t>
      </w:r>
      <w:r>
        <w:t xml:space="preserve"> Measure Parameter Data and Sources</w:t>
      </w:r>
    </w:p>
    <w:tbl>
      <w:tblPr>
        <w:tblStyle w:val="TableGrid"/>
        <w:tblW w:w="89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tblPr>
      <w:tblGrid>
        <w:gridCol w:w="1520"/>
        <w:gridCol w:w="1388"/>
        <w:gridCol w:w="2070"/>
        <w:gridCol w:w="2084"/>
        <w:gridCol w:w="1908"/>
      </w:tblGrid>
      <w:tr w:rsidR="00BB22C2" w:rsidRPr="00C636BA">
        <w:tc>
          <w:tcPr>
            <w:tcW w:w="1520" w:type="dxa"/>
            <w:shd w:val="clear" w:color="auto" w:fill="DAEEF3" w:themeFill="accent5" w:themeFillTint="33"/>
            <w:vAlign w:val="center"/>
          </w:tcPr>
          <w:p w:rsidR="00BB22C2" w:rsidRPr="00C636BA" w:rsidRDefault="00BB22C2" w:rsidP="00C636BA">
            <w:pPr>
              <w:jc w:val="center"/>
              <w:rPr>
                <w:b/>
              </w:rPr>
            </w:pPr>
            <w:r w:rsidRPr="00C636BA">
              <w:rPr>
                <w:b/>
              </w:rPr>
              <w:t>Measure Parameter</w:t>
            </w:r>
          </w:p>
        </w:tc>
        <w:tc>
          <w:tcPr>
            <w:tcW w:w="1388" w:type="dxa"/>
            <w:shd w:val="clear" w:color="auto" w:fill="DAEEF3" w:themeFill="accent5" w:themeFillTint="33"/>
            <w:vAlign w:val="center"/>
          </w:tcPr>
          <w:p w:rsidR="00BB22C2" w:rsidRPr="00C636BA" w:rsidRDefault="00BB22C2" w:rsidP="00C636BA">
            <w:pPr>
              <w:jc w:val="center"/>
              <w:rPr>
                <w:b/>
              </w:rPr>
            </w:pPr>
            <w:r w:rsidRPr="00C636BA">
              <w:rPr>
                <w:b/>
              </w:rPr>
              <w:t xml:space="preserve">Data </w:t>
            </w:r>
          </w:p>
        </w:tc>
        <w:tc>
          <w:tcPr>
            <w:tcW w:w="2070" w:type="dxa"/>
            <w:shd w:val="clear" w:color="auto" w:fill="DAEEF3" w:themeFill="accent5" w:themeFillTint="33"/>
            <w:vAlign w:val="center"/>
          </w:tcPr>
          <w:p w:rsidR="00BB22C2" w:rsidRPr="00C636BA" w:rsidRDefault="00BB22C2" w:rsidP="00C636BA">
            <w:pPr>
              <w:jc w:val="center"/>
              <w:rPr>
                <w:b/>
              </w:rPr>
            </w:pPr>
            <w:r w:rsidRPr="00C636BA">
              <w:rPr>
                <w:b/>
              </w:rPr>
              <w:t>Source Description</w:t>
            </w:r>
            <w:r w:rsidRPr="00C636BA">
              <w:rPr>
                <w:b/>
                <w:vertAlign w:val="superscript"/>
              </w:rPr>
              <w:footnoteReference w:id="1"/>
            </w:r>
          </w:p>
        </w:tc>
        <w:tc>
          <w:tcPr>
            <w:tcW w:w="2084" w:type="dxa"/>
            <w:shd w:val="clear" w:color="auto" w:fill="DAEEF3" w:themeFill="accent5" w:themeFillTint="33"/>
            <w:vAlign w:val="center"/>
          </w:tcPr>
          <w:p w:rsidR="00BB22C2" w:rsidRPr="00C636BA" w:rsidRDefault="00BB22C2" w:rsidP="00C636BA">
            <w:pPr>
              <w:jc w:val="center"/>
              <w:rPr>
                <w:b/>
              </w:rPr>
            </w:pPr>
            <w:r w:rsidRPr="00C636BA">
              <w:rPr>
                <w:b/>
              </w:rPr>
              <w:t>Modification of DEER or reason for not using DEER</w:t>
            </w:r>
          </w:p>
        </w:tc>
        <w:tc>
          <w:tcPr>
            <w:tcW w:w="1908" w:type="dxa"/>
            <w:shd w:val="clear" w:color="auto" w:fill="DAEEF3" w:themeFill="accent5" w:themeFillTint="33"/>
            <w:vAlign w:val="center"/>
          </w:tcPr>
          <w:p w:rsidR="00BB22C2" w:rsidRPr="00C636BA" w:rsidRDefault="00BB22C2" w:rsidP="00C636BA">
            <w:pPr>
              <w:jc w:val="center"/>
              <w:rPr>
                <w:b/>
              </w:rPr>
            </w:pPr>
            <w:r w:rsidRPr="00C636BA">
              <w:rPr>
                <w:b/>
              </w:rPr>
              <w:t xml:space="preserve">Confidence Level </w:t>
            </w:r>
          </w:p>
          <w:p w:rsidR="00BB22C2" w:rsidRPr="00C636BA" w:rsidRDefault="00BB22C2" w:rsidP="00C636BA">
            <w:pPr>
              <w:jc w:val="center"/>
              <w:rPr>
                <w:b/>
              </w:rPr>
            </w:pPr>
            <w:r w:rsidRPr="00C636BA">
              <w:rPr>
                <w:b/>
              </w:rPr>
              <w:t>(High, Medium, Low)</w:t>
            </w:r>
          </w:p>
        </w:tc>
      </w:tr>
      <w:tr w:rsidR="00BB22C2" w:rsidRPr="00D767BD">
        <w:tc>
          <w:tcPr>
            <w:tcW w:w="1520" w:type="dxa"/>
            <w:shd w:val="clear" w:color="auto" w:fill="FFFFFF" w:themeFill="background1"/>
            <w:vAlign w:val="center"/>
          </w:tcPr>
          <w:p w:rsidR="00BB22C2" w:rsidRPr="00D767BD" w:rsidRDefault="00BB22C2" w:rsidP="00C636BA">
            <w:pPr>
              <w:jc w:val="center"/>
            </w:pPr>
            <w:r w:rsidRPr="00D767BD">
              <w:t>Savings – kWh</w:t>
            </w:r>
          </w:p>
        </w:tc>
        <w:tc>
          <w:tcPr>
            <w:tcW w:w="1388" w:type="dxa"/>
            <w:shd w:val="clear" w:color="auto" w:fill="FFFFFF" w:themeFill="background1"/>
          </w:tcPr>
          <w:p w:rsidR="00BB22C2" w:rsidRPr="00D767BD" w:rsidRDefault="00BB22C2" w:rsidP="00C636BA">
            <w:pPr>
              <w:jc w:val="center"/>
            </w:pPr>
          </w:p>
        </w:tc>
        <w:tc>
          <w:tcPr>
            <w:tcW w:w="2070" w:type="dxa"/>
            <w:shd w:val="clear" w:color="auto" w:fill="FFFFFF" w:themeFill="background1"/>
            <w:vAlign w:val="center"/>
          </w:tcPr>
          <w:p w:rsidR="00BB22C2" w:rsidRPr="00D767BD" w:rsidRDefault="00BB22C2" w:rsidP="00C636BA">
            <w:pPr>
              <w:jc w:val="center"/>
            </w:pPr>
          </w:p>
        </w:tc>
        <w:tc>
          <w:tcPr>
            <w:tcW w:w="2084" w:type="dxa"/>
            <w:shd w:val="clear" w:color="auto" w:fill="FFFFFF" w:themeFill="background1"/>
            <w:vAlign w:val="center"/>
          </w:tcPr>
          <w:p w:rsidR="00BB22C2" w:rsidRPr="00D767BD" w:rsidRDefault="00BB22C2" w:rsidP="00C636BA">
            <w:pPr>
              <w:jc w:val="center"/>
            </w:pPr>
          </w:p>
        </w:tc>
        <w:tc>
          <w:tcPr>
            <w:tcW w:w="1908" w:type="dxa"/>
            <w:shd w:val="clear" w:color="auto" w:fill="FFFFFF" w:themeFill="background1"/>
          </w:tcPr>
          <w:p w:rsidR="00BB22C2" w:rsidRPr="00D767BD" w:rsidRDefault="00BB22C2" w:rsidP="00C636BA">
            <w:pPr>
              <w:jc w:val="center"/>
            </w:pPr>
          </w:p>
        </w:tc>
      </w:tr>
      <w:tr w:rsidR="00BB22C2" w:rsidRPr="00D767BD">
        <w:tc>
          <w:tcPr>
            <w:tcW w:w="1520" w:type="dxa"/>
            <w:shd w:val="clear" w:color="auto" w:fill="DAEEF3" w:themeFill="accent5" w:themeFillTint="33"/>
            <w:vAlign w:val="center"/>
          </w:tcPr>
          <w:p w:rsidR="00BB22C2" w:rsidRPr="00D767BD" w:rsidRDefault="00BB22C2" w:rsidP="00C636BA">
            <w:pPr>
              <w:jc w:val="center"/>
            </w:pPr>
            <w:r w:rsidRPr="00D767BD">
              <w:t>Savings – kW</w:t>
            </w:r>
          </w:p>
        </w:tc>
        <w:tc>
          <w:tcPr>
            <w:tcW w:w="1388" w:type="dxa"/>
            <w:shd w:val="clear" w:color="auto" w:fill="DAEEF3" w:themeFill="accent5" w:themeFillTint="33"/>
          </w:tcPr>
          <w:p w:rsidR="00BB22C2" w:rsidRPr="00D767BD" w:rsidRDefault="00BB22C2" w:rsidP="00C636BA">
            <w:pPr>
              <w:jc w:val="center"/>
            </w:pPr>
          </w:p>
        </w:tc>
        <w:tc>
          <w:tcPr>
            <w:tcW w:w="2070" w:type="dxa"/>
            <w:shd w:val="clear" w:color="auto" w:fill="DAEEF3" w:themeFill="accent5" w:themeFillTint="33"/>
            <w:vAlign w:val="center"/>
          </w:tcPr>
          <w:p w:rsidR="00BB22C2" w:rsidRPr="00D767BD" w:rsidRDefault="00BB22C2" w:rsidP="00C636BA">
            <w:pPr>
              <w:jc w:val="center"/>
            </w:pPr>
          </w:p>
        </w:tc>
        <w:tc>
          <w:tcPr>
            <w:tcW w:w="2084" w:type="dxa"/>
            <w:shd w:val="clear" w:color="auto" w:fill="DAEEF3" w:themeFill="accent5" w:themeFillTint="33"/>
            <w:vAlign w:val="center"/>
          </w:tcPr>
          <w:p w:rsidR="00BB22C2" w:rsidRPr="00D767BD" w:rsidRDefault="00BB22C2" w:rsidP="00C636BA">
            <w:pPr>
              <w:jc w:val="center"/>
            </w:pPr>
          </w:p>
        </w:tc>
        <w:tc>
          <w:tcPr>
            <w:tcW w:w="1908" w:type="dxa"/>
            <w:shd w:val="clear" w:color="auto" w:fill="DAEEF3" w:themeFill="accent5" w:themeFillTint="33"/>
          </w:tcPr>
          <w:p w:rsidR="00BB22C2" w:rsidRPr="00D767BD" w:rsidRDefault="00BB22C2" w:rsidP="00C636BA">
            <w:pPr>
              <w:jc w:val="center"/>
            </w:pPr>
          </w:p>
        </w:tc>
      </w:tr>
      <w:tr w:rsidR="00BB22C2" w:rsidRPr="00AD2324">
        <w:tc>
          <w:tcPr>
            <w:tcW w:w="1520" w:type="dxa"/>
            <w:shd w:val="clear" w:color="auto" w:fill="FFFFFF" w:themeFill="background1"/>
            <w:vAlign w:val="center"/>
          </w:tcPr>
          <w:p w:rsidR="00BB22C2" w:rsidRPr="00AD2324" w:rsidRDefault="00BB22C2" w:rsidP="00C636BA">
            <w:pPr>
              <w:jc w:val="center"/>
              <w:rPr>
                <w:sz w:val="20"/>
                <w:szCs w:val="20"/>
              </w:rPr>
            </w:pPr>
            <w:r w:rsidRPr="00AD2324">
              <w:rPr>
                <w:sz w:val="20"/>
                <w:szCs w:val="20"/>
              </w:rPr>
              <w:t>Savings – therm</w:t>
            </w:r>
          </w:p>
        </w:tc>
        <w:tc>
          <w:tcPr>
            <w:tcW w:w="1388" w:type="dxa"/>
            <w:shd w:val="clear" w:color="auto" w:fill="FFFFFF" w:themeFill="background1"/>
          </w:tcPr>
          <w:p w:rsidR="00BB22C2" w:rsidRPr="00AD2324" w:rsidRDefault="00BB22C2" w:rsidP="00C636BA">
            <w:pPr>
              <w:jc w:val="center"/>
              <w:rPr>
                <w:sz w:val="20"/>
                <w:szCs w:val="20"/>
              </w:rPr>
            </w:pPr>
          </w:p>
        </w:tc>
        <w:tc>
          <w:tcPr>
            <w:tcW w:w="2070" w:type="dxa"/>
            <w:shd w:val="clear" w:color="auto" w:fill="FFFFFF" w:themeFill="background1"/>
            <w:vAlign w:val="center"/>
          </w:tcPr>
          <w:p w:rsidR="00BB22C2" w:rsidRPr="00AD2324" w:rsidRDefault="00BB22C2" w:rsidP="00C636BA">
            <w:pPr>
              <w:jc w:val="center"/>
              <w:rPr>
                <w:sz w:val="20"/>
                <w:szCs w:val="20"/>
              </w:rPr>
            </w:pPr>
          </w:p>
        </w:tc>
        <w:tc>
          <w:tcPr>
            <w:tcW w:w="2084" w:type="dxa"/>
            <w:shd w:val="clear" w:color="auto" w:fill="FFFFFF" w:themeFill="background1"/>
            <w:vAlign w:val="center"/>
          </w:tcPr>
          <w:p w:rsidR="00BB22C2" w:rsidRPr="00AD2324" w:rsidRDefault="00BB22C2" w:rsidP="00C636BA">
            <w:pPr>
              <w:jc w:val="center"/>
              <w:rPr>
                <w:sz w:val="20"/>
                <w:szCs w:val="20"/>
              </w:rPr>
            </w:pPr>
          </w:p>
        </w:tc>
        <w:tc>
          <w:tcPr>
            <w:tcW w:w="1908" w:type="dxa"/>
            <w:shd w:val="clear" w:color="auto" w:fill="FFFFFF" w:themeFill="background1"/>
          </w:tcPr>
          <w:p w:rsidR="00BB22C2" w:rsidRPr="00AD2324" w:rsidRDefault="00BB22C2" w:rsidP="00C636BA">
            <w:pPr>
              <w:jc w:val="center"/>
              <w:rPr>
                <w:sz w:val="20"/>
                <w:szCs w:val="20"/>
              </w:rPr>
            </w:pPr>
          </w:p>
        </w:tc>
      </w:tr>
      <w:tr w:rsidR="00BB22C2" w:rsidRPr="00AD2324">
        <w:tc>
          <w:tcPr>
            <w:tcW w:w="1520"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EUL or RUL</w:t>
            </w:r>
          </w:p>
        </w:tc>
        <w:tc>
          <w:tcPr>
            <w:tcW w:w="1388" w:type="dxa"/>
            <w:shd w:val="clear" w:color="auto" w:fill="DAEEF3" w:themeFill="accent5" w:themeFillTint="33"/>
          </w:tcPr>
          <w:p w:rsidR="00BB22C2" w:rsidRPr="00AD2324" w:rsidRDefault="00BB22C2" w:rsidP="00C636BA">
            <w:pPr>
              <w:jc w:val="center"/>
              <w:rPr>
                <w:sz w:val="20"/>
                <w:szCs w:val="20"/>
              </w:rPr>
            </w:pPr>
          </w:p>
        </w:tc>
        <w:tc>
          <w:tcPr>
            <w:tcW w:w="2070" w:type="dxa"/>
            <w:shd w:val="clear" w:color="auto" w:fill="DAEEF3" w:themeFill="accent5" w:themeFillTint="33"/>
            <w:vAlign w:val="center"/>
          </w:tcPr>
          <w:p w:rsidR="00BB22C2" w:rsidRPr="00AD2324" w:rsidRDefault="00BB22C2" w:rsidP="00C636BA">
            <w:pPr>
              <w:jc w:val="center"/>
              <w:rPr>
                <w:sz w:val="20"/>
                <w:szCs w:val="20"/>
              </w:rPr>
            </w:pPr>
          </w:p>
        </w:tc>
        <w:tc>
          <w:tcPr>
            <w:tcW w:w="2084" w:type="dxa"/>
            <w:shd w:val="clear" w:color="auto" w:fill="DAEEF3" w:themeFill="accent5" w:themeFillTint="33"/>
            <w:vAlign w:val="center"/>
          </w:tcPr>
          <w:p w:rsidR="00BB22C2" w:rsidRPr="00AD2324" w:rsidRDefault="00BB22C2" w:rsidP="00C636BA">
            <w:pPr>
              <w:jc w:val="center"/>
              <w:rPr>
                <w:sz w:val="20"/>
                <w:szCs w:val="20"/>
              </w:rPr>
            </w:pPr>
          </w:p>
        </w:tc>
        <w:tc>
          <w:tcPr>
            <w:tcW w:w="1908" w:type="dxa"/>
            <w:shd w:val="clear" w:color="auto" w:fill="DAEEF3" w:themeFill="accent5" w:themeFillTint="33"/>
          </w:tcPr>
          <w:p w:rsidR="00BB22C2" w:rsidRPr="00AD2324" w:rsidRDefault="00BB22C2" w:rsidP="00C636BA">
            <w:pPr>
              <w:jc w:val="center"/>
              <w:rPr>
                <w:sz w:val="20"/>
                <w:szCs w:val="20"/>
              </w:rPr>
            </w:pPr>
          </w:p>
        </w:tc>
      </w:tr>
      <w:tr w:rsidR="00BB22C2" w:rsidRPr="00AD2324">
        <w:tc>
          <w:tcPr>
            <w:tcW w:w="1520" w:type="dxa"/>
            <w:shd w:val="clear" w:color="auto" w:fill="FFFFFF" w:themeFill="background1"/>
            <w:vAlign w:val="center"/>
          </w:tcPr>
          <w:p w:rsidR="00BB22C2" w:rsidRPr="00AD2324" w:rsidRDefault="00BB22C2" w:rsidP="00C636BA">
            <w:pPr>
              <w:jc w:val="center"/>
              <w:rPr>
                <w:sz w:val="20"/>
                <w:szCs w:val="20"/>
              </w:rPr>
            </w:pPr>
            <w:r w:rsidRPr="00AD2324">
              <w:rPr>
                <w:sz w:val="20"/>
                <w:szCs w:val="20"/>
              </w:rPr>
              <w:t>MC or IMC</w:t>
            </w:r>
          </w:p>
        </w:tc>
        <w:tc>
          <w:tcPr>
            <w:tcW w:w="1388" w:type="dxa"/>
            <w:shd w:val="clear" w:color="auto" w:fill="FFFFFF" w:themeFill="background1"/>
          </w:tcPr>
          <w:p w:rsidR="00BB22C2" w:rsidRPr="00AD2324" w:rsidRDefault="00BB22C2" w:rsidP="00C636BA">
            <w:pPr>
              <w:jc w:val="center"/>
              <w:rPr>
                <w:sz w:val="20"/>
                <w:szCs w:val="20"/>
              </w:rPr>
            </w:pPr>
          </w:p>
        </w:tc>
        <w:tc>
          <w:tcPr>
            <w:tcW w:w="2070" w:type="dxa"/>
            <w:shd w:val="clear" w:color="auto" w:fill="FFFFFF" w:themeFill="background1"/>
            <w:vAlign w:val="center"/>
          </w:tcPr>
          <w:p w:rsidR="00BB22C2" w:rsidRPr="00AD2324" w:rsidRDefault="00BB22C2" w:rsidP="00C636BA">
            <w:pPr>
              <w:jc w:val="center"/>
              <w:rPr>
                <w:sz w:val="20"/>
                <w:szCs w:val="20"/>
              </w:rPr>
            </w:pPr>
          </w:p>
        </w:tc>
        <w:tc>
          <w:tcPr>
            <w:tcW w:w="2084" w:type="dxa"/>
            <w:shd w:val="clear" w:color="auto" w:fill="FFFFFF" w:themeFill="background1"/>
            <w:vAlign w:val="center"/>
          </w:tcPr>
          <w:p w:rsidR="00BB22C2" w:rsidRPr="00AD2324" w:rsidRDefault="00BB22C2" w:rsidP="00C636BA">
            <w:pPr>
              <w:jc w:val="center"/>
              <w:rPr>
                <w:sz w:val="20"/>
                <w:szCs w:val="20"/>
              </w:rPr>
            </w:pPr>
          </w:p>
        </w:tc>
        <w:tc>
          <w:tcPr>
            <w:tcW w:w="1908" w:type="dxa"/>
            <w:shd w:val="clear" w:color="auto" w:fill="FFFFFF" w:themeFill="background1"/>
          </w:tcPr>
          <w:p w:rsidR="00BB22C2" w:rsidRPr="00AD2324" w:rsidRDefault="00BB22C2" w:rsidP="00C636BA">
            <w:pPr>
              <w:jc w:val="center"/>
              <w:rPr>
                <w:sz w:val="20"/>
                <w:szCs w:val="20"/>
              </w:rPr>
            </w:pPr>
          </w:p>
        </w:tc>
      </w:tr>
      <w:tr w:rsidR="00BB22C2" w:rsidRPr="00AD2324">
        <w:tc>
          <w:tcPr>
            <w:tcW w:w="1520"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NTG</w:t>
            </w:r>
          </w:p>
        </w:tc>
        <w:tc>
          <w:tcPr>
            <w:tcW w:w="1388" w:type="dxa"/>
            <w:shd w:val="clear" w:color="auto" w:fill="DAEEF3" w:themeFill="accent5" w:themeFillTint="33"/>
          </w:tcPr>
          <w:p w:rsidR="00BB22C2" w:rsidRPr="00AD2324" w:rsidRDefault="00BB22C2" w:rsidP="00C636BA">
            <w:pPr>
              <w:jc w:val="center"/>
              <w:rPr>
                <w:sz w:val="20"/>
                <w:szCs w:val="20"/>
              </w:rPr>
            </w:pPr>
          </w:p>
        </w:tc>
        <w:tc>
          <w:tcPr>
            <w:tcW w:w="2070" w:type="dxa"/>
            <w:shd w:val="clear" w:color="auto" w:fill="DAEEF3" w:themeFill="accent5" w:themeFillTint="33"/>
            <w:vAlign w:val="center"/>
          </w:tcPr>
          <w:p w:rsidR="00BB22C2" w:rsidRPr="00AD2324" w:rsidRDefault="00BB22C2" w:rsidP="00C636BA">
            <w:pPr>
              <w:jc w:val="center"/>
              <w:rPr>
                <w:sz w:val="20"/>
                <w:szCs w:val="20"/>
              </w:rPr>
            </w:pPr>
          </w:p>
        </w:tc>
        <w:tc>
          <w:tcPr>
            <w:tcW w:w="2084" w:type="dxa"/>
            <w:shd w:val="clear" w:color="auto" w:fill="DAEEF3" w:themeFill="accent5" w:themeFillTint="33"/>
            <w:vAlign w:val="center"/>
          </w:tcPr>
          <w:p w:rsidR="00BB22C2" w:rsidRPr="00AD2324" w:rsidRDefault="00BB22C2" w:rsidP="00C636BA">
            <w:pPr>
              <w:jc w:val="center"/>
              <w:rPr>
                <w:sz w:val="20"/>
                <w:szCs w:val="20"/>
              </w:rPr>
            </w:pPr>
          </w:p>
        </w:tc>
        <w:tc>
          <w:tcPr>
            <w:tcW w:w="1908" w:type="dxa"/>
            <w:shd w:val="clear" w:color="auto" w:fill="DAEEF3" w:themeFill="accent5" w:themeFillTint="33"/>
          </w:tcPr>
          <w:p w:rsidR="00BB22C2" w:rsidRPr="00AD2324" w:rsidRDefault="00BB22C2" w:rsidP="00C636BA">
            <w:pPr>
              <w:jc w:val="center"/>
              <w:rPr>
                <w:sz w:val="20"/>
                <w:szCs w:val="20"/>
              </w:rPr>
            </w:pPr>
          </w:p>
        </w:tc>
      </w:tr>
    </w:tbl>
    <w:p w:rsidR="00533BD0" w:rsidRDefault="00533BD0" w:rsidP="00B845D5"/>
    <w:p w:rsidR="00C636BA" w:rsidRDefault="00C636BA" w:rsidP="00C636BA">
      <w:pPr>
        <w:pStyle w:val="Heading1"/>
        <w:numPr>
          <w:ilvl w:val="0"/>
          <w:numId w:val="24"/>
        </w:numPr>
        <w:ind w:left="360" w:hanging="270"/>
      </w:pPr>
      <w:r>
        <w:t>Commission Staff Review and Feedback</w:t>
      </w:r>
    </w:p>
    <w:p w:rsidR="00096BDF" w:rsidRDefault="00096BDF" w:rsidP="00096BDF">
      <w:pPr>
        <w:spacing w:after="60"/>
        <w:rPr>
          <w:rFonts w:cs="Arial"/>
          <w:i/>
          <w:iCs/>
          <w:color w:val="FF0000"/>
          <w:szCs w:val="22"/>
        </w:rPr>
      </w:pPr>
      <w:r>
        <w:rPr>
          <w:rFonts w:cs="Arial"/>
          <w:i/>
          <w:iCs/>
          <w:color w:val="FF0000"/>
          <w:szCs w:val="22"/>
        </w:rPr>
        <w:t>Commission staff should provide feedback on proposed data and sources within 10 days of request.</w:t>
      </w:r>
    </w:p>
    <w:p w:rsidR="00096BDF" w:rsidRDefault="00096BDF" w:rsidP="00096BDF">
      <w:pPr>
        <w:spacing w:after="60"/>
        <w:rPr>
          <w:b/>
        </w:rPr>
      </w:pPr>
    </w:p>
    <w:p w:rsidR="00096BDF" w:rsidRDefault="00096BDF" w:rsidP="00096BDF">
      <w:pPr>
        <w:spacing w:after="60"/>
      </w:pPr>
      <w:r w:rsidRPr="00096BDF">
        <w:rPr>
          <w:b/>
        </w:rPr>
        <w:t xml:space="preserve">Table 3. </w:t>
      </w:r>
      <w:r>
        <w:t>Commission Staff Feedback on Proposed Data and Sources</w:t>
      </w:r>
    </w:p>
    <w:tbl>
      <w:tblPr>
        <w:tblStyle w:val="TableGrid"/>
        <w:tblW w:w="935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tblPr>
      <w:tblGrid>
        <w:gridCol w:w="1700"/>
        <w:gridCol w:w="1890"/>
        <w:gridCol w:w="2070"/>
        <w:gridCol w:w="3690"/>
      </w:tblGrid>
      <w:tr w:rsidR="00096BDF" w:rsidRPr="00C636BA">
        <w:tc>
          <w:tcPr>
            <w:tcW w:w="1700" w:type="dxa"/>
            <w:shd w:val="clear" w:color="auto" w:fill="DAEEF3" w:themeFill="accent5" w:themeFillTint="33"/>
            <w:vAlign w:val="center"/>
          </w:tcPr>
          <w:p w:rsidR="00096BDF" w:rsidRPr="00C636BA" w:rsidRDefault="00096BDF" w:rsidP="00096BDF">
            <w:pPr>
              <w:jc w:val="center"/>
              <w:rPr>
                <w:b/>
              </w:rPr>
            </w:pPr>
            <w:r w:rsidRPr="00C636BA">
              <w:rPr>
                <w:b/>
              </w:rPr>
              <w:t>Measure Parameter</w:t>
            </w:r>
          </w:p>
        </w:tc>
        <w:tc>
          <w:tcPr>
            <w:tcW w:w="1890" w:type="dxa"/>
            <w:shd w:val="clear" w:color="auto" w:fill="DAEEF3" w:themeFill="accent5" w:themeFillTint="33"/>
            <w:vAlign w:val="center"/>
          </w:tcPr>
          <w:p w:rsidR="00096BDF" w:rsidRPr="00C636BA" w:rsidRDefault="00096BDF" w:rsidP="00096BDF">
            <w:pPr>
              <w:jc w:val="center"/>
              <w:rPr>
                <w:b/>
              </w:rPr>
            </w:pPr>
            <w:r>
              <w:rPr>
                <w:b/>
              </w:rPr>
              <w:t>Date Sent to Staff</w:t>
            </w:r>
          </w:p>
        </w:tc>
        <w:tc>
          <w:tcPr>
            <w:tcW w:w="2070" w:type="dxa"/>
            <w:shd w:val="clear" w:color="auto" w:fill="DAEEF3" w:themeFill="accent5" w:themeFillTint="33"/>
            <w:vAlign w:val="center"/>
          </w:tcPr>
          <w:p w:rsidR="00096BDF" w:rsidRPr="00C636BA" w:rsidRDefault="00096BDF" w:rsidP="00096BDF">
            <w:pPr>
              <w:jc w:val="center"/>
              <w:rPr>
                <w:b/>
              </w:rPr>
            </w:pPr>
            <w:r>
              <w:rPr>
                <w:b/>
              </w:rPr>
              <w:t>Date Staff Responded</w:t>
            </w:r>
          </w:p>
        </w:tc>
        <w:tc>
          <w:tcPr>
            <w:tcW w:w="3690" w:type="dxa"/>
            <w:shd w:val="clear" w:color="auto" w:fill="DAEEF3" w:themeFill="accent5" w:themeFillTint="33"/>
            <w:vAlign w:val="center"/>
          </w:tcPr>
          <w:p w:rsidR="00096BDF" w:rsidRPr="00C636BA" w:rsidRDefault="00096BDF" w:rsidP="00096BDF">
            <w:pPr>
              <w:jc w:val="center"/>
              <w:rPr>
                <w:b/>
              </w:rPr>
            </w:pPr>
            <w:r>
              <w:rPr>
                <w:b/>
              </w:rPr>
              <w:t>Commission Staff Comment</w:t>
            </w:r>
          </w:p>
        </w:tc>
      </w:tr>
      <w:tr w:rsidR="00096BDF" w:rsidRPr="00D767BD">
        <w:tc>
          <w:tcPr>
            <w:tcW w:w="1700" w:type="dxa"/>
            <w:shd w:val="clear" w:color="auto" w:fill="FFFFFF" w:themeFill="background1"/>
            <w:vAlign w:val="center"/>
          </w:tcPr>
          <w:p w:rsidR="00096BDF" w:rsidRPr="00D767BD" w:rsidRDefault="00096BDF" w:rsidP="00A07C31">
            <w:pPr>
              <w:jc w:val="center"/>
            </w:pPr>
            <w:r w:rsidRPr="00D767BD">
              <w:t>Savings – kWh</w:t>
            </w:r>
          </w:p>
        </w:tc>
        <w:tc>
          <w:tcPr>
            <w:tcW w:w="1890" w:type="dxa"/>
            <w:shd w:val="clear" w:color="auto" w:fill="FFFFFF" w:themeFill="background1"/>
          </w:tcPr>
          <w:p w:rsidR="00096BDF" w:rsidRPr="00D767BD" w:rsidRDefault="00096BDF" w:rsidP="00A07C31">
            <w:pPr>
              <w:jc w:val="center"/>
            </w:pPr>
          </w:p>
        </w:tc>
        <w:tc>
          <w:tcPr>
            <w:tcW w:w="2070" w:type="dxa"/>
            <w:shd w:val="clear" w:color="auto" w:fill="FFFFFF" w:themeFill="background1"/>
            <w:vAlign w:val="center"/>
          </w:tcPr>
          <w:p w:rsidR="00096BDF" w:rsidRPr="00D767BD" w:rsidRDefault="00096BDF" w:rsidP="00A07C31">
            <w:pPr>
              <w:jc w:val="center"/>
            </w:pPr>
          </w:p>
        </w:tc>
        <w:tc>
          <w:tcPr>
            <w:tcW w:w="3690" w:type="dxa"/>
            <w:shd w:val="clear" w:color="auto" w:fill="FFFFFF" w:themeFill="background1"/>
            <w:vAlign w:val="center"/>
          </w:tcPr>
          <w:p w:rsidR="00096BDF" w:rsidRPr="00D767BD" w:rsidRDefault="00096BDF" w:rsidP="00A07C31">
            <w:pPr>
              <w:jc w:val="center"/>
            </w:pPr>
          </w:p>
        </w:tc>
      </w:tr>
      <w:tr w:rsidR="00096BDF" w:rsidRPr="00D767BD">
        <w:tc>
          <w:tcPr>
            <w:tcW w:w="1700" w:type="dxa"/>
            <w:shd w:val="clear" w:color="auto" w:fill="DAEEF3" w:themeFill="accent5" w:themeFillTint="33"/>
            <w:vAlign w:val="center"/>
          </w:tcPr>
          <w:p w:rsidR="00096BDF" w:rsidRPr="00D767BD" w:rsidRDefault="00096BDF" w:rsidP="00A07C31">
            <w:pPr>
              <w:jc w:val="center"/>
            </w:pPr>
            <w:r w:rsidRPr="00D767BD">
              <w:t>Savings – kW</w:t>
            </w:r>
          </w:p>
        </w:tc>
        <w:tc>
          <w:tcPr>
            <w:tcW w:w="1890" w:type="dxa"/>
            <w:shd w:val="clear" w:color="auto" w:fill="DAEEF3" w:themeFill="accent5" w:themeFillTint="33"/>
          </w:tcPr>
          <w:p w:rsidR="00096BDF" w:rsidRPr="00D767BD" w:rsidRDefault="00096BDF" w:rsidP="00A07C31">
            <w:pPr>
              <w:jc w:val="center"/>
            </w:pPr>
          </w:p>
        </w:tc>
        <w:tc>
          <w:tcPr>
            <w:tcW w:w="2070" w:type="dxa"/>
            <w:shd w:val="clear" w:color="auto" w:fill="DAEEF3" w:themeFill="accent5" w:themeFillTint="33"/>
            <w:vAlign w:val="center"/>
          </w:tcPr>
          <w:p w:rsidR="00096BDF" w:rsidRPr="00D767BD" w:rsidRDefault="00096BDF" w:rsidP="00A07C31">
            <w:pPr>
              <w:jc w:val="center"/>
            </w:pPr>
          </w:p>
        </w:tc>
        <w:tc>
          <w:tcPr>
            <w:tcW w:w="3690" w:type="dxa"/>
            <w:shd w:val="clear" w:color="auto" w:fill="DAEEF3" w:themeFill="accent5" w:themeFillTint="33"/>
            <w:vAlign w:val="center"/>
          </w:tcPr>
          <w:p w:rsidR="00096BDF" w:rsidRPr="00D767BD" w:rsidRDefault="00096BDF" w:rsidP="00A07C31">
            <w:pPr>
              <w:jc w:val="center"/>
            </w:pPr>
          </w:p>
        </w:tc>
      </w:tr>
      <w:tr w:rsidR="00096BDF" w:rsidRPr="00AD2324">
        <w:tc>
          <w:tcPr>
            <w:tcW w:w="1700" w:type="dxa"/>
            <w:shd w:val="clear" w:color="auto" w:fill="FFFFFF" w:themeFill="background1"/>
            <w:vAlign w:val="center"/>
          </w:tcPr>
          <w:p w:rsidR="00096BDF" w:rsidRPr="00AD2324" w:rsidRDefault="00096BDF" w:rsidP="00A07C31">
            <w:pPr>
              <w:jc w:val="center"/>
              <w:rPr>
                <w:sz w:val="20"/>
                <w:szCs w:val="20"/>
              </w:rPr>
            </w:pPr>
            <w:r w:rsidRPr="00AD2324">
              <w:rPr>
                <w:sz w:val="20"/>
                <w:szCs w:val="20"/>
              </w:rPr>
              <w:t>Savings – therm</w:t>
            </w:r>
          </w:p>
        </w:tc>
        <w:tc>
          <w:tcPr>
            <w:tcW w:w="1890" w:type="dxa"/>
            <w:shd w:val="clear" w:color="auto" w:fill="FFFFFF" w:themeFill="background1"/>
          </w:tcPr>
          <w:p w:rsidR="00096BDF" w:rsidRPr="00AD2324" w:rsidRDefault="00096BDF" w:rsidP="00A07C31">
            <w:pPr>
              <w:jc w:val="center"/>
              <w:rPr>
                <w:sz w:val="20"/>
                <w:szCs w:val="20"/>
              </w:rPr>
            </w:pPr>
          </w:p>
        </w:tc>
        <w:tc>
          <w:tcPr>
            <w:tcW w:w="2070" w:type="dxa"/>
            <w:shd w:val="clear" w:color="auto" w:fill="FFFFFF" w:themeFill="background1"/>
            <w:vAlign w:val="center"/>
          </w:tcPr>
          <w:p w:rsidR="00096BDF" w:rsidRPr="00AD2324" w:rsidRDefault="00096BDF" w:rsidP="00A07C31">
            <w:pPr>
              <w:jc w:val="center"/>
              <w:rPr>
                <w:sz w:val="20"/>
                <w:szCs w:val="20"/>
              </w:rPr>
            </w:pPr>
          </w:p>
        </w:tc>
        <w:tc>
          <w:tcPr>
            <w:tcW w:w="3690" w:type="dxa"/>
            <w:shd w:val="clear" w:color="auto" w:fill="FFFFFF" w:themeFill="background1"/>
            <w:vAlign w:val="center"/>
          </w:tcPr>
          <w:p w:rsidR="00096BDF" w:rsidRPr="00AD2324" w:rsidRDefault="00096BDF" w:rsidP="00A07C31">
            <w:pPr>
              <w:jc w:val="center"/>
              <w:rPr>
                <w:sz w:val="20"/>
                <w:szCs w:val="20"/>
              </w:rPr>
            </w:pPr>
          </w:p>
        </w:tc>
      </w:tr>
      <w:tr w:rsidR="00096BDF" w:rsidRPr="00AD2324">
        <w:tc>
          <w:tcPr>
            <w:tcW w:w="1700" w:type="dxa"/>
            <w:shd w:val="clear" w:color="auto" w:fill="DAEEF3" w:themeFill="accent5" w:themeFillTint="33"/>
            <w:vAlign w:val="center"/>
          </w:tcPr>
          <w:p w:rsidR="00096BDF" w:rsidRPr="00AD2324" w:rsidRDefault="00096BDF" w:rsidP="00A07C31">
            <w:pPr>
              <w:jc w:val="center"/>
              <w:rPr>
                <w:sz w:val="20"/>
                <w:szCs w:val="20"/>
              </w:rPr>
            </w:pPr>
            <w:r w:rsidRPr="00AD2324">
              <w:rPr>
                <w:sz w:val="20"/>
                <w:szCs w:val="20"/>
              </w:rPr>
              <w:t>EUL or RUL</w:t>
            </w:r>
          </w:p>
        </w:tc>
        <w:tc>
          <w:tcPr>
            <w:tcW w:w="1890" w:type="dxa"/>
            <w:shd w:val="clear" w:color="auto" w:fill="DAEEF3" w:themeFill="accent5" w:themeFillTint="33"/>
          </w:tcPr>
          <w:p w:rsidR="00096BDF" w:rsidRPr="00AD2324" w:rsidRDefault="00096BDF" w:rsidP="00A07C31">
            <w:pPr>
              <w:jc w:val="center"/>
              <w:rPr>
                <w:sz w:val="20"/>
                <w:szCs w:val="20"/>
              </w:rPr>
            </w:pPr>
          </w:p>
        </w:tc>
        <w:tc>
          <w:tcPr>
            <w:tcW w:w="2070" w:type="dxa"/>
            <w:shd w:val="clear" w:color="auto" w:fill="DAEEF3" w:themeFill="accent5" w:themeFillTint="33"/>
            <w:vAlign w:val="center"/>
          </w:tcPr>
          <w:p w:rsidR="00096BDF" w:rsidRPr="00AD2324" w:rsidRDefault="00096BDF" w:rsidP="00A07C31">
            <w:pPr>
              <w:jc w:val="center"/>
              <w:rPr>
                <w:sz w:val="20"/>
                <w:szCs w:val="20"/>
              </w:rPr>
            </w:pPr>
          </w:p>
        </w:tc>
        <w:tc>
          <w:tcPr>
            <w:tcW w:w="3690" w:type="dxa"/>
            <w:shd w:val="clear" w:color="auto" w:fill="DAEEF3" w:themeFill="accent5" w:themeFillTint="33"/>
            <w:vAlign w:val="center"/>
          </w:tcPr>
          <w:p w:rsidR="00096BDF" w:rsidRPr="00AD2324" w:rsidRDefault="00096BDF" w:rsidP="00A07C31">
            <w:pPr>
              <w:jc w:val="center"/>
              <w:rPr>
                <w:sz w:val="20"/>
                <w:szCs w:val="20"/>
              </w:rPr>
            </w:pPr>
          </w:p>
        </w:tc>
      </w:tr>
      <w:tr w:rsidR="00096BDF" w:rsidRPr="00AD2324">
        <w:tc>
          <w:tcPr>
            <w:tcW w:w="1700" w:type="dxa"/>
            <w:shd w:val="clear" w:color="auto" w:fill="FFFFFF" w:themeFill="background1"/>
            <w:vAlign w:val="center"/>
          </w:tcPr>
          <w:p w:rsidR="00096BDF" w:rsidRPr="00AD2324" w:rsidRDefault="00096BDF" w:rsidP="00A07C31">
            <w:pPr>
              <w:jc w:val="center"/>
              <w:rPr>
                <w:sz w:val="20"/>
                <w:szCs w:val="20"/>
              </w:rPr>
            </w:pPr>
            <w:r w:rsidRPr="00AD2324">
              <w:rPr>
                <w:sz w:val="20"/>
                <w:szCs w:val="20"/>
              </w:rPr>
              <w:t>MC or IMC</w:t>
            </w:r>
          </w:p>
        </w:tc>
        <w:tc>
          <w:tcPr>
            <w:tcW w:w="1890" w:type="dxa"/>
            <w:shd w:val="clear" w:color="auto" w:fill="FFFFFF" w:themeFill="background1"/>
          </w:tcPr>
          <w:p w:rsidR="00096BDF" w:rsidRPr="00AD2324" w:rsidRDefault="00096BDF" w:rsidP="00A07C31">
            <w:pPr>
              <w:jc w:val="center"/>
              <w:rPr>
                <w:sz w:val="20"/>
                <w:szCs w:val="20"/>
              </w:rPr>
            </w:pPr>
          </w:p>
        </w:tc>
        <w:tc>
          <w:tcPr>
            <w:tcW w:w="2070" w:type="dxa"/>
            <w:shd w:val="clear" w:color="auto" w:fill="FFFFFF" w:themeFill="background1"/>
            <w:vAlign w:val="center"/>
          </w:tcPr>
          <w:p w:rsidR="00096BDF" w:rsidRPr="00AD2324" w:rsidRDefault="00096BDF" w:rsidP="00A07C31">
            <w:pPr>
              <w:jc w:val="center"/>
              <w:rPr>
                <w:sz w:val="20"/>
                <w:szCs w:val="20"/>
              </w:rPr>
            </w:pPr>
          </w:p>
        </w:tc>
        <w:tc>
          <w:tcPr>
            <w:tcW w:w="3690" w:type="dxa"/>
            <w:shd w:val="clear" w:color="auto" w:fill="FFFFFF" w:themeFill="background1"/>
            <w:vAlign w:val="center"/>
          </w:tcPr>
          <w:p w:rsidR="00096BDF" w:rsidRPr="00AD2324" w:rsidRDefault="00096BDF" w:rsidP="00A07C31">
            <w:pPr>
              <w:jc w:val="center"/>
              <w:rPr>
                <w:sz w:val="20"/>
                <w:szCs w:val="20"/>
              </w:rPr>
            </w:pPr>
          </w:p>
        </w:tc>
      </w:tr>
      <w:tr w:rsidR="00096BDF" w:rsidRPr="00AD2324">
        <w:tc>
          <w:tcPr>
            <w:tcW w:w="1700" w:type="dxa"/>
            <w:shd w:val="clear" w:color="auto" w:fill="DAEEF3" w:themeFill="accent5" w:themeFillTint="33"/>
            <w:vAlign w:val="center"/>
          </w:tcPr>
          <w:p w:rsidR="00096BDF" w:rsidRPr="00AD2324" w:rsidRDefault="00096BDF" w:rsidP="00A07C31">
            <w:pPr>
              <w:jc w:val="center"/>
              <w:rPr>
                <w:sz w:val="20"/>
                <w:szCs w:val="20"/>
              </w:rPr>
            </w:pPr>
            <w:r w:rsidRPr="00AD2324">
              <w:rPr>
                <w:sz w:val="20"/>
                <w:szCs w:val="20"/>
              </w:rPr>
              <w:t>NTG</w:t>
            </w:r>
          </w:p>
        </w:tc>
        <w:tc>
          <w:tcPr>
            <w:tcW w:w="1890" w:type="dxa"/>
            <w:shd w:val="clear" w:color="auto" w:fill="DAEEF3" w:themeFill="accent5" w:themeFillTint="33"/>
          </w:tcPr>
          <w:p w:rsidR="00096BDF" w:rsidRPr="00AD2324" w:rsidRDefault="00096BDF" w:rsidP="00A07C31">
            <w:pPr>
              <w:jc w:val="center"/>
              <w:rPr>
                <w:sz w:val="20"/>
                <w:szCs w:val="20"/>
              </w:rPr>
            </w:pPr>
          </w:p>
        </w:tc>
        <w:tc>
          <w:tcPr>
            <w:tcW w:w="2070" w:type="dxa"/>
            <w:shd w:val="clear" w:color="auto" w:fill="DAEEF3" w:themeFill="accent5" w:themeFillTint="33"/>
            <w:vAlign w:val="center"/>
          </w:tcPr>
          <w:p w:rsidR="00096BDF" w:rsidRPr="00AD2324" w:rsidRDefault="00096BDF" w:rsidP="00A07C31">
            <w:pPr>
              <w:jc w:val="center"/>
              <w:rPr>
                <w:sz w:val="20"/>
                <w:szCs w:val="20"/>
              </w:rPr>
            </w:pPr>
          </w:p>
        </w:tc>
        <w:tc>
          <w:tcPr>
            <w:tcW w:w="3690" w:type="dxa"/>
            <w:shd w:val="clear" w:color="auto" w:fill="DAEEF3" w:themeFill="accent5" w:themeFillTint="33"/>
            <w:vAlign w:val="center"/>
          </w:tcPr>
          <w:p w:rsidR="00096BDF" w:rsidRPr="00AD2324" w:rsidRDefault="00096BDF" w:rsidP="00A07C31">
            <w:pPr>
              <w:jc w:val="center"/>
              <w:rPr>
                <w:sz w:val="20"/>
                <w:szCs w:val="20"/>
              </w:rPr>
            </w:pPr>
          </w:p>
        </w:tc>
      </w:tr>
    </w:tbl>
    <w:p w:rsidR="00C636BA" w:rsidRDefault="00C636BA" w:rsidP="00C636BA">
      <w:pPr>
        <w:pStyle w:val="Heading1"/>
        <w:ind w:left="720"/>
      </w:pPr>
    </w:p>
    <w:p w:rsidR="006A4958" w:rsidRDefault="006A4958" w:rsidP="002E256D">
      <w:pPr>
        <w:pStyle w:val="Heading1"/>
        <w:numPr>
          <w:ilvl w:val="0"/>
          <w:numId w:val="24"/>
        </w:numPr>
        <w:ind w:hanging="630"/>
      </w:pPr>
      <w:r>
        <w:t xml:space="preserve">Cal TF Comments </w:t>
      </w:r>
      <w:r w:rsidR="00BB22C2">
        <w:t xml:space="preserve">on Proposed </w:t>
      </w:r>
      <w:r w:rsidR="00AD2324">
        <w:t xml:space="preserve">Measure Parameter </w:t>
      </w:r>
      <w:r w:rsidR="00BB22C2">
        <w:t xml:space="preserve">Data </w:t>
      </w:r>
      <w:r w:rsidR="009F2336">
        <w:t xml:space="preserve">and </w:t>
      </w:r>
      <w:r w:rsidR="00AD2324">
        <w:t>Sources</w:t>
      </w:r>
    </w:p>
    <w:p w:rsidR="00AD2324" w:rsidRDefault="006A4958" w:rsidP="00D767BD">
      <w:pPr>
        <w:ind w:left="90"/>
        <w:rPr>
          <w:i/>
          <w:color w:val="FF0000"/>
        </w:rPr>
      </w:pPr>
      <w:r w:rsidRPr="00AD2324">
        <w:rPr>
          <w:i/>
          <w:color w:val="FF0000"/>
        </w:rPr>
        <w:t xml:space="preserve">Cal </w:t>
      </w:r>
      <w:r w:rsidR="009F2336">
        <w:rPr>
          <w:i/>
          <w:color w:val="FF0000"/>
        </w:rPr>
        <w:t>TF comments on proposed data</w:t>
      </w:r>
      <w:r w:rsidR="00AD2324">
        <w:rPr>
          <w:i/>
          <w:color w:val="FF0000"/>
        </w:rPr>
        <w:t xml:space="preserve"> and sources</w:t>
      </w:r>
      <w:r w:rsidR="009F2336">
        <w:rPr>
          <w:i/>
          <w:color w:val="FF0000"/>
        </w:rPr>
        <w:t>.  Do data</w:t>
      </w:r>
      <w:r w:rsidRPr="00AD2324">
        <w:rPr>
          <w:i/>
          <w:color w:val="FF0000"/>
        </w:rPr>
        <w:t xml:space="preserve"> represent best available data?  I</w:t>
      </w:r>
      <w:r w:rsidR="009F2336">
        <w:rPr>
          <w:i/>
          <w:color w:val="FF0000"/>
        </w:rPr>
        <w:t>f not, what are alternate data</w:t>
      </w:r>
      <w:r w:rsidRPr="00AD2324">
        <w:rPr>
          <w:i/>
          <w:color w:val="FF0000"/>
        </w:rPr>
        <w:t>/sources that should be considered?</w:t>
      </w:r>
    </w:p>
    <w:p w:rsidR="00AD2324" w:rsidRDefault="00AD2324">
      <w:pPr>
        <w:rPr>
          <w:i/>
          <w:color w:val="FF0000"/>
        </w:rPr>
      </w:pPr>
    </w:p>
    <w:p w:rsidR="00096BDF" w:rsidRDefault="00096BDF">
      <w:pPr>
        <w:rPr>
          <w:b/>
        </w:rPr>
      </w:pPr>
      <w:r>
        <w:rPr>
          <w:b/>
        </w:rPr>
        <w:br w:type="page"/>
      </w:r>
    </w:p>
    <w:p w:rsidR="00C636BA" w:rsidRDefault="00096BDF" w:rsidP="00C636BA">
      <w:pPr>
        <w:spacing w:after="60"/>
      </w:pPr>
      <w:r>
        <w:rPr>
          <w:b/>
        </w:rPr>
        <w:t>Table 5</w:t>
      </w:r>
      <w:r w:rsidR="00C636BA" w:rsidRPr="00C636BA">
        <w:rPr>
          <w:b/>
        </w:rPr>
        <w:t>.</w:t>
      </w:r>
      <w:r w:rsidR="00C636BA">
        <w:t xml:space="preserve"> </w:t>
      </w:r>
      <w:r>
        <w:t xml:space="preserve">Cal TF Comments on </w:t>
      </w:r>
      <w:r w:rsidR="00C636BA">
        <w:t>Measure Parameter Data and Sources</w:t>
      </w:r>
    </w:p>
    <w:tbl>
      <w:tblPr>
        <w:tblStyle w:val="TableGrid"/>
        <w:tblW w:w="899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022"/>
        <w:gridCol w:w="3193"/>
        <w:gridCol w:w="3780"/>
      </w:tblGrid>
      <w:tr w:rsidR="00BB22C2" w:rsidRPr="00C636BA">
        <w:tc>
          <w:tcPr>
            <w:tcW w:w="2022" w:type="dxa"/>
            <w:shd w:val="clear" w:color="auto" w:fill="DAEEF3" w:themeFill="accent5" w:themeFillTint="33"/>
            <w:vAlign w:val="center"/>
          </w:tcPr>
          <w:p w:rsidR="00BB22C2" w:rsidRPr="00C636BA" w:rsidRDefault="00BB22C2" w:rsidP="00C636BA">
            <w:pPr>
              <w:jc w:val="center"/>
              <w:rPr>
                <w:b/>
                <w:sz w:val="20"/>
                <w:szCs w:val="20"/>
              </w:rPr>
            </w:pPr>
            <w:r w:rsidRPr="00C636BA">
              <w:rPr>
                <w:b/>
                <w:sz w:val="20"/>
                <w:szCs w:val="20"/>
              </w:rPr>
              <w:t>Measure Parameter</w:t>
            </w:r>
          </w:p>
        </w:tc>
        <w:tc>
          <w:tcPr>
            <w:tcW w:w="3193" w:type="dxa"/>
            <w:shd w:val="clear" w:color="auto" w:fill="DAEEF3" w:themeFill="accent5" w:themeFillTint="33"/>
          </w:tcPr>
          <w:p w:rsidR="00BB22C2" w:rsidRPr="00C636BA" w:rsidRDefault="00BB22C2" w:rsidP="00C636BA">
            <w:pPr>
              <w:jc w:val="center"/>
              <w:rPr>
                <w:b/>
                <w:sz w:val="20"/>
                <w:szCs w:val="20"/>
              </w:rPr>
            </w:pPr>
            <w:r w:rsidRPr="00C636BA">
              <w:rPr>
                <w:b/>
                <w:sz w:val="20"/>
                <w:szCs w:val="20"/>
              </w:rPr>
              <w:t>Cal TF Comments on</w:t>
            </w:r>
          </w:p>
          <w:p w:rsidR="00BB22C2" w:rsidRPr="00C636BA" w:rsidRDefault="00BB22C2" w:rsidP="00C636BA">
            <w:pPr>
              <w:jc w:val="center"/>
              <w:rPr>
                <w:b/>
                <w:sz w:val="20"/>
                <w:szCs w:val="20"/>
              </w:rPr>
            </w:pPr>
            <w:r w:rsidRPr="00C636BA">
              <w:rPr>
                <w:b/>
                <w:sz w:val="20"/>
                <w:szCs w:val="20"/>
              </w:rPr>
              <w:t>Proposed Data/Source</w:t>
            </w:r>
          </w:p>
        </w:tc>
        <w:tc>
          <w:tcPr>
            <w:tcW w:w="3780" w:type="dxa"/>
            <w:shd w:val="clear" w:color="auto" w:fill="DAEEF3" w:themeFill="accent5" w:themeFillTint="33"/>
            <w:vAlign w:val="center"/>
          </w:tcPr>
          <w:p w:rsidR="00BB22C2" w:rsidRPr="00C636BA" w:rsidRDefault="00BB22C2" w:rsidP="00C636BA">
            <w:pPr>
              <w:jc w:val="center"/>
              <w:rPr>
                <w:b/>
                <w:sz w:val="20"/>
                <w:szCs w:val="20"/>
              </w:rPr>
            </w:pPr>
            <w:r w:rsidRPr="00C636BA">
              <w:rPr>
                <w:b/>
                <w:sz w:val="20"/>
                <w:szCs w:val="20"/>
              </w:rPr>
              <w:t>Cal TF Recommendation(s) on Alternate Sources to Consider</w:t>
            </w: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Savings – kWh</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Savings – kW</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Savings – therm</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EUL or RUL</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MC or IMC</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NTG</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bl>
    <w:p w:rsidR="008F305A" w:rsidRPr="008F305A" w:rsidRDefault="008F305A" w:rsidP="00B845D5">
      <w:pPr>
        <w:tabs>
          <w:tab w:val="left" w:pos="3630"/>
        </w:tabs>
      </w:pPr>
    </w:p>
    <w:p w:rsidR="00BB22C2" w:rsidRDefault="00BB22C2" w:rsidP="00BB22C2">
      <w:pPr>
        <w:pStyle w:val="Heading1"/>
        <w:numPr>
          <w:ilvl w:val="0"/>
          <w:numId w:val="24"/>
        </w:numPr>
        <w:ind w:left="360"/>
      </w:pPr>
      <w:r>
        <w:t>Proposed Measure Parameter Methodology Sources</w:t>
      </w:r>
    </w:p>
    <w:p w:rsidR="00037D0E" w:rsidRPr="00037D0E" w:rsidRDefault="00BB22C2" w:rsidP="00D767BD">
      <w:pPr>
        <w:pStyle w:val="ListParagraph"/>
        <w:ind w:left="0"/>
        <w:rPr>
          <w:rFonts w:ascii="Arial" w:hAnsi="Arial" w:cs="Arial"/>
          <w:i/>
          <w:iCs/>
          <w:color w:val="FF0000"/>
          <w:sz w:val="22"/>
          <w:szCs w:val="22"/>
        </w:rPr>
      </w:pPr>
      <w:r>
        <w:rPr>
          <w:rFonts w:ascii="Arial" w:hAnsi="Arial" w:cs="Arial"/>
          <w:i/>
          <w:iCs/>
          <w:color w:val="FF0000"/>
          <w:sz w:val="22"/>
          <w:szCs w:val="22"/>
        </w:rPr>
        <w:t>Include a list of all methodology</w:t>
      </w:r>
      <w:r w:rsidRPr="00B845D5">
        <w:rPr>
          <w:rFonts w:ascii="Arial" w:hAnsi="Arial" w:cs="Arial"/>
          <w:i/>
          <w:iCs/>
          <w:color w:val="FF0000"/>
          <w:sz w:val="22"/>
          <w:szCs w:val="22"/>
        </w:rPr>
        <w:t xml:space="preserve"> and associated </w:t>
      </w:r>
      <w:r>
        <w:rPr>
          <w:rFonts w:ascii="Arial" w:hAnsi="Arial" w:cs="Arial"/>
          <w:i/>
          <w:iCs/>
          <w:color w:val="FF0000"/>
          <w:sz w:val="22"/>
          <w:szCs w:val="22"/>
        </w:rPr>
        <w:t xml:space="preserve">references </w:t>
      </w:r>
      <w:r w:rsidRPr="00B845D5">
        <w:rPr>
          <w:rFonts w:ascii="Arial" w:hAnsi="Arial" w:cs="Arial"/>
          <w:i/>
          <w:iCs/>
          <w:color w:val="FF0000"/>
          <w:sz w:val="22"/>
          <w:szCs w:val="22"/>
        </w:rPr>
        <w:t xml:space="preserve">that will be used </w:t>
      </w:r>
      <w:r>
        <w:rPr>
          <w:rFonts w:ascii="Arial" w:hAnsi="Arial" w:cs="Arial"/>
          <w:i/>
          <w:iCs/>
          <w:color w:val="FF0000"/>
          <w:sz w:val="22"/>
          <w:szCs w:val="22"/>
        </w:rPr>
        <w:t xml:space="preserve">for workpaper cost effectiveness parameters.  Indicate level of confidence that </w:t>
      </w:r>
      <w:r w:rsidR="009F2336">
        <w:rPr>
          <w:rFonts w:ascii="Arial" w:hAnsi="Arial" w:cs="Arial"/>
          <w:i/>
          <w:iCs/>
          <w:color w:val="FF0000"/>
          <w:sz w:val="22"/>
          <w:szCs w:val="22"/>
        </w:rPr>
        <w:t>methodology</w:t>
      </w:r>
      <w:r>
        <w:rPr>
          <w:rFonts w:ascii="Arial" w:hAnsi="Arial" w:cs="Arial"/>
          <w:i/>
          <w:iCs/>
          <w:color w:val="FF0000"/>
          <w:sz w:val="22"/>
          <w:szCs w:val="22"/>
        </w:rPr>
        <w:t xml:space="preserve"> will be sufficient to develop reasonably accurate values with reasonable resource availability.  </w:t>
      </w:r>
      <w:r w:rsidRPr="00B845D5">
        <w:rPr>
          <w:rFonts w:ascii="Arial" w:hAnsi="Arial" w:cs="Arial"/>
          <w:i/>
          <w:iCs/>
          <w:color w:val="FF0000"/>
          <w:sz w:val="22"/>
          <w:szCs w:val="22"/>
        </w:rPr>
        <w:t>Should include web links or linked/embedded files for the reviewer</w:t>
      </w:r>
      <w:r w:rsidR="00D767BD">
        <w:rPr>
          <w:rFonts w:ascii="Arial" w:hAnsi="Arial" w:cs="Arial"/>
          <w:i/>
          <w:iCs/>
          <w:color w:val="FF0000"/>
          <w:sz w:val="22"/>
          <w:szCs w:val="22"/>
        </w:rPr>
        <w:t xml:space="preserve"> in Appendix A</w:t>
      </w:r>
      <w:r w:rsidRPr="00B845D5">
        <w:rPr>
          <w:rFonts w:ascii="Arial" w:hAnsi="Arial" w:cs="Arial"/>
          <w:i/>
          <w:iCs/>
          <w:color w:val="FF0000"/>
          <w:sz w:val="22"/>
          <w:szCs w:val="22"/>
        </w:rPr>
        <w:t xml:space="preserve">. </w:t>
      </w:r>
      <w:r w:rsidR="00037D0E">
        <w:rPr>
          <w:rFonts w:ascii="Arial" w:hAnsi="Arial" w:cs="Arial"/>
          <w:i/>
          <w:iCs/>
          <w:color w:val="FF0000"/>
          <w:sz w:val="22"/>
          <w:szCs w:val="22"/>
        </w:rPr>
        <w:t xml:space="preserve"> Arti</w:t>
      </w:r>
      <w:r w:rsidR="00D767BD">
        <w:rPr>
          <w:rFonts w:ascii="Arial" w:hAnsi="Arial" w:cs="Arial"/>
          <w:i/>
          <w:iCs/>
          <w:color w:val="FF0000"/>
          <w:sz w:val="22"/>
          <w:szCs w:val="22"/>
        </w:rPr>
        <w:t xml:space="preserve">culate in this section any methodology </w:t>
      </w:r>
      <w:r w:rsidR="00037D0E">
        <w:rPr>
          <w:rFonts w:ascii="Arial" w:hAnsi="Arial" w:cs="Arial"/>
          <w:i/>
          <w:iCs/>
          <w:color w:val="FF0000"/>
          <w:sz w:val="22"/>
          <w:szCs w:val="22"/>
        </w:rPr>
        <w:t>assumptions that the TF should be aware of.</w:t>
      </w:r>
    </w:p>
    <w:p w:rsidR="00096BDF" w:rsidRDefault="00096BDF" w:rsidP="00096BDF">
      <w:pPr>
        <w:spacing w:after="60"/>
        <w:rPr>
          <w:b/>
        </w:rPr>
      </w:pPr>
    </w:p>
    <w:p w:rsidR="00096BDF" w:rsidRDefault="00096BDF" w:rsidP="00096BDF">
      <w:pPr>
        <w:spacing w:after="60"/>
      </w:pPr>
      <w:r>
        <w:rPr>
          <w:b/>
        </w:rPr>
        <w:t>Table 6</w:t>
      </w:r>
      <w:r w:rsidRPr="00C636BA">
        <w:rPr>
          <w:b/>
        </w:rPr>
        <w:t>.</w:t>
      </w:r>
      <w:r>
        <w:t xml:space="preserve"> Proposed Measure Parameter Methodology and Sources</w:t>
      </w:r>
    </w:p>
    <w:tbl>
      <w:tblPr>
        <w:tblStyle w:val="TableGrid"/>
        <w:tblW w:w="917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1795"/>
        <w:gridCol w:w="1461"/>
        <w:gridCol w:w="2047"/>
        <w:gridCol w:w="2061"/>
        <w:gridCol w:w="1811"/>
      </w:tblGrid>
      <w:tr w:rsidR="00BB22C2" w:rsidRPr="00096BDF">
        <w:tc>
          <w:tcPr>
            <w:tcW w:w="1795"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Measure Parameter</w:t>
            </w:r>
          </w:p>
        </w:tc>
        <w:tc>
          <w:tcPr>
            <w:tcW w:w="1461" w:type="dxa"/>
            <w:shd w:val="clear" w:color="auto" w:fill="DAEEF3" w:themeFill="accent5" w:themeFillTint="33"/>
            <w:vAlign w:val="center"/>
          </w:tcPr>
          <w:p w:rsidR="00BB22C2" w:rsidRPr="00096BDF" w:rsidRDefault="002E256D" w:rsidP="00096BDF">
            <w:pPr>
              <w:jc w:val="center"/>
              <w:rPr>
                <w:b/>
                <w:sz w:val="20"/>
                <w:szCs w:val="20"/>
              </w:rPr>
            </w:pPr>
            <w:r w:rsidRPr="00096BDF">
              <w:rPr>
                <w:b/>
                <w:sz w:val="20"/>
                <w:szCs w:val="20"/>
              </w:rPr>
              <w:t>Methodolog</w:t>
            </w:r>
            <w:r w:rsidR="00D767BD" w:rsidRPr="00096BDF">
              <w:rPr>
                <w:b/>
                <w:sz w:val="20"/>
                <w:szCs w:val="20"/>
              </w:rPr>
              <w:t>y</w:t>
            </w:r>
          </w:p>
        </w:tc>
        <w:tc>
          <w:tcPr>
            <w:tcW w:w="2047"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Source Description</w:t>
            </w:r>
            <w:r w:rsidRPr="00096BDF">
              <w:rPr>
                <w:rStyle w:val="FootnoteReference"/>
                <w:b/>
                <w:sz w:val="20"/>
                <w:szCs w:val="20"/>
              </w:rPr>
              <w:footnoteReference w:id="2"/>
            </w:r>
          </w:p>
        </w:tc>
        <w:tc>
          <w:tcPr>
            <w:tcW w:w="2061"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Modification of DEER or reason for not using DEER</w:t>
            </w:r>
          </w:p>
        </w:tc>
        <w:tc>
          <w:tcPr>
            <w:tcW w:w="1811"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 xml:space="preserve">Confidence Level </w:t>
            </w:r>
          </w:p>
          <w:p w:rsidR="00BB22C2" w:rsidRPr="00096BDF" w:rsidRDefault="00BB22C2" w:rsidP="00096BDF">
            <w:pPr>
              <w:jc w:val="center"/>
              <w:rPr>
                <w:b/>
                <w:sz w:val="20"/>
                <w:szCs w:val="20"/>
              </w:rPr>
            </w:pPr>
            <w:r w:rsidRPr="00096BDF">
              <w:rPr>
                <w:b/>
                <w:sz w:val="20"/>
                <w:szCs w:val="20"/>
              </w:rPr>
              <w:t>(High, Medium, Low)</w:t>
            </w:r>
          </w:p>
        </w:tc>
      </w:tr>
      <w:tr w:rsidR="00BB22C2" w:rsidRPr="00AD2324">
        <w:tc>
          <w:tcPr>
            <w:tcW w:w="1795" w:type="dxa"/>
            <w:vAlign w:val="center"/>
          </w:tcPr>
          <w:p w:rsidR="00BB22C2" w:rsidRPr="00AD2324" w:rsidRDefault="00BB22C2" w:rsidP="00096BDF">
            <w:pPr>
              <w:jc w:val="center"/>
              <w:rPr>
                <w:sz w:val="20"/>
                <w:szCs w:val="20"/>
              </w:rPr>
            </w:pPr>
            <w:r w:rsidRPr="00AD2324">
              <w:rPr>
                <w:sz w:val="20"/>
                <w:szCs w:val="20"/>
              </w:rPr>
              <w:t>Savings – kWh</w:t>
            </w:r>
          </w:p>
        </w:tc>
        <w:tc>
          <w:tcPr>
            <w:tcW w:w="1461" w:type="dxa"/>
          </w:tcPr>
          <w:p w:rsidR="00BB22C2" w:rsidRPr="00AD2324" w:rsidRDefault="00BB22C2" w:rsidP="00096BDF">
            <w:pPr>
              <w:jc w:val="center"/>
              <w:rPr>
                <w:sz w:val="20"/>
                <w:szCs w:val="20"/>
              </w:rPr>
            </w:pPr>
          </w:p>
        </w:tc>
        <w:tc>
          <w:tcPr>
            <w:tcW w:w="2047" w:type="dxa"/>
            <w:vAlign w:val="center"/>
          </w:tcPr>
          <w:p w:rsidR="00BB22C2" w:rsidRPr="00AD2324" w:rsidRDefault="00BB22C2" w:rsidP="00096BDF">
            <w:pPr>
              <w:jc w:val="center"/>
              <w:rPr>
                <w:sz w:val="20"/>
                <w:szCs w:val="20"/>
              </w:rPr>
            </w:pPr>
          </w:p>
        </w:tc>
        <w:tc>
          <w:tcPr>
            <w:tcW w:w="2061" w:type="dxa"/>
            <w:vAlign w:val="center"/>
          </w:tcPr>
          <w:p w:rsidR="00BB22C2" w:rsidRPr="00AD2324" w:rsidRDefault="00BB22C2" w:rsidP="00096BDF">
            <w:pPr>
              <w:jc w:val="center"/>
              <w:rPr>
                <w:sz w:val="20"/>
                <w:szCs w:val="20"/>
              </w:rPr>
            </w:pPr>
          </w:p>
        </w:tc>
        <w:tc>
          <w:tcPr>
            <w:tcW w:w="1811" w:type="dxa"/>
          </w:tcPr>
          <w:p w:rsidR="00BB22C2" w:rsidRPr="00AD2324" w:rsidRDefault="00BB22C2" w:rsidP="00096BDF">
            <w:pPr>
              <w:jc w:val="center"/>
              <w:rPr>
                <w:sz w:val="20"/>
                <w:szCs w:val="20"/>
              </w:rPr>
            </w:pPr>
          </w:p>
        </w:tc>
      </w:tr>
      <w:tr w:rsidR="00BB22C2" w:rsidRPr="00AD2324">
        <w:tc>
          <w:tcPr>
            <w:tcW w:w="1795" w:type="dxa"/>
            <w:shd w:val="clear" w:color="auto" w:fill="DAEEF3" w:themeFill="accent5" w:themeFillTint="33"/>
            <w:vAlign w:val="center"/>
          </w:tcPr>
          <w:p w:rsidR="00BB22C2" w:rsidRPr="00AD2324" w:rsidRDefault="00BB22C2" w:rsidP="00096BDF">
            <w:pPr>
              <w:jc w:val="center"/>
              <w:rPr>
                <w:sz w:val="20"/>
                <w:szCs w:val="20"/>
              </w:rPr>
            </w:pPr>
            <w:r w:rsidRPr="00AD2324">
              <w:rPr>
                <w:sz w:val="20"/>
                <w:szCs w:val="20"/>
              </w:rPr>
              <w:t>Savings – kW</w:t>
            </w:r>
          </w:p>
        </w:tc>
        <w:tc>
          <w:tcPr>
            <w:tcW w:w="1461" w:type="dxa"/>
            <w:shd w:val="clear" w:color="auto" w:fill="DAEEF3" w:themeFill="accent5" w:themeFillTint="33"/>
          </w:tcPr>
          <w:p w:rsidR="00BB22C2" w:rsidRPr="00AD2324" w:rsidRDefault="00BB22C2" w:rsidP="00096BDF">
            <w:pPr>
              <w:jc w:val="center"/>
              <w:rPr>
                <w:sz w:val="20"/>
                <w:szCs w:val="20"/>
              </w:rPr>
            </w:pPr>
          </w:p>
        </w:tc>
        <w:tc>
          <w:tcPr>
            <w:tcW w:w="2047" w:type="dxa"/>
            <w:shd w:val="clear" w:color="auto" w:fill="DAEEF3" w:themeFill="accent5" w:themeFillTint="33"/>
            <w:vAlign w:val="center"/>
          </w:tcPr>
          <w:p w:rsidR="00BB22C2" w:rsidRPr="00AD2324" w:rsidRDefault="00BB22C2" w:rsidP="00096BDF">
            <w:pPr>
              <w:jc w:val="center"/>
              <w:rPr>
                <w:sz w:val="20"/>
                <w:szCs w:val="20"/>
              </w:rPr>
            </w:pPr>
          </w:p>
        </w:tc>
        <w:tc>
          <w:tcPr>
            <w:tcW w:w="2061" w:type="dxa"/>
            <w:shd w:val="clear" w:color="auto" w:fill="DAEEF3" w:themeFill="accent5" w:themeFillTint="33"/>
            <w:vAlign w:val="center"/>
          </w:tcPr>
          <w:p w:rsidR="00BB22C2" w:rsidRPr="00AD2324" w:rsidRDefault="00BB22C2" w:rsidP="00096BDF">
            <w:pPr>
              <w:jc w:val="center"/>
              <w:rPr>
                <w:sz w:val="20"/>
                <w:szCs w:val="20"/>
              </w:rPr>
            </w:pPr>
          </w:p>
        </w:tc>
        <w:tc>
          <w:tcPr>
            <w:tcW w:w="1811" w:type="dxa"/>
            <w:shd w:val="clear" w:color="auto" w:fill="DAEEF3" w:themeFill="accent5" w:themeFillTint="33"/>
          </w:tcPr>
          <w:p w:rsidR="00BB22C2" w:rsidRPr="00AD2324" w:rsidRDefault="00BB22C2" w:rsidP="00096BDF">
            <w:pPr>
              <w:jc w:val="center"/>
              <w:rPr>
                <w:sz w:val="20"/>
                <w:szCs w:val="20"/>
              </w:rPr>
            </w:pPr>
          </w:p>
        </w:tc>
      </w:tr>
      <w:tr w:rsidR="00BB22C2" w:rsidRPr="00AD2324">
        <w:tc>
          <w:tcPr>
            <w:tcW w:w="1795" w:type="dxa"/>
            <w:vAlign w:val="center"/>
          </w:tcPr>
          <w:p w:rsidR="00BB22C2" w:rsidRPr="00AD2324" w:rsidRDefault="00BB22C2" w:rsidP="00096BDF">
            <w:pPr>
              <w:jc w:val="center"/>
              <w:rPr>
                <w:sz w:val="20"/>
                <w:szCs w:val="20"/>
              </w:rPr>
            </w:pPr>
            <w:r w:rsidRPr="00AD2324">
              <w:rPr>
                <w:sz w:val="20"/>
                <w:szCs w:val="20"/>
              </w:rPr>
              <w:t>Savings – therm</w:t>
            </w:r>
          </w:p>
        </w:tc>
        <w:tc>
          <w:tcPr>
            <w:tcW w:w="1461" w:type="dxa"/>
          </w:tcPr>
          <w:p w:rsidR="00BB22C2" w:rsidRPr="00AD2324" w:rsidRDefault="00BB22C2" w:rsidP="00096BDF">
            <w:pPr>
              <w:jc w:val="center"/>
              <w:rPr>
                <w:sz w:val="20"/>
                <w:szCs w:val="20"/>
              </w:rPr>
            </w:pPr>
          </w:p>
        </w:tc>
        <w:tc>
          <w:tcPr>
            <w:tcW w:w="2047" w:type="dxa"/>
            <w:vAlign w:val="center"/>
          </w:tcPr>
          <w:p w:rsidR="00BB22C2" w:rsidRPr="00AD2324" w:rsidRDefault="00BB22C2" w:rsidP="00096BDF">
            <w:pPr>
              <w:jc w:val="center"/>
              <w:rPr>
                <w:sz w:val="20"/>
                <w:szCs w:val="20"/>
              </w:rPr>
            </w:pPr>
          </w:p>
        </w:tc>
        <w:tc>
          <w:tcPr>
            <w:tcW w:w="2061" w:type="dxa"/>
            <w:vAlign w:val="center"/>
          </w:tcPr>
          <w:p w:rsidR="00BB22C2" w:rsidRPr="00AD2324" w:rsidRDefault="00BB22C2" w:rsidP="00096BDF">
            <w:pPr>
              <w:jc w:val="center"/>
              <w:rPr>
                <w:sz w:val="20"/>
                <w:szCs w:val="20"/>
              </w:rPr>
            </w:pPr>
          </w:p>
        </w:tc>
        <w:tc>
          <w:tcPr>
            <w:tcW w:w="1811" w:type="dxa"/>
          </w:tcPr>
          <w:p w:rsidR="00BB22C2" w:rsidRPr="00AD2324" w:rsidRDefault="00BB22C2" w:rsidP="00096BDF">
            <w:pPr>
              <w:jc w:val="center"/>
              <w:rPr>
                <w:sz w:val="20"/>
                <w:szCs w:val="20"/>
              </w:rPr>
            </w:pPr>
          </w:p>
        </w:tc>
      </w:tr>
      <w:tr w:rsidR="00BB22C2" w:rsidRPr="00AD2324">
        <w:tc>
          <w:tcPr>
            <w:tcW w:w="1795" w:type="dxa"/>
            <w:shd w:val="clear" w:color="auto" w:fill="DAEEF3" w:themeFill="accent5" w:themeFillTint="33"/>
            <w:vAlign w:val="center"/>
          </w:tcPr>
          <w:p w:rsidR="00BB22C2" w:rsidRPr="00AD2324" w:rsidRDefault="00BB22C2" w:rsidP="00096BDF">
            <w:pPr>
              <w:jc w:val="center"/>
              <w:rPr>
                <w:sz w:val="20"/>
                <w:szCs w:val="20"/>
              </w:rPr>
            </w:pPr>
            <w:r w:rsidRPr="00AD2324">
              <w:rPr>
                <w:sz w:val="20"/>
                <w:szCs w:val="20"/>
              </w:rPr>
              <w:t>EUL or RUL</w:t>
            </w:r>
          </w:p>
        </w:tc>
        <w:tc>
          <w:tcPr>
            <w:tcW w:w="1461" w:type="dxa"/>
            <w:shd w:val="clear" w:color="auto" w:fill="DAEEF3" w:themeFill="accent5" w:themeFillTint="33"/>
          </w:tcPr>
          <w:p w:rsidR="00BB22C2" w:rsidRPr="00AD2324" w:rsidRDefault="00BB22C2" w:rsidP="00096BDF">
            <w:pPr>
              <w:jc w:val="center"/>
              <w:rPr>
                <w:sz w:val="20"/>
                <w:szCs w:val="20"/>
              </w:rPr>
            </w:pPr>
          </w:p>
        </w:tc>
        <w:tc>
          <w:tcPr>
            <w:tcW w:w="2047" w:type="dxa"/>
            <w:shd w:val="clear" w:color="auto" w:fill="DAEEF3" w:themeFill="accent5" w:themeFillTint="33"/>
            <w:vAlign w:val="center"/>
          </w:tcPr>
          <w:p w:rsidR="00BB22C2" w:rsidRPr="00AD2324" w:rsidRDefault="00BB22C2" w:rsidP="00096BDF">
            <w:pPr>
              <w:jc w:val="center"/>
              <w:rPr>
                <w:sz w:val="20"/>
                <w:szCs w:val="20"/>
              </w:rPr>
            </w:pPr>
          </w:p>
        </w:tc>
        <w:tc>
          <w:tcPr>
            <w:tcW w:w="2061" w:type="dxa"/>
            <w:shd w:val="clear" w:color="auto" w:fill="DAEEF3" w:themeFill="accent5" w:themeFillTint="33"/>
            <w:vAlign w:val="center"/>
          </w:tcPr>
          <w:p w:rsidR="00BB22C2" w:rsidRPr="00AD2324" w:rsidRDefault="00BB22C2" w:rsidP="00096BDF">
            <w:pPr>
              <w:jc w:val="center"/>
              <w:rPr>
                <w:sz w:val="20"/>
                <w:szCs w:val="20"/>
              </w:rPr>
            </w:pPr>
          </w:p>
        </w:tc>
        <w:tc>
          <w:tcPr>
            <w:tcW w:w="1811" w:type="dxa"/>
            <w:shd w:val="clear" w:color="auto" w:fill="DAEEF3" w:themeFill="accent5" w:themeFillTint="33"/>
          </w:tcPr>
          <w:p w:rsidR="00BB22C2" w:rsidRPr="00AD2324" w:rsidRDefault="00BB22C2" w:rsidP="00096BDF">
            <w:pPr>
              <w:jc w:val="center"/>
              <w:rPr>
                <w:sz w:val="20"/>
                <w:szCs w:val="20"/>
              </w:rPr>
            </w:pPr>
          </w:p>
        </w:tc>
      </w:tr>
      <w:tr w:rsidR="00BB22C2" w:rsidRPr="00AD2324">
        <w:tc>
          <w:tcPr>
            <w:tcW w:w="1795" w:type="dxa"/>
            <w:vAlign w:val="center"/>
          </w:tcPr>
          <w:p w:rsidR="00BB22C2" w:rsidRPr="00AD2324" w:rsidRDefault="00BB22C2" w:rsidP="00096BDF">
            <w:pPr>
              <w:jc w:val="center"/>
              <w:rPr>
                <w:sz w:val="20"/>
                <w:szCs w:val="20"/>
              </w:rPr>
            </w:pPr>
            <w:r w:rsidRPr="00AD2324">
              <w:rPr>
                <w:sz w:val="20"/>
                <w:szCs w:val="20"/>
              </w:rPr>
              <w:t>MC or IMC</w:t>
            </w:r>
          </w:p>
        </w:tc>
        <w:tc>
          <w:tcPr>
            <w:tcW w:w="1461" w:type="dxa"/>
          </w:tcPr>
          <w:p w:rsidR="00BB22C2" w:rsidRPr="00AD2324" w:rsidRDefault="00BB22C2" w:rsidP="00096BDF">
            <w:pPr>
              <w:jc w:val="center"/>
              <w:rPr>
                <w:sz w:val="20"/>
                <w:szCs w:val="20"/>
              </w:rPr>
            </w:pPr>
          </w:p>
        </w:tc>
        <w:tc>
          <w:tcPr>
            <w:tcW w:w="2047" w:type="dxa"/>
            <w:vAlign w:val="center"/>
          </w:tcPr>
          <w:p w:rsidR="00BB22C2" w:rsidRPr="00AD2324" w:rsidRDefault="00BB22C2" w:rsidP="00096BDF">
            <w:pPr>
              <w:jc w:val="center"/>
              <w:rPr>
                <w:sz w:val="20"/>
                <w:szCs w:val="20"/>
              </w:rPr>
            </w:pPr>
          </w:p>
        </w:tc>
        <w:tc>
          <w:tcPr>
            <w:tcW w:w="2061" w:type="dxa"/>
            <w:vAlign w:val="center"/>
          </w:tcPr>
          <w:p w:rsidR="00BB22C2" w:rsidRPr="00AD2324" w:rsidRDefault="00BB22C2" w:rsidP="00096BDF">
            <w:pPr>
              <w:jc w:val="center"/>
              <w:rPr>
                <w:sz w:val="20"/>
                <w:szCs w:val="20"/>
              </w:rPr>
            </w:pPr>
          </w:p>
        </w:tc>
        <w:tc>
          <w:tcPr>
            <w:tcW w:w="1811" w:type="dxa"/>
          </w:tcPr>
          <w:p w:rsidR="00BB22C2" w:rsidRPr="00AD2324" w:rsidRDefault="00BB22C2" w:rsidP="00096BDF">
            <w:pPr>
              <w:jc w:val="center"/>
              <w:rPr>
                <w:sz w:val="20"/>
                <w:szCs w:val="20"/>
              </w:rPr>
            </w:pPr>
          </w:p>
        </w:tc>
      </w:tr>
      <w:tr w:rsidR="00BB22C2" w:rsidRPr="00AD2324">
        <w:tc>
          <w:tcPr>
            <w:tcW w:w="1795" w:type="dxa"/>
            <w:shd w:val="clear" w:color="auto" w:fill="DAEEF3" w:themeFill="accent5" w:themeFillTint="33"/>
            <w:vAlign w:val="center"/>
          </w:tcPr>
          <w:p w:rsidR="00BB22C2" w:rsidRPr="00AD2324" w:rsidRDefault="00BB22C2" w:rsidP="00096BDF">
            <w:pPr>
              <w:jc w:val="center"/>
              <w:rPr>
                <w:sz w:val="20"/>
                <w:szCs w:val="20"/>
              </w:rPr>
            </w:pPr>
            <w:r w:rsidRPr="00AD2324">
              <w:rPr>
                <w:sz w:val="20"/>
                <w:szCs w:val="20"/>
              </w:rPr>
              <w:t>NTG</w:t>
            </w:r>
          </w:p>
        </w:tc>
        <w:tc>
          <w:tcPr>
            <w:tcW w:w="1461" w:type="dxa"/>
            <w:shd w:val="clear" w:color="auto" w:fill="DAEEF3" w:themeFill="accent5" w:themeFillTint="33"/>
          </w:tcPr>
          <w:p w:rsidR="00BB22C2" w:rsidRPr="00AD2324" w:rsidRDefault="00BB22C2" w:rsidP="00096BDF">
            <w:pPr>
              <w:jc w:val="center"/>
              <w:rPr>
                <w:sz w:val="20"/>
                <w:szCs w:val="20"/>
              </w:rPr>
            </w:pPr>
          </w:p>
        </w:tc>
        <w:tc>
          <w:tcPr>
            <w:tcW w:w="2047" w:type="dxa"/>
            <w:shd w:val="clear" w:color="auto" w:fill="DAEEF3" w:themeFill="accent5" w:themeFillTint="33"/>
            <w:vAlign w:val="center"/>
          </w:tcPr>
          <w:p w:rsidR="00BB22C2" w:rsidRPr="00AD2324" w:rsidRDefault="00BB22C2" w:rsidP="00096BDF">
            <w:pPr>
              <w:jc w:val="center"/>
              <w:rPr>
                <w:sz w:val="20"/>
                <w:szCs w:val="20"/>
              </w:rPr>
            </w:pPr>
          </w:p>
        </w:tc>
        <w:tc>
          <w:tcPr>
            <w:tcW w:w="2061" w:type="dxa"/>
            <w:shd w:val="clear" w:color="auto" w:fill="DAEEF3" w:themeFill="accent5" w:themeFillTint="33"/>
            <w:vAlign w:val="center"/>
          </w:tcPr>
          <w:p w:rsidR="00BB22C2" w:rsidRPr="00AD2324" w:rsidRDefault="00BB22C2" w:rsidP="00096BDF">
            <w:pPr>
              <w:jc w:val="center"/>
              <w:rPr>
                <w:sz w:val="20"/>
                <w:szCs w:val="20"/>
              </w:rPr>
            </w:pPr>
          </w:p>
        </w:tc>
        <w:tc>
          <w:tcPr>
            <w:tcW w:w="1811" w:type="dxa"/>
            <w:shd w:val="clear" w:color="auto" w:fill="DAEEF3" w:themeFill="accent5" w:themeFillTint="33"/>
          </w:tcPr>
          <w:p w:rsidR="00BB22C2" w:rsidRPr="00AD2324" w:rsidRDefault="00BB22C2" w:rsidP="00096BDF">
            <w:pPr>
              <w:jc w:val="center"/>
              <w:rPr>
                <w:sz w:val="20"/>
                <w:szCs w:val="20"/>
              </w:rPr>
            </w:pPr>
          </w:p>
        </w:tc>
      </w:tr>
    </w:tbl>
    <w:p w:rsidR="00BB22C2" w:rsidRDefault="00BB22C2" w:rsidP="00096BDF"/>
    <w:p w:rsidR="009F2336" w:rsidRDefault="009F2336" w:rsidP="00D767BD">
      <w:pPr>
        <w:pStyle w:val="Heading1"/>
        <w:numPr>
          <w:ilvl w:val="0"/>
          <w:numId w:val="24"/>
        </w:numPr>
        <w:ind w:left="630" w:hanging="630"/>
      </w:pPr>
      <w:r>
        <w:t>Cal TF Comments on Proposed Measure Parameter Methodology and Sources</w:t>
      </w:r>
    </w:p>
    <w:p w:rsidR="009F2336" w:rsidRDefault="009F2336" w:rsidP="00D767BD">
      <w:pPr>
        <w:rPr>
          <w:i/>
          <w:color w:val="FF0000"/>
        </w:rPr>
      </w:pPr>
      <w:r w:rsidRPr="00AD2324">
        <w:rPr>
          <w:i/>
          <w:color w:val="FF0000"/>
        </w:rPr>
        <w:t xml:space="preserve">Cal </w:t>
      </w:r>
      <w:r>
        <w:rPr>
          <w:i/>
          <w:color w:val="FF0000"/>
        </w:rPr>
        <w:t>TF comments on proposed methodology and sources</w:t>
      </w:r>
      <w:r w:rsidRPr="00AD2324">
        <w:rPr>
          <w:i/>
          <w:color w:val="FF0000"/>
        </w:rPr>
        <w:t xml:space="preserve">.  Do values represent best available data?  </w:t>
      </w:r>
      <w:r>
        <w:rPr>
          <w:i/>
          <w:color w:val="FF0000"/>
        </w:rPr>
        <w:t>If not, what are alternate method</w:t>
      </w:r>
      <w:r w:rsidRPr="00AD2324">
        <w:rPr>
          <w:i/>
          <w:color w:val="FF0000"/>
        </w:rPr>
        <w:t>s/sources that should be considered?</w:t>
      </w:r>
    </w:p>
    <w:p w:rsidR="009F2336" w:rsidRDefault="009F2336" w:rsidP="009F2336">
      <w:pPr>
        <w:rPr>
          <w:i/>
          <w:color w:val="FF0000"/>
        </w:rPr>
      </w:pPr>
    </w:p>
    <w:p w:rsidR="00096BDF" w:rsidRDefault="00096BDF" w:rsidP="00096BDF">
      <w:pPr>
        <w:spacing w:after="60"/>
      </w:pPr>
      <w:r>
        <w:rPr>
          <w:b/>
        </w:rPr>
        <w:t>Table 7</w:t>
      </w:r>
      <w:r w:rsidRPr="00C636BA">
        <w:rPr>
          <w:b/>
        </w:rPr>
        <w:t>.</w:t>
      </w:r>
      <w:r>
        <w:t xml:space="preserve"> Cal TF Comments on Measure Parameter Methodology and Sources</w:t>
      </w:r>
    </w:p>
    <w:tbl>
      <w:tblPr>
        <w:tblStyle w:val="TableGrid"/>
        <w:tblW w:w="899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022"/>
        <w:gridCol w:w="3193"/>
        <w:gridCol w:w="3780"/>
      </w:tblGrid>
      <w:tr w:rsidR="009F2336" w:rsidRPr="00096BDF">
        <w:tc>
          <w:tcPr>
            <w:tcW w:w="2022" w:type="dxa"/>
            <w:shd w:val="clear" w:color="auto" w:fill="DAEEF3" w:themeFill="accent5" w:themeFillTint="33"/>
            <w:vAlign w:val="center"/>
          </w:tcPr>
          <w:p w:rsidR="009F2336" w:rsidRPr="00096BDF" w:rsidRDefault="009F2336" w:rsidP="00096BDF">
            <w:pPr>
              <w:jc w:val="center"/>
              <w:rPr>
                <w:b/>
                <w:sz w:val="20"/>
                <w:szCs w:val="20"/>
              </w:rPr>
            </w:pPr>
            <w:r w:rsidRPr="00096BDF">
              <w:rPr>
                <w:b/>
                <w:sz w:val="20"/>
                <w:szCs w:val="20"/>
              </w:rPr>
              <w:t>Measure Parameter</w:t>
            </w:r>
          </w:p>
        </w:tc>
        <w:tc>
          <w:tcPr>
            <w:tcW w:w="3193" w:type="dxa"/>
            <w:shd w:val="clear" w:color="auto" w:fill="DAEEF3" w:themeFill="accent5" w:themeFillTint="33"/>
          </w:tcPr>
          <w:p w:rsidR="009F2336" w:rsidRPr="00096BDF" w:rsidRDefault="009F2336" w:rsidP="00096BDF">
            <w:pPr>
              <w:jc w:val="center"/>
              <w:rPr>
                <w:b/>
                <w:sz w:val="20"/>
                <w:szCs w:val="20"/>
              </w:rPr>
            </w:pPr>
            <w:r w:rsidRPr="00096BDF">
              <w:rPr>
                <w:b/>
                <w:sz w:val="20"/>
                <w:szCs w:val="20"/>
              </w:rPr>
              <w:t>Cal TF Comments on</w:t>
            </w:r>
          </w:p>
          <w:p w:rsidR="009F2336" w:rsidRPr="00096BDF" w:rsidRDefault="009F2336" w:rsidP="00096BDF">
            <w:pPr>
              <w:jc w:val="center"/>
              <w:rPr>
                <w:b/>
                <w:sz w:val="20"/>
                <w:szCs w:val="20"/>
              </w:rPr>
            </w:pPr>
            <w:r w:rsidRPr="00096BDF">
              <w:rPr>
                <w:b/>
                <w:sz w:val="20"/>
                <w:szCs w:val="20"/>
              </w:rPr>
              <w:t>Proposed Data/Source</w:t>
            </w:r>
          </w:p>
        </w:tc>
        <w:tc>
          <w:tcPr>
            <w:tcW w:w="3780" w:type="dxa"/>
            <w:shd w:val="clear" w:color="auto" w:fill="DAEEF3" w:themeFill="accent5" w:themeFillTint="33"/>
            <w:vAlign w:val="center"/>
          </w:tcPr>
          <w:p w:rsidR="009F2336" w:rsidRPr="00096BDF" w:rsidRDefault="009F2336" w:rsidP="00096BDF">
            <w:pPr>
              <w:jc w:val="center"/>
              <w:rPr>
                <w:b/>
                <w:sz w:val="20"/>
                <w:szCs w:val="20"/>
              </w:rPr>
            </w:pPr>
            <w:r w:rsidRPr="00096BDF">
              <w:rPr>
                <w:b/>
                <w:sz w:val="20"/>
                <w:szCs w:val="20"/>
              </w:rPr>
              <w:t>Cal TF Recommendation(s) on Alternate Sources to Consider</w:t>
            </w: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Savings – kWh</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Savings – kW</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Savings – therm</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EUL or RUL</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MC or IMC</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NTG</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bl>
    <w:p w:rsidR="00B06EFB" w:rsidRDefault="00B06EFB" w:rsidP="009F2336">
      <w:pPr>
        <w:pStyle w:val="Heading1"/>
        <w:numPr>
          <w:ilvl w:val="0"/>
          <w:numId w:val="24"/>
        </w:numPr>
        <w:ind w:left="450" w:hanging="540"/>
      </w:pPr>
      <w:r>
        <w:t>Questions for CPUC Staff on Applicability of DEER Values, Methods, Tools, Data</w:t>
      </w:r>
      <w:r w:rsidR="00822081">
        <w:t>, Etc.</w:t>
      </w:r>
    </w:p>
    <w:p w:rsidR="00B06EFB" w:rsidRDefault="00B06EFB" w:rsidP="00D767BD">
      <w:pPr>
        <w:ind w:left="-90"/>
        <w:rPr>
          <w:i/>
          <w:color w:val="FF0000"/>
        </w:rPr>
      </w:pPr>
      <w:r w:rsidRPr="009F2336">
        <w:rPr>
          <w:i/>
          <w:color w:val="FF0000"/>
        </w:rPr>
        <w:t xml:space="preserve">List any questions </w:t>
      </w:r>
      <w:r w:rsidR="009F2336">
        <w:rPr>
          <w:i/>
          <w:color w:val="FF0000"/>
        </w:rPr>
        <w:t>for CPUC staff proposed data and methodology, including questions</w:t>
      </w:r>
      <w:r w:rsidRPr="009F2336">
        <w:rPr>
          <w:i/>
          <w:color w:val="FF0000"/>
        </w:rPr>
        <w:t xml:space="preserve"> </w:t>
      </w:r>
      <w:r w:rsidR="009F2336">
        <w:rPr>
          <w:i/>
          <w:color w:val="FF0000"/>
        </w:rPr>
        <w:t xml:space="preserve">about </w:t>
      </w:r>
      <w:r w:rsidRPr="009F2336">
        <w:rPr>
          <w:i/>
          <w:color w:val="FF0000"/>
        </w:rPr>
        <w:t xml:space="preserve">applicable DEER values, methods, data.  Question should be specific, and provide link to DEER where applicability is uncertain.  </w:t>
      </w:r>
    </w:p>
    <w:p w:rsidR="009F2336" w:rsidRDefault="009F2336" w:rsidP="00B845D5">
      <w:pPr>
        <w:rPr>
          <w:i/>
          <w:color w:val="FF0000"/>
        </w:rPr>
      </w:pPr>
    </w:p>
    <w:p w:rsidR="009F2336" w:rsidRPr="009F2336" w:rsidRDefault="009F2336" w:rsidP="00B845D5">
      <w:pPr>
        <w:rPr>
          <w:i/>
          <w:color w:val="FF0000"/>
        </w:rPr>
      </w:pPr>
    </w:p>
    <w:p w:rsidR="00E15A06" w:rsidRDefault="00E15A06" w:rsidP="009F2336">
      <w:pPr>
        <w:pStyle w:val="Heading1"/>
        <w:numPr>
          <w:ilvl w:val="0"/>
          <w:numId w:val="24"/>
        </w:numPr>
        <w:tabs>
          <w:tab w:val="left" w:pos="450"/>
        </w:tabs>
        <w:ind w:left="540" w:hanging="630"/>
      </w:pPr>
      <w:r>
        <w:t>Additional Research Needed</w:t>
      </w:r>
    </w:p>
    <w:p w:rsidR="000C7F39" w:rsidRPr="009F2336" w:rsidRDefault="000C7F39" w:rsidP="00D767BD">
      <w:pPr>
        <w:rPr>
          <w:color w:val="FF0000"/>
        </w:rPr>
      </w:pPr>
      <w:r w:rsidRPr="009F2336">
        <w:rPr>
          <w:i/>
          <w:iCs/>
          <w:color w:val="FF0000"/>
          <w:szCs w:val="22"/>
        </w:rPr>
        <w:t xml:space="preserve">Author should list any other research needed to complete the abstract </w:t>
      </w:r>
      <w:r w:rsidR="00822081" w:rsidRPr="009F2336">
        <w:rPr>
          <w:i/>
          <w:iCs/>
          <w:color w:val="FF0000"/>
          <w:szCs w:val="22"/>
        </w:rPr>
        <w:t>and/or workpaper</w:t>
      </w:r>
      <w:r w:rsidRPr="009F2336">
        <w:rPr>
          <w:i/>
          <w:iCs/>
          <w:color w:val="FF0000"/>
          <w:szCs w:val="22"/>
        </w:rPr>
        <w:t>.</w:t>
      </w:r>
    </w:p>
    <w:p w:rsidR="008F305A" w:rsidRPr="008F305A" w:rsidRDefault="008F305A" w:rsidP="00B845D5"/>
    <w:p w:rsidR="00E15A06" w:rsidRDefault="00E15A06" w:rsidP="00B845D5"/>
    <w:p w:rsidR="00E15A06" w:rsidRDefault="00822081" w:rsidP="009F2336">
      <w:pPr>
        <w:pStyle w:val="Heading1"/>
        <w:numPr>
          <w:ilvl w:val="0"/>
          <w:numId w:val="24"/>
        </w:numPr>
        <w:ind w:left="450" w:hanging="540"/>
      </w:pPr>
      <w:r>
        <w:t xml:space="preserve">Applicable EM&amp;V </w:t>
      </w:r>
    </w:p>
    <w:p w:rsidR="000C7F39" w:rsidRPr="009F2336" w:rsidRDefault="00C50534" w:rsidP="00D767BD">
      <w:pPr>
        <w:rPr>
          <w:i/>
          <w:color w:val="FF0000"/>
        </w:rPr>
      </w:pPr>
      <w:r w:rsidRPr="009F2336">
        <w:rPr>
          <w:i/>
          <w:color w:val="FF0000"/>
        </w:rPr>
        <w:t>Describe</w:t>
      </w:r>
      <w:r w:rsidR="000C7F39" w:rsidRPr="009F2336">
        <w:rPr>
          <w:i/>
          <w:color w:val="FF0000"/>
        </w:rPr>
        <w:t xml:space="preserve"> any </w:t>
      </w:r>
      <w:r w:rsidR="00822081" w:rsidRPr="009F2336">
        <w:rPr>
          <w:i/>
          <w:color w:val="FF0000"/>
        </w:rPr>
        <w:t xml:space="preserve">recent </w:t>
      </w:r>
      <w:r w:rsidR="000C7F39" w:rsidRPr="009F2336">
        <w:rPr>
          <w:i/>
          <w:color w:val="FF0000"/>
        </w:rPr>
        <w:t xml:space="preserve">EM&amp;V </w:t>
      </w:r>
      <w:r w:rsidR="00822081" w:rsidRPr="009F2336">
        <w:rPr>
          <w:i/>
          <w:color w:val="FF0000"/>
        </w:rPr>
        <w:t>studies (California or other jurisdiction) that should be considered in developing</w:t>
      </w:r>
      <w:r w:rsidR="00D767BD">
        <w:rPr>
          <w:i/>
          <w:color w:val="FF0000"/>
        </w:rPr>
        <w:t xml:space="preserve"> measure WP, with link to study </w:t>
      </w:r>
      <w:r w:rsidR="00D767BD">
        <w:rPr>
          <w:rFonts w:cs="Arial"/>
          <w:i/>
          <w:iCs/>
          <w:color w:val="FF0000"/>
          <w:szCs w:val="22"/>
        </w:rPr>
        <w:t>in Appendix A.</w:t>
      </w:r>
    </w:p>
    <w:p w:rsidR="000C7F39" w:rsidRPr="00C50534" w:rsidRDefault="000C7F39" w:rsidP="00B845D5">
      <w:pPr>
        <w:rPr>
          <w:i/>
        </w:rPr>
      </w:pPr>
    </w:p>
    <w:p w:rsidR="000C7F39" w:rsidRPr="000C7F39" w:rsidRDefault="000C7F39" w:rsidP="00B845D5"/>
    <w:p w:rsidR="000C7F39" w:rsidRDefault="000C7F39" w:rsidP="009F2336">
      <w:pPr>
        <w:pStyle w:val="Heading1"/>
        <w:numPr>
          <w:ilvl w:val="0"/>
          <w:numId w:val="24"/>
        </w:numPr>
        <w:tabs>
          <w:tab w:val="left" w:pos="450"/>
        </w:tabs>
        <w:ind w:left="270" w:hanging="270"/>
      </w:pPr>
      <w:r>
        <w:t xml:space="preserve"> Workpaper </w:t>
      </w:r>
      <w:r w:rsidR="00822081">
        <w:t>Development</w:t>
      </w:r>
    </w:p>
    <w:p w:rsidR="00C50534" w:rsidRDefault="00C50534" w:rsidP="00B845D5"/>
    <w:p w:rsidR="00822081" w:rsidRPr="009F2336" w:rsidRDefault="00822081" w:rsidP="00D767BD">
      <w:pPr>
        <w:rPr>
          <w:color w:val="FF0000"/>
        </w:rPr>
      </w:pPr>
      <w:r w:rsidRPr="009F2336">
        <w:rPr>
          <w:color w:val="FF0000"/>
        </w:rPr>
        <w:t>Provide:</w:t>
      </w:r>
    </w:p>
    <w:p w:rsidR="00822081" w:rsidRPr="009F2336" w:rsidRDefault="00822081" w:rsidP="00D767BD">
      <w:pPr>
        <w:rPr>
          <w:color w:val="FF0000"/>
        </w:rPr>
      </w:pPr>
      <w:r w:rsidRPr="009F2336">
        <w:rPr>
          <w:color w:val="FF0000"/>
        </w:rPr>
        <w:t>1. Proposed WP developer, and justification for why developer selected.</w:t>
      </w:r>
    </w:p>
    <w:p w:rsidR="00822081" w:rsidRPr="009F2336" w:rsidRDefault="00822081" w:rsidP="00D767BD">
      <w:pPr>
        <w:rPr>
          <w:color w:val="FF0000"/>
        </w:rPr>
      </w:pPr>
      <w:r w:rsidRPr="009F2336">
        <w:rPr>
          <w:color w:val="FF0000"/>
        </w:rPr>
        <w:t>2. List key tasks for developer</w:t>
      </w:r>
    </w:p>
    <w:p w:rsidR="00822081" w:rsidRPr="009F2336" w:rsidRDefault="00822081" w:rsidP="00D767BD">
      <w:pPr>
        <w:rPr>
          <w:color w:val="FF0000"/>
        </w:rPr>
      </w:pPr>
      <w:r w:rsidRPr="009F2336">
        <w:rPr>
          <w:color w:val="FF0000"/>
        </w:rPr>
        <w:t xml:space="preserve">3. Provide proposed budget for WP development.  </w:t>
      </w:r>
    </w:p>
    <w:p w:rsidR="00D767BD" w:rsidRDefault="00D767BD">
      <w:pPr>
        <w:rPr>
          <w:rFonts w:cs="Arial"/>
          <w:b/>
          <w:bCs/>
          <w:kern w:val="32"/>
          <w:sz w:val="32"/>
          <w:szCs w:val="32"/>
        </w:rPr>
      </w:pPr>
      <w:r>
        <w:br w:type="page"/>
      </w:r>
    </w:p>
    <w:p w:rsidR="00C50534" w:rsidRDefault="00BB22C2" w:rsidP="00BB22C2">
      <w:pPr>
        <w:pStyle w:val="Heading1"/>
      </w:pPr>
      <w:r>
        <w:t>Appendix A – Sources</w:t>
      </w:r>
    </w:p>
    <w:p w:rsidR="00BB22C2" w:rsidRPr="00BB22C2" w:rsidRDefault="00BB22C2" w:rsidP="00BB22C2">
      <w:pPr>
        <w:rPr>
          <w:color w:val="FF0000"/>
        </w:rPr>
      </w:pPr>
      <w:r>
        <w:rPr>
          <w:color w:val="FF0000"/>
        </w:rPr>
        <w:t>List all source links or embedded documents</w:t>
      </w:r>
    </w:p>
    <w:sectPr w:rsidR="00BB22C2" w:rsidRPr="00BB22C2" w:rsidSect="000D5482">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gutter="0"/>
      <w:pgNumType w:start="1" w:chapStyle="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5D" w:rsidRDefault="0088195D">
      <w:r>
        <w:separator/>
      </w:r>
    </w:p>
    <w:p w:rsidR="0088195D" w:rsidRDefault="0088195D"/>
  </w:endnote>
  <w:endnote w:type="continuationSeparator" w:id="0">
    <w:p w:rsidR="0088195D" w:rsidRDefault="0088195D">
      <w:r>
        <w:continuationSeparator/>
      </w:r>
    </w:p>
    <w:p w:rsidR="0088195D" w:rsidRDefault="008819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9B0C4E" w:rsidP="00E57743">
    <w:pPr>
      <w:pStyle w:val="Footer"/>
      <w:framePr w:wrap="around" w:vAnchor="text" w:hAnchor="margin" w:xAlign="center" w:y="1"/>
      <w:rPr>
        <w:rStyle w:val="PageNumber"/>
      </w:rPr>
    </w:pPr>
    <w:r>
      <w:rPr>
        <w:rStyle w:val="PageNumber"/>
      </w:rPr>
      <w:fldChar w:fldCharType="begin"/>
    </w:r>
    <w:r w:rsidR="00F231C6">
      <w:rPr>
        <w:rStyle w:val="PageNumber"/>
      </w:rPr>
      <w:instrText xml:space="preserve">PAGE  </w:instrText>
    </w:r>
    <w:r>
      <w:rPr>
        <w:rStyle w:val="PageNumber"/>
      </w:rPr>
      <w:fldChar w:fldCharType="end"/>
    </w:r>
  </w:p>
  <w:p w:rsidR="00F231C6" w:rsidRDefault="00F231C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Pr="00846195" w:rsidRDefault="009B0C4E" w:rsidP="00E57743">
    <w:pPr>
      <w:pStyle w:val="Footer"/>
      <w:framePr w:wrap="around" w:vAnchor="text" w:hAnchor="margin" w:xAlign="center" w:y="1"/>
      <w:rPr>
        <w:rStyle w:val="PageNumber"/>
      </w:rPr>
    </w:pPr>
    <w:r w:rsidRPr="00846195">
      <w:rPr>
        <w:rStyle w:val="PageNumber"/>
        <w:b/>
        <w:sz w:val="20"/>
        <w:szCs w:val="20"/>
      </w:rPr>
      <w:fldChar w:fldCharType="begin"/>
    </w:r>
    <w:r w:rsidR="00F231C6" w:rsidRPr="00846195">
      <w:rPr>
        <w:rStyle w:val="PageNumber"/>
        <w:b/>
        <w:sz w:val="20"/>
        <w:szCs w:val="20"/>
      </w:rPr>
      <w:instrText xml:space="preserve">PAGE  </w:instrText>
    </w:r>
    <w:r w:rsidRPr="00846195">
      <w:rPr>
        <w:rStyle w:val="PageNumber"/>
        <w:b/>
        <w:sz w:val="20"/>
        <w:szCs w:val="20"/>
      </w:rPr>
      <w:fldChar w:fldCharType="separate"/>
    </w:r>
    <w:r w:rsidR="00E70ABD">
      <w:rPr>
        <w:rStyle w:val="PageNumber"/>
        <w:b/>
        <w:noProof/>
        <w:sz w:val="20"/>
        <w:szCs w:val="20"/>
      </w:rPr>
      <w:t>ii</w:t>
    </w:r>
    <w:r w:rsidRPr="00846195">
      <w:rPr>
        <w:rStyle w:val="PageNumber"/>
        <w:b/>
        <w:sz w:val="20"/>
        <w:szCs w:val="20"/>
      </w:rPr>
      <w:fldChar w:fldCharType="end"/>
    </w:r>
  </w:p>
  <w:p w:rsidR="00F231C6" w:rsidRDefault="00F231C6" w:rsidP="00D7047A">
    <w:pPr>
      <w:pStyle w:val="Footer"/>
      <w:pBdr>
        <w:top w:val="single" w:sz="4" w:space="1" w:color="auto"/>
      </w:pBdr>
      <w:tabs>
        <w:tab w:val="clear" w:pos="8640"/>
        <w:tab w:val="right" w:pos="9360"/>
      </w:tabs>
      <w:rPr>
        <w:b/>
        <w:sz w:val="20"/>
        <w:szCs w:val="20"/>
      </w:rPr>
    </w:pPr>
    <w:r>
      <w:rPr>
        <w:b/>
        <w:color w:val="FF0000"/>
        <w:sz w:val="20"/>
        <w:szCs w:val="20"/>
      </w:rPr>
      <w:t>Work Paper PGE(End-Use)###</w:t>
    </w:r>
    <w:r>
      <w:rPr>
        <w:b/>
        <w:sz w:val="20"/>
        <w:szCs w:val="20"/>
      </w:rPr>
      <w:t xml:space="preserve">, Revision </w:t>
    </w:r>
    <w:r w:rsidRPr="000170B5">
      <w:rPr>
        <w:b/>
        <w:color w:val="FF0000"/>
        <w:sz w:val="20"/>
        <w:szCs w:val="20"/>
      </w:rPr>
      <w:t>X</w:t>
    </w:r>
    <w:r>
      <w:rPr>
        <w:b/>
        <w:sz w:val="20"/>
        <w:szCs w:val="20"/>
      </w:rPr>
      <w:tab/>
    </w:r>
    <w:r>
      <w:rPr>
        <w:b/>
        <w:sz w:val="20"/>
        <w:szCs w:val="20"/>
      </w:rPr>
      <w:tab/>
      <w:t>11/20/2007</w:t>
    </w:r>
  </w:p>
  <w:p w:rsidR="00F231C6" w:rsidRDefault="00F231C6" w:rsidP="00D7047A">
    <w:pPr>
      <w:pStyle w:val="Footer"/>
      <w:rPr>
        <w:b/>
        <w:sz w:val="20"/>
        <w:szCs w:val="20"/>
      </w:rPr>
    </w:pPr>
    <w:r>
      <w:rPr>
        <w:b/>
        <w:sz w:val="20"/>
        <w:szCs w:val="20"/>
      </w:rPr>
      <w:t>Pacific Gas &amp; Electric Company</w:t>
    </w:r>
  </w:p>
  <w:p w:rsidR="00F231C6" w:rsidRPr="00844B27" w:rsidRDefault="009B0C4E" w:rsidP="00D7047A">
    <w:pPr>
      <w:pStyle w:val="Footer"/>
      <w:rPr>
        <w:b/>
        <w:color w:val="0000FF"/>
        <w:sz w:val="20"/>
        <w:szCs w:val="20"/>
      </w:rPr>
    </w:pPr>
    <w:r w:rsidRPr="00844B27">
      <w:rPr>
        <w:b/>
        <w:color w:val="0000FF"/>
        <w:sz w:val="20"/>
        <w:szCs w:val="20"/>
      </w:rPr>
      <w:fldChar w:fldCharType="begin"/>
    </w:r>
    <w:r w:rsidR="00F231C6" w:rsidRPr="00844B27">
      <w:rPr>
        <w:b/>
        <w:color w:val="0000FF"/>
        <w:sz w:val="20"/>
        <w:szCs w:val="20"/>
      </w:rPr>
      <w:instrText xml:space="preserve"> FILENAME </w:instrText>
    </w:r>
    <w:r w:rsidRPr="00844B27">
      <w:rPr>
        <w:b/>
        <w:color w:val="0000FF"/>
        <w:sz w:val="20"/>
        <w:szCs w:val="20"/>
      </w:rPr>
      <w:fldChar w:fldCharType="separate"/>
    </w:r>
    <w:r w:rsidR="002963C1">
      <w:rPr>
        <w:b/>
        <w:noProof/>
        <w:color w:val="0000FF"/>
        <w:sz w:val="20"/>
        <w:szCs w:val="20"/>
      </w:rPr>
      <w:t>WP Abstract Template_Cal TF_draft_v3</w:t>
    </w:r>
    <w:r w:rsidRPr="00844B27">
      <w:rPr>
        <w:b/>
        <w:color w:val="0000FF"/>
        <w:sz w:val="20"/>
        <w:szCs w:val="2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57221C" w:rsidP="00274A7E">
    <w:pPr>
      <w:pStyle w:val="Footer"/>
      <w:jc w:val="right"/>
      <w:rPr>
        <w:rFonts w:cs="Arial"/>
        <w:b/>
        <w:sz w:val="36"/>
        <w:szCs w:val="36"/>
      </w:rPr>
    </w:pPr>
    <w:r>
      <w:rPr>
        <w:rFonts w:cs="Arial"/>
        <w:b/>
        <w:sz w:val="36"/>
        <w:szCs w:val="36"/>
      </w:rPr>
      <w:t>5/</w:t>
    </w:r>
    <w:r w:rsidR="00096BDF">
      <w:rPr>
        <w:rFonts w:cs="Arial"/>
        <w:b/>
        <w:sz w:val="36"/>
        <w:szCs w:val="36"/>
      </w:rPr>
      <w:t>9</w:t>
    </w:r>
    <w:r w:rsidR="00B845D5">
      <w:rPr>
        <w:rFonts w:cs="Arial"/>
        <w:b/>
        <w:sz w:val="36"/>
        <w:szCs w:val="36"/>
      </w:rPr>
      <w:t>/2014</w:t>
    </w:r>
    <w:r w:rsidR="00F231C6">
      <w:rPr>
        <w:rFonts w:cs="Arial"/>
        <w:b/>
        <w:sz w:val="36"/>
        <w:szCs w:val="36"/>
      </w:rPr>
      <w:t xml:space="preserve"> </w:t>
    </w:r>
  </w:p>
  <w:p w:rsidR="00F231C6" w:rsidRPr="002E0E3F" w:rsidRDefault="00F231C6" w:rsidP="00274A7E">
    <w:pPr>
      <w:pStyle w:val="Footer"/>
      <w:jc w:val="right"/>
      <w:rPr>
        <w:rFonts w:cs="Arial"/>
        <w:b/>
        <w:sz w:val="36"/>
        <w:szCs w:val="36"/>
      </w:rPr>
    </w:pPr>
    <w:r>
      <w:rPr>
        <w:rFonts w:cs="Arial"/>
        <w:b/>
        <w:sz w:val="36"/>
        <w:szCs w:val="36"/>
      </w:rPr>
      <w:t xml:space="preserve">Rev. </w:t>
    </w:r>
    <w:r w:rsidR="00096BDF">
      <w:rPr>
        <w:rFonts w:cs="Arial"/>
        <w:b/>
        <w:sz w:val="36"/>
        <w:szCs w:val="36"/>
      </w:rPr>
      <w:t>8</w:t>
    </w:r>
  </w:p>
  <w:p w:rsidR="00F231C6" w:rsidRDefault="00F231C6">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9B0C4E" w:rsidP="00E57743">
    <w:pPr>
      <w:pStyle w:val="Footer"/>
      <w:framePr w:wrap="around" w:vAnchor="text" w:hAnchor="margin" w:xAlign="center" w:y="1"/>
      <w:rPr>
        <w:rStyle w:val="PageNumber"/>
      </w:rPr>
    </w:pPr>
    <w:r>
      <w:rPr>
        <w:rStyle w:val="PageNumber"/>
      </w:rPr>
      <w:fldChar w:fldCharType="begin"/>
    </w:r>
    <w:r w:rsidR="00F231C6">
      <w:rPr>
        <w:rStyle w:val="PageNumber"/>
      </w:rPr>
      <w:instrText xml:space="preserve">PAGE  </w:instrText>
    </w:r>
    <w:r>
      <w:rPr>
        <w:rStyle w:val="PageNumber"/>
      </w:rPr>
      <w:fldChar w:fldCharType="end"/>
    </w:r>
  </w:p>
  <w:p w:rsidR="00F231C6" w:rsidRDefault="00F231C6">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Pr="00C50534" w:rsidRDefault="006A2FAC" w:rsidP="00C747DF">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sidR="00F231C6" w:rsidRPr="00C50534">
      <w:rPr>
        <w:rFonts w:ascii="Arial Narrow" w:hAnsi="Arial Narrow"/>
        <w:b/>
        <w:sz w:val="20"/>
        <w:szCs w:val="20"/>
      </w:rPr>
      <w:tab/>
      <w:t xml:space="preserve"> </w:t>
    </w:r>
    <w:r w:rsidRPr="00B845D5">
      <w:rPr>
        <w:rFonts w:ascii="Arial Narrow" w:hAnsi="Arial Narrow"/>
        <w:b/>
        <w:color w:val="FF0000"/>
        <w:sz w:val="20"/>
        <w:szCs w:val="20"/>
      </w:rPr>
      <w:t>DATE</w:t>
    </w:r>
  </w:p>
  <w:p w:rsidR="00F231C6" w:rsidRPr="00B845D5" w:rsidRDefault="00B845D5" w:rsidP="00D7047A">
    <w:pPr>
      <w:pStyle w:val="Footer"/>
      <w:rPr>
        <w:rFonts w:ascii="Arial Narrow" w:hAnsi="Arial Narrow"/>
        <w:b/>
        <w:color w:val="FF0000"/>
        <w:sz w:val="20"/>
        <w:szCs w:val="20"/>
      </w:rPr>
    </w:pPr>
    <w:r w:rsidRPr="00B845D5">
      <w:rPr>
        <w:rFonts w:ascii="Arial Narrow" w:hAnsi="Arial Narrow"/>
        <w:b/>
        <w:color w:val="FF0000"/>
        <w:sz w:val="20"/>
        <w:szCs w:val="20"/>
      </w:rPr>
      <w:t>Workpaper Name</w:t>
    </w:r>
  </w:p>
  <w:p w:rsidR="00F231C6" w:rsidRPr="00C50534" w:rsidRDefault="00F231C6" w:rsidP="00C747DF">
    <w:pPr>
      <w:pStyle w:val="Footer"/>
      <w:tabs>
        <w:tab w:val="clear" w:pos="4320"/>
        <w:tab w:val="clear" w:pos="8640"/>
        <w:tab w:val="right" w:pos="9360"/>
      </w:tabs>
      <w:rPr>
        <w:rFonts w:ascii="Arial Narrow" w:hAnsi="Arial Narrow"/>
        <w:b/>
        <w:sz w:val="20"/>
        <w:szCs w:val="20"/>
      </w:rPr>
    </w:pPr>
    <w:r w:rsidRPr="00C50534">
      <w:rPr>
        <w:rFonts w:ascii="Arial Narrow" w:hAnsi="Arial Narrow"/>
        <w:b/>
        <w:color w:val="0000FF"/>
        <w:sz w:val="20"/>
        <w:szCs w:val="20"/>
      </w:rPr>
      <w:tab/>
    </w:r>
    <w:r w:rsidR="006A2FAC" w:rsidRPr="00C50534">
      <w:rPr>
        <w:rFonts w:ascii="Arial Narrow" w:hAnsi="Arial Narrow"/>
        <w:b/>
        <w:sz w:val="20"/>
        <w:szCs w:val="20"/>
      </w:rPr>
      <w:t xml:space="preserve">Page </w:t>
    </w:r>
    <w:fldSimple w:instr=" PAGE  \* Arabic  \* MERGEFORMAT ">
      <w:r w:rsidR="00E70ABD">
        <w:rPr>
          <w:rFonts w:ascii="Arial Narrow" w:hAnsi="Arial Narrow"/>
          <w:b/>
          <w:noProof/>
          <w:sz w:val="20"/>
          <w:szCs w:val="20"/>
        </w:rPr>
        <w:t>7</w:t>
      </w:r>
    </w:fldSimple>
  </w:p>
  <w:p w:rsidR="00F231C6" w:rsidRPr="00C50534" w:rsidRDefault="00F231C6">
    <w:pPr>
      <w:rPr>
        <w:rFonts w:ascii="Arial Narrow" w:hAnsi="Arial Narrow"/>
      </w:rP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Pr="002E0E3F" w:rsidRDefault="00F231C6" w:rsidP="00D7047A">
    <w:pPr>
      <w:pStyle w:val="Footer"/>
      <w:jc w:val="right"/>
      <w:rPr>
        <w:rFonts w:cs="Arial"/>
        <w:b/>
        <w:sz w:val="36"/>
        <w:szCs w:val="36"/>
      </w:rPr>
    </w:pPr>
    <w:r>
      <w:rPr>
        <w:rFonts w:cs="Arial"/>
        <w:b/>
        <w:sz w:val="36"/>
        <w:szCs w:val="36"/>
      </w:rPr>
      <w:t>Date of Last Revision</w:t>
    </w:r>
  </w:p>
  <w:p w:rsidR="00F231C6" w:rsidRDefault="00F231C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5D" w:rsidRDefault="0088195D">
      <w:r>
        <w:separator/>
      </w:r>
    </w:p>
    <w:p w:rsidR="0088195D" w:rsidRDefault="0088195D"/>
  </w:footnote>
  <w:footnote w:type="continuationSeparator" w:id="0">
    <w:p w:rsidR="0088195D" w:rsidRDefault="0088195D">
      <w:r>
        <w:continuationSeparator/>
      </w:r>
    </w:p>
    <w:p w:rsidR="0088195D" w:rsidRDefault="0088195D"/>
  </w:footnote>
  <w:footnote w:id="1">
    <w:p w:rsidR="00BB22C2" w:rsidRDefault="00BB22C2">
      <w:pPr>
        <w:pStyle w:val="FootnoteText"/>
      </w:pPr>
      <w:r>
        <w:rPr>
          <w:rStyle w:val="FootnoteReference"/>
        </w:rPr>
        <w:footnoteRef/>
      </w:r>
      <w:r>
        <w:t xml:space="preserve"> Provide a link to source or embed source in Appendix A of this document.</w:t>
      </w:r>
    </w:p>
  </w:footnote>
  <w:footnote w:id="2">
    <w:p w:rsidR="00BB22C2" w:rsidRDefault="00BB22C2" w:rsidP="00BB22C2">
      <w:pPr>
        <w:pStyle w:val="FootnoteText"/>
      </w:pPr>
      <w:r>
        <w:rPr>
          <w:rStyle w:val="FootnoteReference"/>
        </w:rPr>
        <w:footnoteRef/>
      </w:r>
      <w:r>
        <w:t xml:space="preserve"> Provide a link to source or embed source in Appendix A of this document.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9B0C4E">
    <w:pPr>
      <w:pStyle w:val="Header"/>
    </w:pPr>
    <w:r>
      <w:rPr>
        <w:noProof/>
      </w:rPr>
      <w:pict>
        <v:shapetype id="_x0000_t202" coordsize="21600,21600" o:spt="202" path="m0,0l0,21600,21600,21600,21600,0xe">
          <v:stroke joinstyle="miter"/>
          <v:path gradientshapeok="t" o:connecttype="rect"/>
        </v:shapetype>
        <v:shape id="WordArt 5" o:spid="_x0000_s2052"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r7MhV&#10;hQIAAPwEAAAOAAAAAAAAAAAAAAAAAC4CAABkcnMvZTJvRG9jLnhtbFBLAQItABQABgAIAAAAIQAS&#10;JU4+2wAAAAUBAAAPAAAAAAAAAAAAAAAAAN8EAABkcnMvZG93bnJldi54bWxQSwUGAAAAAAQABADz&#10;AAAA5wUAAAAA&#10;" filled="f" stroked="f">
          <v:stroke joinstyle="round"/>
          <o:lock v:ext="edit" shapetype="t"/>
          <v:textbox style="mso-fit-shape-to-text:t">
            <w:txbxContent>
              <w:p w:rsidR="005E4D49" w:rsidRDefault="005E4D4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F231C6" w:rsidP="001A573F">
    <w:pPr>
      <w:pStyle w:val="Header"/>
      <w:jc w:val="right"/>
    </w:pPr>
  </w:p>
  <w:p w:rsidR="00F231C6" w:rsidRDefault="00F231C6" w:rsidP="001A573F">
    <w:pPr>
      <w:pStyle w:val="Header"/>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9B0C4E">
    <w:pPr>
      <w:pStyle w:val="Header"/>
    </w:pPr>
    <w:r>
      <w:rPr>
        <w:noProof/>
      </w:rPr>
      <w:pict>
        <v:shapetype id="_x0000_t202" coordsize="21600,21600" o:spt="202" path="m0,0l0,21600,21600,21600,21600,0xe">
          <v:stroke joinstyle="miter"/>
          <v:path gradientshapeok="t" o:connecttype="rect"/>
        </v:shapetype>
        <v:shape id="WordArt 4" o:spid="_x0000_s2051"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NoG&#10;WzWHAgAAAwUAAA4AAAAAAAAAAAAAAAAALgIAAGRycy9lMm9Eb2MueG1sUEsBAi0AFAAGAAgAAAAh&#10;ABIlTj7bAAAABQEAAA8AAAAAAAAAAAAAAAAA4QQAAGRycy9kb3ducmV2LnhtbFBLBQYAAAAABAAE&#10;APMAAADpBQAAAAA=&#10;" filled="f" stroked="f">
          <v:stroke joinstyle="round"/>
          <o:lock v:ext="edit" shapetype="t"/>
          <v:textbox style="mso-fit-shape-to-text:t">
            <w:txbxContent>
              <w:p w:rsidR="005E4D49" w:rsidRDefault="005E4D4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9B0C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F231C6" w:rsidP="001A573F">
    <w:pPr>
      <w:pStyle w:val="Header"/>
      <w:jc w:val="right"/>
    </w:pPr>
  </w:p>
  <w:p w:rsidR="00F231C6" w:rsidRDefault="00F231C6" w:rsidP="001A573F">
    <w:pPr>
      <w:pStyle w:val="Header"/>
      <w:jc w:val="right"/>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9B0C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1F7"/>
    <w:multiLevelType w:val="multilevel"/>
    <w:tmpl w:val="DAB2726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AB2999"/>
    <w:multiLevelType w:val="hybridMultilevel"/>
    <w:tmpl w:val="ACA0119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12419"/>
    <w:multiLevelType w:val="hybridMultilevel"/>
    <w:tmpl w:val="F80A31A6"/>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02F90"/>
    <w:multiLevelType w:val="hybridMultilevel"/>
    <w:tmpl w:val="CD7A510C"/>
    <w:lvl w:ilvl="0" w:tplc="1788FF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F531C"/>
    <w:multiLevelType w:val="multilevel"/>
    <w:tmpl w:val="B6FE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4E4676"/>
    <w:multiLevelType w:val="hybridMultilevel"/>
    <w:tmpl w:val="A4060122"/>
    <w:lvl w:ilvl="0" w:tplc="3E00C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0EE6405"/>
    <w:multiLevelType w:val="multilevel"/>
    <w:tmpl w:val="5024F02A"/>
    <w:lvl w:ilvl="0">
      <w:start w:val="1"/>
      <w:numFmt w:val="decimal"/>
      <w:lvlText w:val="%1.0"/>
      <w:lvlJc w:val="left"/>
      <w:pPr>
        <w:tabs>
          <w:tab w:val="num" w:pos="540"/>
        </w:tabs>
        <w:ind w:left="540" w:hanging="540"/>
      </w:pPr>
      <w:rPr>
        <w:rFonts w:ascii="Arial" w:hAnsi="Arial" w:hint="default"/>
        <w:b/>
        <w:i w:val="0"/>
        <w:sz w:val="20"/>
      </w:rPr>
    </w:lvl>
    <w:lvl w:ilvl="1">
      <w:start w:val="2"/>
      <w:numFmt w:val="decimal"/>
      <w:lvlText w:val="%1.%2"/>
      <w:lvlJc w:val="left"/>
      <w:pPr>
        <w:tabs>
          <w:tab w:val="num" w:pos="1440"/>
        </w:tabs>
        <w:ind w:left="1440" w:hanging="720"/>
      </w:pPr>
      <w:rPr>
        <w:rFonts w:ascii="Arial" w:hAnsi="Arial" w:hint="default"/>
        <w:b/>
        <w:i/>
        <w:sz w:val="24"/>
      </w:rPr>
    </w:lvl>
    <w:lvl w:ilvl="2">
      <w:start w:val="1"/>
      <w:numFmt w:val="decimal"/>
      <w:lvlText w:val="%1.%2.%3"/>
      <w:lvlJc w:val="left"/>
      <w:pPr>
        <w:tabs>
          <w:tab w:val="num" w:pos="1872"/>
        </w:tabs>
        <w:ind w:left="1872" w:hanging="720"/>
      </w:pPr>
      <w:rPr>
        <w:rFonts w:ascii="Arial" w:hAnsi="Arial" w:hint="default"/>
        <w:b w:val="0"/>
        <w:i w:val="0"/>
        <w:sz w:val="20"/>
      </w:rPr>
    </w:lvl>
    <w:lvl w:ilvl="3">
      <w:start w:val="1"/>
      <w:numFmt w:val="decimal"/>
      <w:lvlText w:val="%1.%2.%3.%4"/>
      <w:lvlJc w:val="left"/>
      <w:pPr>
        <w:tabs>
          <w:tab w:val="num" w:pos="2448"/>
        </w:tabs>
        <w:ind w:left="3600" w:hanging="720"/>
      </w:pPr>
      <w:rPr>
        <w:rFonts w:ascii="Arial" w:hAnsi="Arial" w:hint="default"/>
        <w:b w:val="0"/>
        <w:i w:val="0"/>
        <w:sz w:val="20"/>
      </w:rPr>
    </w:lvl>
    <w:lvl w:ilvl="4">
      <w:start w:val="1"/>
      <w:numFmt w:val="decimal"/>
      <w:lvlText w:val="%1.%2.%3.%4.%5"/>
      <w:lvlJc w:val="left"/>
      <w:pPr>
        <w:tabs>
          <w:tab w:val="num" w:pos="3384"/>
        </w:tabs>
        <w:ind w:left="3384" w:hanging="1080"/>
      </w:pPr>
      <w:rPr>
        <w:rFonts w:ascii="Arial" w:hAnsi="Arial" w:hint="default"/>
        <w:b w:val="0"/>
        <w:i w:val="0"/>
        <w:sz w:val="20"/>
      </w:rPr>
    </w:lvl>
    <w:lvl w:ilvl="5">
      <w:start w:val="1"/>
      <w:numFmt w:val="decimal"/>
      <w:lvlText w:val="%1.%2.%3.%4.%5.%6"/>
      <w:lvlJc w:val="left"/>
      <w:pPr>
        <w:tabs>
          <w:tab w:val="num" w:pos="3960"/>
        </w:tabs>
        <w:ind w:left="3960" w:hanging="1080"/>
      </w:pPr>
      <w:rPr>
        <w:rFonts w:ascii="Arial" w:hAnsi="Arial" w:hint="default"/>
        <w:b w:val="0"/>
        <w:i w:val="0"/>
        <w:sz w:val="20"/>
      </w:rPr>
    </w:lvl>
    <w:lvl w:ilvl="6">
      <w:start w:val="1"/>
      <w:numFmt w:val="decimal"/>
      <w:lvlText w:val="%1.%2.%3.%4.%5.%6.%7"/>
      <w:lvlJc w:val="left"/>
      <w:pPr>
        <w:tabs>
          <w:tab w:val="num" w:pos="4896"/>
        </w:tabs>
        <w:ind w:left="4896" w:hanging="1440"/>
      </w:pPr>
      <w:rPr>
        <w:rFonts w:ascii="Arial" w:hAnsi="Arial" w:hint="default"/>
        <w:b w:val="0"/>
        <w:i w:val="0"/>
        <w:sz w:val="20"/>
      </w:rPr>
    </w:lvl>
    <w:lvl w:ilvl="7">
      <w:start w:val="1"/>
      <w:numFmt w:val="decimal"/>
      <w:lvlText w:val="%1.%2.%3.%4.%5.%6.%7.%8"/>
      <w:lvlJc w:val="left"/>
      <w:pPr>
        <w:tabs>
          <w:tab w:val="num" w:pos="5472"/>
        </w:tabs>
        <w:ind w:left="5472" w:hanging="1440"/>
      </w:pPr>
      <w:rPr>
        <w:rFonts w:ascii="Arial" w:hAnsi="Arial" w:hint="default"/>
        <w:b w:val="0"/>
        <w:i w:val="0"/>
        <w:sz w:val="20"/>
      </w:rPr>
    </w:lvl>
    <w:lvl w:ilvl="8">
      <w:start w:val="1"/>
      <w:numFmt w:val="decimal"/>
      <w:lvlText w:val="%1.%2.%3.%4.%5.%6.%7.%8.%9"/>
      <w:lvlJc w:val="left"/>
      <w:pPr>
        <w:tabs>
          <w:tab w:val="num" w:pos="6048"/>
        </w:tabs>
        <w:ind w:left="6048" w:hanging="1440"/>
      </w:pPr>
      <w:rPr>
        <w:rFonts w:hint="default"/>
      </w:rPr>
    </w:lvl>
  </w:abstractNum>
  <w:abstractNum w:abstractNumId="10">
    <w:nsid w:val="37C24641"/>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0907F1"/>
    <w:multiLevelType w:val="hybridMultilevel"/>
    <w:tmpl w:val="920ECDAA"/>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0D008B"/>
    <w:multiLevelType w:val="hybridMultilevel"/>
    <w:tmpl w:val="EBA816DE"/>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30E50"/>
    <w:multiLevelType w:val="hybridMultilevel"/>
    <w:tmpl w:val="6A94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F7FAD"/>
    <w:multiLevelType w:val="hybridMultilevel"/>
    <w:tmpl w:val="EEBE7AFC"/>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9A4F17"/>
    <w:multiLevelType w:val="hybridMultilevel"/>
    <w:tmpl w:val="DFDA72E6"/>
    <w:lvl w:ilvl="0" w:tplc="3E00C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58A6335E"/>
    <w:multiLevelType w:val="hybridMultilevel"/>
    <w:tmpl w:val="07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A4944"/>
    <w:multiLevelType w:val="hybridMultilevel"/>
    <w:tmpl w:val="A7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142F7"/>
    <w:multiLevelType w:val="hybridMultilevel"/>
    <w:tmpl w:val="94A4F080"/>
    <w:lvl w:ilvl="0" w:tplc="3E00C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D26190"/>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12F02"/>
    <w:multiLevelType w:val="hybridMultilevel"/>
    <w:tmpl w:val="2A6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15229"/>
    <w:multiLevelType w:val="hybridMultilevel"/>
    <w:tmpl w:val="550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A2EAD"/>
    <w:multiLevelType w:val="hybridMultilevel"/>
    <w:tmpl w:val="356A917E"/>
    <w:lvl w:ilvl="0" w:tplc="43F46C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20856"/>
    <w:multiLevelType w:val="singleLevel"/>
    <w:tmpl w:val="6C78A414"/>
    <w:lvl w:ilvl="0">
      <w:start w:val="1"/>
      <w:numFmt w:val="decimal"/>
      <w:lvlText w:val="%1."/>
      <w:legacy w:legacy="1" w:legacySpace="0" w:legacyIndent="0"/>
      <w:lvlJc w:val="left"/>
    </w:lvl>
  </w:abstractNum>
  <w:abstractNum w:abstractNumId="25">
    <w:nsid w:val="7A5A1F45"/>
    <w:multiLevelType w:val="hybridMultilevel"/>
    <w:tmpl w:val="925AFFC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D28A2"/>
    <w:multiLevelType w:val="hybridMultilevel"/>
    <w:tmpl w:val="C152E9A0"/>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24"/>
  </w:num>
  <w:num w:numId="6">
    <w:abstractNumId w:val="9"/>
  </w:num>
  <w:num w:numId="7">
    <w:abstractNumId w:val="6"/>
  </w:num>
  <w:num w:numId="8">
    <w:abstractNumId w:val="12"/>
  </w:num>
  <w:num w:numId="9">
    <w:abstractNumId w:val="8"/>
  </w:num>
  <w:num w:numId="10">
    <w:abstractNumId w:val="1"/>
  </w:num>
  <w:num w:numId="11">
    <w:abstractNumId w:val="16"/>
  </w:num>
  <w:num w:numId="12">
    <w:abstractNumId w:val="19"/>
  </w:num>
  <w:num w:numId="13">
    <w:abstractNumId w:val="3"/>
  </w:num>
  <w:num w:numId="14">
    <w:abstractNumId w:val="26"/>
  </w:num>
  <w:num w:numId="15">
    <w:abstractNumId w:val="13"/>
  </w:num>
  <w:num w:numId="16">
    <w:abstractNumId w:val="15"/>
  </w:num>
  <w:num w:numId="17">
    <w:abstractNumId w:val="0"/>
  </w:num>
  <w:num w:numId="18">
    <w:abstractNumId w:val="25"/>
  </w:num>
  <w:num w:numId="19">
    <w:abstractNumId w:val="21"/>
  </w:num>
  <w:num w:numId="20">
    <w:abstractNumId w:val="22"/>
  </w:num>
  <w:num w:numId="21">
    <w:abstractNumId w:val="17"/>
  </w:num>
  <w:num w:numId="22">
    <w:abstractNumId w:val="23"/>
  </w:num>
  <w:num w:numId="23">
    <w:abstractNumId w:val="18"/>
  </w:num>
  <w:num w:numId="24">
    <w:abstractNumId w:val="14"/>
  </w:num>
  <w:num w:numId="25">
    <w:abstractNumId w:val="10"/>
  </w:num>
  <w:num w:numId="26">
    <w:abstractNumId w:val="2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701"/>
  <w:doNotTrackMoves/>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rsids>
    <w:rsidRoot w:val="00E71EF1"/>
    <w:rsid w:val="00003527"/>
    <w:rsid w:val="00005E70"/>
    <w:rsid w:val="00012F86"/>
    <w:rsid w:val="00012FC5"/>
    <w:rsid w:val="00014740"/>
    <w:rsid w:val="000170B5"/>
    <w:rsid w:val="00017488"/>
    <w:rsid w:val="00020042"/>
    <w:rsid w:val="0002129F"/>
    <w:rsid w:val="00024AA9"/>
    <w:rsid w:val="0002670C"/>
    <w:rsid w:val="00026F78"/>
    <w:rsid w:val="000272C2"/>
    <w:rsid w:val="0003064A"/>
    <w:rsid w:val="00032B63"/>
    <w:rsid w:val="000351CB"/>
    <w:rsid w:val="000374A5"/>
    <w:rsid w:val="00037D0E"/>
    <w:rsid w:val="00044124"/>
    <w:rsid w:val="00044570"/>
    <w:rsid w:val="00056348"/>
    <w:rsid w:val="000571F6"/>
    <w:rsid w:val="00057C09"/>
    <w:rsid w:val="00063FA7"/>
    <w:rsid w:val="0006490F"/>
    <w:rsid w:val="00065A01"/>
    <w:rsid w:val="00066D5B"/>
    <w:rsid w:val="000678A2"/>
    <w:rsid w:val="00067EB5"/>
    <w:rsid w:val="000701EB"/>
    <w:rsid w:val="000719AA"/>
    <w:rsid w:val="000749EA"/>
    <w:rsid w:val="0007589E"/>
    <w:rsid w:val="00077161"/>
    <w:rsid w:val="000814B9"/>
    <w:rsid w:val="000842B9"/>
    <w:rsid w:val="00085DF5"/>
    <w:rsid w:val="00086594"/>
    <w:rsid w:val="00086F2F"/>
    <w:rsid w:val="00087378"/>
    <w:rsid w:val="00094D57"/>
    <w:rsid w:val="00095361"/>
    <w:rsid w:val="00095610"/>
    <w:rsid w:val="000966CC"/>
    <w:rsid w:val="00096BDF"/>
    <w:rsid w:val="000A17BE"/>
    <w:rsid w:val="000A2ABA"/>
    <w:rsid w:val="000A2FB3"/>
    <w:rsid w:val="000A48F2"/>
    <w:rsid w:val="000A4BCA"/>
    <w:rsid w:val="000A5741"/>
    <w:rsid w:val="000B043F"/>
    <w:rsid w:val="000B0B1E"/>
    <w:rsid w:val="000B7D19"/>
    <w:rsid w:val="000C0FD3"/>
    <w:rsid w:val="000C5B2D"/>
    <w:rsid w:val="000C6D7B"/>
    <w:rsid w:val="000C7F39"/>
    <w:rsid w:val="000D17B9"/>
    <w:rsid w:val="000D4BA1"/>
    <w:rsid w:val="000D5482"/>
    <w:rsid w:val="000E132D"/>
    <w:rsid w:val="000E22C9"/>
    <w:rsid w:val="000E31B5"/>
    <w:rsid w:val="000F0069"/>
    <w:rsid w:val="000F11DD"/>
    <w:rsid w:val="000F53E6"/>
    <w:rsid w:val="001032F2"/>
    <w:rsid w:val="001065EB"/>
    <w:rsid w:val="00113464"/>
    <w:rsid w:val="00115EB1"/>
    <w:rsid w:val="001178BE"/>
    <w:rsid w:val="0012176A"/>
    <w:rsid w:val="00121A22"/>
    <w:rsid w:val="00121D95"/>
    <w:rsid w:val="00122F79"/>
    <w:rsid w:val="001248A3"/>
    <w:rsid w:val="00124F32"/>
    <w:rsid w:val="00126483"/>
    <w:rsid w:val="00126A4E"/>
    <w:rsid w:val="00127CC8"/>
    <w:rsid w:val="0013046A"/>
    <w:rsid w:val="0013080C"/>
    <w:rsid w:val="0013087E"/>
    <w:rsid w:val="00133198"/>
    <w:rsid w:val="00133C60"/>
    <w:rsid w:val="00136D56"/>
    <w:rsid w:val="00140BEF"/>
    <w:rsid w:val="00146434"/>
    <w:rsid w:val="001465B1"/>
    <w:rsid w:val="00150E0C"/>
    <w:rsid w:val="00150EC7"/>
    <w:rsid w:val="00155EF5"/>
    <w:rsid w:val="00167F2B"/>
    <w:rsid w:val="0017179F"/>
    <w:rsid w:val="001719B8"/>
    <w:rsid w:val="00172149"/>
    <w:rsid w:val="00175673"/>
    <w:rsid w:val="00176431"/>
    <w:rsid w:val="00183C8E"/>
    <w:rsid w:val="00187CF8"/>
    <w:rsid w:val="00192B77"/>
    <w:rsid w:val="001946B1"/>
    <w:rsid w:val="00194E14"/>
    <w:rsid w:val="0019648A"/>
    <w:rsid w:val="001965AF"/>
    <w:rsid w:val="00196D7C"/>
    <w:rsid w:val="00197A23"/>
    <w:rsid w:val="001A3026"/>
    <w:rsid w:val="001A4516"/>
    <w:rsid w:val="001A550C"/>
    <w:rsid w:val="001A573F"/>
    <w:rsid w:val="001A64C6"/>
    <w:rsid w:val="001A7081"/>
    <w:rsid w:val="001A70AD"/>
    <w:rsid w:val="001A73E3"/>
    <w:rsid w:val="001B238D"/>
    <w:rsid w:val="001B242B"/>
    <w:rsid w:val="001B3E74"/>
    <w:rsid w:val="001B4ACB"/>
    <w:rsid w:val="001B5E15"/>
    <w:rsid w:val="001B75E6"/>
    <w:rsid w:val="001B792D"/>
    <w:rsid w:val="001C0219"/>
    <w:rsid w:val="001C0CB0"/>
    <w:rsid w:val="001C2942"/>
    <w:rsid w:val="001C63A2"/>
    <w:rsid w:val="001D0B16"/>
    <w:rsid w:val="001D11CE"/>
    <w:rsid w:val="001D16C2"/>
    <w:rsid w:val="001D2C8F"/>
    <w:rsid w:val="001D3F48"/>
    <w:rsid w:val="001D483C"/>
    <w:rsid w:val="001E4C31"/>
    <w:rsid w:val="001E7CA0"/>
    <w:rsid w:val="001F4083"/>
    <w:rsid w:val="001F60D5"/>
    <w:rsid w:val="001F627F"/>
    <w:rsid w:val="001F7023"/>
    <w:rsid w:val="00200174"/>
    <w:rsid w:val="0020604B"/>
    <w:rsid w:val="00211BAC"/>
    <w:rsid w:val="002154B2"/>
    <w:rsid w:val="002170D6"/>
    <w:rsid w:val="00220370"/>
    <w:rsid w:val="002203EA"/>
    <w:rsid w:val="0022055B"/>
    <w:rsid w:val="0022067C"/>
    <w:rsid w:val="002207C3"/>
    <w:rsid w:val="0022428B"/>
    <w:rsid w:val="00225340"/>
    <w:rsid w:val="002257FA"/>
    <w:rsid w:val="00235694"/>
    <w:rsid w:val="0024233E"/>
    <w:rsid w:val="00243BAC"/>
    <w:rsid w:val="00243BC2"/>
    <w:rsid w:val="00244BD6"/>
    <w:rsid w:val="00245A56"/>
    <w:rsid w:val="002461C8"/>
    <w:rsid w:val="002466F4"/>
    <w:rsid w:val="00251E83"/>
    <w:rsid w:val="00252352"/>
    <w:rsid w:val="00255067"/>
    <w:rsid w:val="002570CF"/>
    <w:rsid w:val="0025738E"/>
    <w:rsid w:val="00257989"/>
    <w:rsid w:val="002628B9"/>
    <w:rsid w:val="00264B03"/>
    <w:rsid w:val="0027474D"/>
    <w:rsid w:val="00274A7E"/>
    <w:rsid w:val="00276918"/>
    <w:rsid w:val="00276CD0"/>
    <w:rsid w:val="00276ED1"/>
    <w:rsid w:val="002775AB"/>
    <w:rsid w:val="0027792C"/>
    <w:rsid w:val="00281040"/>
    <w:rsid w:val="002837E9"/>
    <w:rsid w:val="00283CA0"/>
    <w:rsid w:val="00285AF5"/>
    <w:rsid w:val="0028709C"/>
    <w:rsid w:val="00291D75"/>
    <w:rsid w:val="0029206E"/>
    <w:rsid w:val="00295B67"/>
    <w:rsid w:val="002963C1"/>
    <w:rsid w:val="002A2C2E"/>
    <w:rsid w:val="002A4B6C"/>
    <w:rsid w:val="002A669E"/>
    <w:rsid w:val="002A6912"/>
    <w:rsid w:val="002A750B"/>
    <w:rsid w:val="002B0ECF"/>
    <w:rsid w:val="002B4FEF"/>
    <w:rsid w:val="002B665F"/>
    <w:rsid w:val="002B7C2D"/>
    <w:rsid w:val="002C12FA"/>
    <w:rsid w:val="002C21F9"/>
    <w:rsid w:val="002C26EB"/>
    <w:rsid w:val="002C321E"/>
    <w:rsid w:val="002C42E0"/>
    <w:rsid w:val="002C4F1C"/>
    <w:rsid w:val="002C518C"/>
    <w:rsid w:val="002C7B46"/>
    <w:rsid w:val="002D0F51"/>
    <w:rsid w:val="002D1ED3"/>
    <w:rsid w:val="002D27DC"/>
    <w:rsid w:val="002D4621"/>
    <w:rsid w:val="002D4A61"/>
    <w:rsid w:val="002E0043"/>
    <w:rsid w:val="002E256D"/>
    <w:rsid w:val="002E2E3C"/>
    <w:rsid w:val="002E40A2"/>
    <w:rsid w:val="002E47B4"/>
    <w:rsid w:val="002E4B46"/>
    <w:rsid w:val="002E5671"/>
    <w:rsid w:val="002E6162"/>
    <w:rsid w:val="002F105C"/>
    <w:rsid w:val="002F2D19"/>
    <w:rsid w:val="002F341A"/>
    <w:rsid w:val="002F3610"/>
    <w:rsid w:val="002F3FE5"/>
    <w:rsid w:val="002F4E8C"/>
    <w:rsid w:val="0030080B"/>
    <w:rsid w:val="0030114D"/>
    <w:rsid w:val="00302B74"/>
    <w:rsid w:val="003032B7"/>
    <w:rsid w:val="0030550A"/>
    <w:rsid w:val="003129E8"/>
    <w:rsid w:val="00313CF3"/>
    <w:rsid w:val="00314FE6"/>
    <w:rsid w:val="0031542A"/>
    <w:rsid w:val="00315AB7"/>
    <w:rsid w:val="00316F6C"/>
    <w:rsid w:val="003216E6"/>
    <w:rsid w:val="00322F50"/>
    <w:rsid w:val="00324AFE"/>
    <w:rsid w:val="00324D0F"/>
    <w:rsid w:val="003259CD"/>
    <w:rsid w:val="0032657A"/>
    <w:rsid w:val="00333489"/>
    <w:rsid w:val="00333E01"/>
    <w:rsid w:val="00335017"/>
    <w:rsid w:val="003408A4"/>
    <w:rsid w:val="00340DAD"/>
    <w:rsid w:val="00340DC8"/>
    <w:rsid w:val="00343105"/>
    <w:rsid w:val="00344739"/>
    <w:rsid w:val="00345971"/>
    <w:rsid w:val="00345DE6"/>
    <w:rsid w:val="0034647B"/>
    <w:rsid w:val="00350382"/>
    <w:rsid w:val="0035072D"/>
    <w:rsid w:val="00353DC2"/>
    <w:rsid w:val="003541A6"/>
    <w:rsid w:val="00354568"/>
    <w:rsid w:val="00362067"/>
    <w:rsid w:val="003629B7"/>
    <w:rsid w:val="003743E3"/>
    <w:rsid w:val="00374640"/>
    <w:rsid w:val="00377407"/>
    <w:rsid w:val="0038391A"/>
    <w:rsid w:val="00390A78"/>
    <w:rsid w:val="003928AE"/>
    <w:rsid w:val="00392B5E"/>
    <w:rsid w:val="00392C05"/>
    <w:rsid w:val="00393618"/>
    <w:rsid w:val="00393D41"/>
    <w:rsid w:val="003941B5"/>
    <w:rsid w:val="00395845"/>
    <w:rsid w:val="003A1B51"/>
    <w:rsid w:val="003A648E"/>
    <w:rsid w:val="003A66D0"/>
    <w:rsid w:val="003A7230"/>
    <w:rsid w:val="003B384E"/>
    <w:rsid w:val="003B51DE"/>
    <w:rsid w:val="003B6B5B"/>
    <w:rsid w:val="003C27C4"/>
    <w:rsid w:val="003C3A3C"/>
    <w:rsid w:val="003C48C5"/>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7422"/>
    <w:rsid w:val="003E7CF9"/>
    <w:rsid w:val="003E7D3D"/>
    <w:rsid w:val="003E7E0A"/>
    <w:rsid w:val="003F0CBE"/>
    <w:rsid w:val="003F3179"/>
    <w:rsid w:val="003F3DED"/>
    <w:rsid w:val="003F4A0E"/>
    <w:rsid w:val="003F57BD"/>
    <w:rsid w:val="003F5B70"/>
    <w:rsid w:val="004018B3"/>
    <w:rsid w:val="0040323C"/>
    <w:rsid w:val="004039A9"/>
    <w:rsid w:val="00403B19"/>
    <w:rsid w:val="00403FBE"/>
    <w:rsid w:val="00406EDD"/>
    <w:rsid w:val="004078BB"/>
    <w:rsid w:val="0041339D"/>
    <w:rsid w:val="0041365D"/>
    <w:rsid w:val="00415754"/>
    <w:rsid w:val="004162E3"/>
    <w:rsid w:val="00421ED8"/>
    <w:rsid w:val="0042297B"/>
    <w:rsid w:val="00422E41"/>
    <w:rsid w:val="00422F19"/>
    <w:rsid w:val="00423B48"/>
    <w:rsid w:val="00425FE9"/>
    <w:rsid w:val="00427131"/>
    <w:rsid w:val="004279EA"/>
    <w:rsid w:val="00430775"/>
    <w:rsid w:val="004323E9"/>
    <w:rsid w:val="00432C65"/>
    <w:rsid w:val="004339ED"/>
    <w:rsid w:val="00433B89"/>
    <w:rsid w:val="00435E41"/>
    <w:rsid w:val="00436F7E"/>
    <w:rsid w:val="00437947"/>
    <w:rsid w:val="00437BE1"/>
    <w:rsid w:val="0044128D"/>
    <w:rsid w:val="004419D3"/>
    <w:rsid w:val="00442366"/>
    <w:rsid w:val="0044337C"/>
    <w:rsid w:val="00445790"/>
    <w:rsid w:val="00450273"/>
    <w:rsid w:val="004509A5"/>
    <w:rsid w:val="00453CE7"/>
    <w:rsid w:val="004551F3"/>
    <w:rsid w:val="00455856"/>
    <w:rsid w:val="004563F1"/>
    <w:rsid w:val="004602EC"/>
    <w:rsid w:val="004617A6"/>
    <w:rsid w:val="00467FE9"/>
    <w:rsid w:val="00474025"/>
    <w:rsid w:val="00476189"/>
    <w:rsid w:val="00476B0B"/>
    <w:rsid w:val="0048008C"/>
    <w:rsid w:val="004809C9"/>
    <w:rsid w:val="00480BAD"/>
    <w:rsid w:val="00480C7E"/>
    <w:rsid w:val="0048171E"/>
    <w:rsid w:val="00481EE4"/>
    <w:rsid w:val="00481F63"/>
    <w:rsid w:val="00486CF9"/>
    <w:rsid w:val="00487A47"/>
    <w:rsid w:val="00487D95"/>
    <w:rsid w:val="00491A62"/>
    <w:rsid w:val="00492048"/>
    <w:rsid w:val="004959B4"/>
    <w:rsid w:val="004967A2"/>
    <w:rsid w:val="00497CD3"/>
    <w:rsid w:val="004A19C7"/>
    <w:rsid w:val="004A2D46"/>
    <w:rsid w:val="004A3A35"/>
    <w:rsid w:val="004A4716"/>
    <w:rsid w:val="004A6FCA"/>
    <w:rsid w:val="004B0F48"/>
    <w:rsid w:val="004B2CFB"/>
    <w:rsid w:val="004B4489"/>
    <w:rsid w:val="004C2E63"/>
    <w:rsid w:val="004C4E2A"/>
    <w:rsid w:val="004C56D1"/>
    <w:rsid w:val="004D2C76"/>
    <w:rsid w:val="004D58D5"/>
    <w:rsid w:val="004D71AF"/>
    <w:rsid w:val="004D7301"/>
    <w:rsid w:val="004E275B"/>
    <w:rsid w:val="004E2777"/>
    <w:rsid w:val="004F1DB8"/>
    <w:rsid w:val="004F21BC"/>
    <w:rsid w:val="004F3EDB"/>
    <w:rsid w:val="004F55EC"/>
    <w:rsid w:val="004F61DD"/>
    <w:rsid w:val="00502569"/>
    <w:rsid w:val="0050293B"/>
    <w:rsid w:val="00506204"/>
    <w:rsid w:val="00506E05"/>
    <w:rsid w:val="00511171"/>
    <w:rsid w:val="005136CC"/>
    <w:rsid w:val="00513858"/>
    <w:rsid w:val="00514B37"/>
    <w:rsid w:val="00514EEC"/>
    <w:rsid w:val="00515FEB"/>
    <w:rsid w:val="00517432"/>
    <w:rsid w:val="00520400"/>
    <w:rsid w:val="00521874"/>
    <w:rsid w:val="00521920"/>
    <w:rsid w:val="005246B1"/>
    <w:rsid w:val="00530B04"/>
    <w:rsid w:val="00533BD0"/>
    <w:rsid w:val="00534386"/>
    <w:rsid w:val="0053683E"/>
    <w:rsid w:val="00537B0D"/>
    <w:rsid w:val="005403E8"/>
    <w:rsid w:val="00540CF1"/>
    <w:rsid w:val="00540D0B"/>
    <w:rsid w:val="00542990"/>
    <w:rsid w:val="00542A98"/>
    <w:rsid w:val="00544873"/>
    <w:rsid w:val="005453C5"/>
    <w:rsid w:val="0054599C"/>
    <w:rsid w:val="00545A84"/>
    <w:rsid w:val="00551EF3"/>
    <w:rsid w:val="00554084"/>
    <w:rsid w:val="00557E24"/>
    <w:rsid w:val="00560593"/>
    <w:rsid w:val="00560E6F"/>
    <w:rsid w:val="0056163A"/>
    <w:rsid w:val="00562217"/>
    <w:rsid w:val="00563BE5"/>
    <w:rsid w:val="00567397"/>
    <w:rsid w:val="0057221C"/>
    <w:rsid w:val="00573FE5"/>
    <w:rsid w:val="00574FBD"/>
    <w:rsid w:val="00576106"/>
    <w:rsid w:val="005773BB"/>
    <w:rsid w:val="005834A4"/>
    <w:rsid w:val="00585C83"/>
    <w:rsid w:val="00586604"/>
    <w:rsid w:val="00587DDD"/>
    <w:rsid w:val="00591FDD"/>
    <w:rsid w:val="0059281F"/>
    <w:rsid w:val="005A1F9D"/>
    <w:rsid w:val="005A269A"/>
    <w:rsid w:val="005A3798"/>
    <w:rsid w:val="005A67E5"/>
    <w:rsid w:val="005A7302"/>
    <w:rsid w:val="005B00A6"/>
    <w:rsid w:val="005C03C5"/>
    <w:rsid w:val="005C14FF"/>
    <w:rsid w:val="005C2844"/>
    <w:rsid w:val="005C7F3F"/>
    <w:rsid w:val="005D1877"/>
    <w:rsid w:val="005D6266"/>
    <w:rsid w:val="005E2187"/>
    <w:rsid w:val="005E4D49"/>
    <w:rsid w:val="005E4FE9"/>
    <w:rsid w:val="005F19E0"/>
    <w:rsid w:val="005F3E96"/>
    <w:rsid w:val="005F57B5"/>
    <w:rsid w:val="005F7AA1"/>
    <w:rsid w:val="00604FAE"/>
    <w:rsid w:val="00607605"/>
    <w:rsid w:val="0061001E"/>
    <w:rsid w:val="00610B3C"/>
    <w:rsid w:val="00610FC6"/>
    <w:rsid w:val="00622319"/>
    <w:rsid w:val="00622683"/>
    <w:rsid w:val="00623394"/>
    <w:rsid w:val="00623A38"/>
    <w:rsid w:val="00623BA1"/>
    <w:rsid w:val="00623C70"/>
    <w:rsid w:val="0062416A"/>
    <w:rsid w:val="00625FB3"/>
    <w:rsid w:val="00626129"/>
    <w:rsid w:val="00632825"/>
    <w:rsid w:val="00632A52"/>
    <w:rsid w:val="00633A9C"/>
    <w:rsid w:val="00634414"/>
    <w:rsid w:val="00636012"/>
    <w:rsid w:val="00636987"/>
    <w:rsid w:val="00640BB6"/>
    <w:rsid w:val="0064211E"/>
    <w:rsid w:val="00642FCD"/>
    <w:rsid w:val="006433B2"/>
    <w:rsid w:val="00644D17"/>
    <w:rsid w:val="00645027"/>
    <w:rsid w:val="0064609B"/>
    <w:rsid w:val="00652DD9"/>
    <w:rsid w:val="006559C8"/>
    <w:rsid w:val="00657405"/>
    <w:rsid w:val="006574FE"/>
    <w:rsid w:val="006605C2"/>
    <w:rsid w:val="00661864"/>
    <w:rsid w:val="00663A00"/>
    <w:rsid w:val="00664FA6"/>
    <w:rsid w:val="00665965"/>
    <w:rsid w:val="0066632E"/>
    <w:rsid w:val="0067178A"/>
    <w:rsid w:val="00671943"/>
    <w:rsid w:val="00673682"/>
    <w:rsid w:val="00674939"/>
    <w:rsid w:val="006832A4"/>
    <w:rsid w:val="006846E9"/>
    <w:rsid w:val="0068481A"/>
    <w:rsid w:val="00686FF1"/>
    <w:rsid w:val="006872DB"/>
    <w:rsid w:val="0069304B"/>
    <w:rsid w:val="00695ED2"/>
    <w:rsid w:val="006968B4"/>
    <w:rsid w:val="006A1022"/>
    <w:rsid w:val="006A1A83"/>
    <w:rsid w:val="006A2C4B"/>
    <w:rsid w:val="006A2FAC"/>
    <w:rsid w:val="006A4958"/>
    <w:rsid w:val="006A541C"/>
    <w:rsid w:val="006A55D2"/>
    <w:rsid w:val="006B42B8"/>
    <w:rsid w:val="006B4563"/>
    <w:rsid w:val="006B6104"/>
    <w:rsid w:val="006B763D"/>
    <w:rsid w:val="006B7EDD"/>
    <w:rsid w:val="006C44B4"/>
    <w:rsid w:val="006D0365"/>
    <w:rsid w:val="006D0A00"/>
    <w:rsid w:val="006D2068"/>
    <w:rsid w:val="006D3725"/>
    <w:rsid w:val="006D4AE1"/>
    <w:rsid w:val="006D52D8"/>
    <w:rsid w:val="006D5AAB"/>
    <w:rsid w:val="006D78DC"/>
    <w:rsid w:val="006E0111"/>
    <w:rsid w:val="006E173A"/>
    <w:rsid w:val="006E3C13"/>
    <w:rsid w:val="006E5CB6"/>
    <w:rsid w:val="006F0139"/>
    <w:rsid w:val="006F214B"/>
    <w:rsid w:val="006F28C7"/>
    <w:rsid w:val="006F6281"/>
    <w:rsid w:val="007001DD"/>
    <w:rsid w:val="0070443C"/>
    <w:rsid w:val="00712407"/>
    <w:rsid w:val="00712477"/>
    <w:rsid w:val="00717AE6"/>
    <w:rsid w:val="00717D1D"/>
    <w:rsid w:val="00721A54"/>
    <w:rsid w:val="00721C75"/>
    <w:rsid w:val="007228DB"/>
    <w:rsid w:val="00723862"/>
    <w:rsid w:val="00724226"/>
    <w:rsid w:val="00730F7C"/>
    <w:rsid w:val="00731859"/>
    <w:rsid w:val="00732CF5"/>
    <w:rsid w:val="00733275"/>
    <w:rsid w:val="00735A4C"/>
    <w:rsid w:val="00735CB1"/>
    <w:rsid w:val="00741DF0"/>
    <w:rsid w:val="00741F74"/>
    <w:rsid w:val="00742E8A"/>
    <w:rsid w:val="007431B7"/>
    <w:rsid w:val="00745482"/>
    <w:rsid w:val="0074677C"/>
    <w:rsid w:val="00746DDC"/>
    <w:rsid w:val="007475AA"/>
    <w:rsid w:val="0075061C"/>
    <w:rsid w:val="007507E2"/>
    <w:rsid w:val="00751FAC"/>
    <w:rsid w:val="00754D25"/>
    <w:rsid w:val="00755961"/>
    <w:rsid w:val="00756A18"/>
    <w:rsid w:val="00757590"/>
    <w:rsid w:val="00761007"/>
    <w:rsid w:val="00762F0E"/>
    <w:rsid w:val="00764665"/>
    <w:rsid w:val="007652CE"/>
    <w:rsid w:val="00765936"/>
    <w:rsid w:val="0077416A"/>
    <w:rsid w:val="00775C7E"/>
    <w:rsid w:val="0077706D"/>
    <w:rsid w:val="00777C1F"/>
    <w:rsid w:val="00781316"/>
    <w:rsid w:val="00781E00"/>
    <w:rsid w:val="007821CF"/>
    <w:rsid w:val="00783DAC"/>
    <w:rsid w:val="00784500"/>
    <w:rsid w:val="00785112"/>
    <w:rsid w:val="00786700"/>
    <w:rsid w:val="007873CE"/>
    <w:rsid w:val="007878B9"/>
    <w:rsid w:val="00790C15"/>
    <w:rsid w:val="007931BC"/>
    <w:rsid w:val="00793646"/>
    <w:rsid w:val="0079521E"/>
    <w:rsid w:val="00796071"/>
    <w:rsid w:val="007A0C2E"/>
    <w:rsid w:val="007A1510"/>
    <w:rsid w:val="007A4D97"/>
    <w:rsid w:val="007A768C"/>
    <w:rsid w:val="007B2CAC"/>
    <w:rsid w:val="007B2E26"/>
    <w:rsid w:val="007B44FB"/>
    <w:rsid w:val="007B6564"/>
    <w:rsid w:val="007C0E38"/>
    <w:rsid w:val="007C18E3"/>
    <w:rsid w:val="007C4E08"/>
    <w:rsid w:val="007D0411"/>
    <w:rsid w:val="007D2F4C"/>
    <w:rsid w:val="007D3DFF"/>
    <w:rsid w:val="007D3F38"/>
    <w:rsid w:val="007D4DB8"/>
    <w:rsid w:val="007D5456"/>
    <w:rsid w:val="007D7677"/>
    <w:rsid w:val="007E2197"/>
    <w:rsid w:val="007E3304"/>
    <w:rsid w:val="007E6C79"/>
    <w:rsid w:val="007F121B"/>
    <w:rsid w:val="007F12ED"/>
    <w:rsid w:val="007F1E48"/>
    <w:rsid w:val="007F2147"/>
    <w:rsid w:val="007F36E9"/>
    <w:rsid w:val="007F4605"/>
    <w:rsid w:val="007F6C7D"/>
    <w:rsid w:val="008026F6"/>
    <w:rsid w:val="00802C18"/>
    <w:rsid w:val="00803F84"/>
    <w:rsid w:val="008056EC"/>
    <w:rsid w:val="00806070"/>
    <w:rsid w:val="00806EE8"/>
    <w:rsid w:val="00811D89"/>
    <w:rsid w:val="00814500"/>
    <w:rsid w:val="00822081"/>
    <w:rsid w:val="00822F77"/>
    <w:rsid w:val="00826F22"/>
    <w:rsid w:val="00833AF7"/>
    <w:rsid w:val="00834023"/>
    <w:rsid w:val="00835579"/>
    <w:rsid w:val="00836F9B"/>
    <w:rsid w:val="00844106"/>
    <w:rsid w:val="00844B27"/>
    <w:rsid w:val="00844D29"/>
    <w:rsid w:val="00846195"/>
    <w:rsid w:val="00846FA0"/>
    <w:rsid w:val="008479B6"/>
    <w:rsid w:val="0085197D"/>
    <w:rsid w:val="00851ABA"/>
    <w:rsid w:val="00852E52"/>
    <w:rsid w:val="00853B76"/>
    <w:rsid w:val="0086002F"/>
    <w:rsid w:val="00863F9D"/>
    <w:rsid w:val="008645F9"/>
    <w:rsid w:val="0086628A"/>
    <w:rsid w:val="00870D31"/>
    <w:rsid w:val="00871279"/>
    <w:rsid w:val="00872913"/>
    <w:rsid w:val="00873F82"/>
    <w:rsid w:val="0087599D"/>
    <w:rsid w:val="00880CA5"/>
    <w:rsid w:val="008817B1"/>
    <w:rsid w:val="0088195D"/>
    <w:rsid w:val="008834BB"/>
    <w:rsid w:val="008840FA"/>
    <w:rsid w:val="008846D2"/>
    <w:rsid w:val="00890F95"/>
    <w:rsid w:val="0089311A"/>
    <w:rsid w:val="008946C3"/>
    <w:rsid w:val="008948E0"/>
    <w:rsid w:val="0089528C"/>
    <w:rsid w:val="008A1884"/>
    <w:rsid w:val="008A6467"/>
    <w:rsid w:val="008A6631"/>
    <w:rsid w:val="008B034D"/>
    <w:rsid w:val="008B0BBC"/>
    <w:rsid w:val="008B4153"/>
    <w:rsid w:val="008B5356"/>
    <w:rsid w:val="008B7927"/>
    <w:rsid w:val="008C5AF3"/>
    <w:rsid w:val="008C6AD1"/>
    <w:rsid w:val="008C71B5"/>
    <w:rsid w:val="008C7FA2"/>
    <w:rsid w:val="008D39A9"/>
    <w:rsid w:val="008D3AF4"/>
    <w:rsid w:val="008E431F"/>
    <w:rsid w:val="008E5E12"/>
    <w:rsid w:val="008F0181"/>
    <w:rsid w:val="008F0D2A"/>
    <w:rsid w:val="008F12D4"/>
    <w:rsid w:val="008F17A0"/>
    <w:rsid w:val="008F23EF"/>
    <w:rsid w:val="008F305A"/>
    <w:rsid w:val="008F386F"/>
    <w:rsid w:val="008F48E1"/>
    <w:rsid w:val="008F50A7"/>
    <w:rsid w:val="008F5BD0"/>
    <w:rsid w:val="009003FE"/>
    <w:rsid w:val="00903C95"/>
    <w:rsid w:val="009046D4"/>
    <w:rsid w:val="0091058D"/>
    <w:rsid w:val="00910FA5"/>
    <w:rsid w:val="00911502"/>
    <w:rsid w:val="00913858"/>
    <w:rsid w:val="00913A0F"/>
    <w:rsid w:val="00914959"/>
    <w:rsid w:val="00915CE6"/>
    <w:rsid w:val="00915E98"/>
    <w:rsid w:val="00916468"/>
    <w:rsid w:val="009168A1"/>
    <w:rsid w:val="00924681"/>
    <w:rsid w:val="0092622E"/>
    <w:rsid w:val="0092664A"/>
    <w:rsid w:val="0092768E"/>
    <w:rsid w:val="00930877"/>
    <w:rsid w:val="00943046"/>
    <w:rsid w:val="00944503"/>
    <w:rsid w:val="00945CB0"/>
    <w:rsid w:val="00951188"/>
    <w:rsid w:val="00955732"/>
    <w:rsid w:val="00955CBA"/>
    <w:rsid w:val="00957FEC"/>
    <w:rsid w:val="00960F2F"/>
    <w:rsid w:val="009634F6"/>
    <w:rsid w:val="00963B5E"/>
    <w:rsid w:val="00963FA0"/>
    <w:rsid w:val="0096491F"/>
    <w:rsid w:val="0096787E"/>
    <w:rsid w:val="00974E95"/>
    <w:rsid w:val="00975F2D"/>
    <w:rsid w:val="00977BF5"/>
    <w:rsid w:val="0098302D"/>
    <w:rsid w:val="009833EF"/>
    <w:rsid w:val="00987608"/>
    <w:rsid w:val="0099360B"/>
    <w:rsid w:val="0099361C"/>
    <w:rsid w:val="00993B49"/>
    <w:rsid w:val="009943A0"/>
    <w:rsid w:val="009953BC"/>
    <w:rsid w:val="009963D2"/>
    <w:rsid w:val="009977F7"/>
    <w:rsid w:val="009A0568"/>
    <w:rsid w:val="009A0AF9"/>
    <w:rsid w:val="009A16BE"/>
    <w:rsid w:val="009A2337"/>
    <w:rsid w:val="009A2E00"/>
    <w:rsid w:val="009A355A"/>
    <w:rsid w:val="009A5CE8"/>
    <w:rsid w:val="009A7B5A"/>
    <w:rsid w:val="009A7F79"/>
    <w:rsid w:val="009B0C4E"/>
    <w:rsid w:val="009B1863"/>
    <w:rsid w:val="009B2BDC"/>
    <w:rsid w:val="009B5F5D"/>
    <w:rsid w:val="009B6201"/>
    <w:rsid w:val="009B6326"/>
    <w:rsid w:val="009B73BA"/>
    <w:rsid w:val="009B759B"/>
    <w:rsid w:val="009C10D9"/>
    <w:rsid w:val="009C2051"/>
    <w:rsid w:val="009C425A"/>
    <w:rsid w:val="009C5CA7"/>
    <w:rsid w:val="009D03F8"/>
    <w:rsid w:val="009D1DF4"/>
    <w:rsid w:val="009D6C4D"/>
    <w:rsid w:val="009D7A24"/>
    <w:rsid w:val="009E00E4"/>
    <w:rsid w:val="009E0D20"/>
    <w:rsid w:val="009E0F6B"/>
    <w:rsid w:val="009E22AC"/>
    <w:rsid w:val="009E23B7"/>
    <w:rsid w:val="009E27D7"/>
    <w:rsid w:val="009E2964"/>
    <w:rsid w:val="009E5D18"/>
    <w:rsid w:val="009E7DCD"/>
    <w:rsid w:val="009F16DE"/>
    <w:rsid w:val="009F2336"/>
    <w:rsid w:val="009F55F9"/>
    <w:rsid w:val="009F5CC0"/>
    <w:rsid w:val="009F6F8B"/>
    <w:rsid w:val="009F7164"/>
    <w:rsid w:val="00A01631"/>
    <w:rsid w:val="00A02F0A"/>
    <w:rsid w:val="00A037B0"/>
    <w:rsid w:val="00A1074D"/>
    <w:rsid w:val="00A127DD"/>
    <w:rsid w:val="00A12C9B"/>
    <w:rsid w:val="00A14E6C"/>
    <w:rsid w:val="00A167EC"/>
    <w:rsid w:val="00A172E6"/>
    <w:rsid w:val="00A24434"/>
    <w:rsid w:val="00A24C8D"/>
    <w:rsid w:val="00A26F15"/>
    <w:rsid w:val="00A30E37"/>
    <w:rsid w:val="00A35CF8"/>
    <w:rsid w:val="00A360E7"/>
    <w:rsid w:val="00A400FB"/>
    <w:rsid w:val="00A433CB"/>
    <w:rsid w:val="00A443D1"/>
    <w:rsid w:val="00A44D3E"/>
    <w:rsid w:val="00A456B3"/>
    <w:rsid w:val="00A47BFE"/>
    <w:rsid w:val="00A5087E"/>
    <w:rsid w:val="00A51808"/>
    <w:rsid w:val="00A51D78"/>
    <w:rsid w:val="00A51EA8"/>
    <w:rsid w:val="00A549C3"/>
    <w:rsid w:val="00A553A8"/>
    <w:rsid w:val="00A55DD1"/>
    <w:rsid w:val="00A561A8"/>
    <w:rsid w:val="00A562A6"/>
    <w:rsid w:val="00A6093A"/>
    <w:rsid w:val="00A614C3"/>
    <w:rsid w:val="00A62ADB"/>
    <w:rsid w:val="00A646B3"/>
    <w:rsid w:val="00A7007B"/>
    <w:rsid w:val="00A71623"/>
    <w:rsid w:val="00A71F50"/>
    <w:rsid w:val="00A75703"/>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F91"/>
    <w:rsid w:val="00AA5CE1"/>
    <w:rsid w:val="00AA60C5"/>
    <w:rsid w:val="00AB2137"/>
    <w:rsid w:val="00AB2D9E"/>
    <w:rsid w:val="00AB4404"/>
    <w:rsid w:val="00AB68E3"/>
    <w:rsid w:val="00AB723D"/>
    <w:rsid w:val="00AC21EE"/>
    <w:rsid w:val="00AC2BFC"/>
    <w:rsid w:val="00AC3B22"/>
    <w:rsid w:val="00AC4101"/>
    <w:rsid w:val="00AC5597"/>
    <w:rsid w:val="00AC6C3F"/>
    <w:rsid w:val="00AD0116"/>
    <w:rsid w:val="00AD1B42"/>
    <w:rsid w:val="00AD2324"/>
    <w:rsid w:val="00AD2548"/>
    <w:rsid w:val="00AD4177"/>
    <w:rsid w:val="00AD4698"/>
    <w:rsid w:val="00AD4B84"/>
    <w:rsid w:val="00AE23BE"/>
    <w:rsid w:val="00AE5772"/>
    <w:rsid w:val="00AF0AC0"/>
    <w:rsid w:val="00AF1807"/>
    <w:rsid w:val="00AF4CA9"/>
    <w:rsid w:val="00AF5B52"/>
    <w:rsid w:val="00B008BF"/>
    <w:rsid w:val="00B04CAF"/>
    <w:rsid w:val="00B06EFB"/>
    <w:rsid w:val="00B07460"/>
    <w:rsid w:val="00B10F5F"/>
    <w:rsid w:val="00B13646"/>
    <w:rsid w:val="00B155D6"/>
    <w:rsid w:val="00B16978"/>
    <w:rsid w:val="00B16BE4"/>
    <w:rsid w:val="00B17EBB"/>
    <w:rsid w:val="00B244F0"/>
    <w:rsid w:val="00B24A6F"/>
    <w:rsid w:val="00B278DB"/>
    <w:rsid w:val="00B30D4F"/>
    <w:rsid w:val="00B32CFB"/>
    <w:rsid w:val="00B3434E"/>
    <w:rsid w:val="00B351FD"/>
    <w:rsid w:val="00B35BFD"/>
    <w:rsid w:val="00B421F2"/>
    <w:rsid w:val="00B42822"/>
    <w:rsid w:val="00B42C54"/>
    <w:rsid w:val="00B4395A"/>
    <w:rsid w:val="00B44D59"/>
    <w:rsid w:val="00B4553E"/>
    <w:rsid w:val="00B46773"/>
    <w:rsid w:val="00B47091"/>
    <w:rsid w:val="00B4731E"/>
    <w:rsid w:val="00B47E14"/>
    <w:rsid w:val="00B54256"/>
    <w:rsid w:val="00B545F4"/>
    <w:rsid w:val="00B5595B"/>
    <w:rsid w:val="00B56303"/>
    <w:rsid w:val="00B62229"/>
    <w:rsid w:val="00B64F62"/>
    <w:rsid w:val="00B66898"/>
    <w:rsid w:val="00B66C53"/>
    <w:rsid w:val="00B7164C"/>
    <w:rsid w:val="00B74832"/>
    <w:rsid w:val="00B74917"/>
    <w:rsid w:val="00B807AB"/>
    <w:rsid w:val="00B80F53"/>
    <w:rsid w:val="00B82E26"/>
    <w:rsid w:val="00B845D5"/>
    <w:rsid w:val="00B94C53"/>
    <w:rsid w:val="00B9513D"/>
    <w:rsid w:val="00B95FBC"/>
    <w:rsid w:val="00B97C44"/>
    <w:rsid w:val="00BA05AE"/>
    <w:rsid w:val="00BA2FA3"/>
    <w:rsid w:val="00BA6418"/>
    <w:rsid w:val="00BA7263"/>
    <w:rsid w:val="00BA7D18"/>
    <w:rsid w:val="00BB22C2"/>
    <w:rsid w:val="00BB3A8F"/>
    <w:rsid w:val="00BC19F6"/>
    <w:rsid w:val="00BC2A83"/>
    <w:rsid w:val="00BD02D0"/>
    <w:rsid w:val="00BD0D15"/>
    <w:rsid w:val="00BD4EF8"/>
    <w:rsid w:val="00BD5425"/>
    <w:rsid w:val="00BE2CAB"/>
    <w:rsid w:val="00BE5E74"/>
    <w:rsid w:val="00BF0332"/>
    <w:rsid w:val="00BF5FCC"/>
    <w:rsid w:val="00BF6CF0"/>
    <w:rsid w:val="00C00FA2"/>
    <w:rsid w:val="00C069A2"/>
    <w:rsid w:val="00C069EC"/>
    <w:rsid w:val="00C10950"/>
    <w:rsid w:val="00C14729"/>
    <w:rsid w:val="00C17416"/>
    <w:rsid w:val="00C1748F"/>
    <w:rsid w:val="00C221D5"/>
    <w:rsid w:val="00C2280A"/>
    <w:rsid w:val="00C2652B"/>
    <w:rsid w:val="00C274E0"/>
    <w:rsid w:val="00C30598"/>
    <w:rsid w:val="00C346C7"/>
    <w:rsid w:val="00C352B9"/>
    <w:rsid w:val="00C373FB"/>
    <w:rsid w:val="00C41E61"/>
    <w:rsid w:val="00C45C85"/>
    <w:rsid w:val="00C50534"/>
    <w:rsid w:val="00C515CA"/>
    <w:rsid w:val="00C533E6"/>
    <w:rsid w:val="00C56730"/>
    <w:rsid w:val="00C6024F"/>
    <w:rsid w:val="00C60CE3"/>
    <w:rsid w:val="00C636BA"/>
    <w:rsid w:val="00C63D95"/>
    <w:rsid w:val="00C64B94"/>
    <w:rsid w:val="00C6798B"/>
    <w:rsid w:val="00C739BF"/>
    <w:rsid w:val="00C747DF"/>
    <w:rsid w:val="00C74F44"/>
    <w:rsid w:val="00C768C1"/>
    <w:rsid w:val="00C76C24"/>
    <w:rsid w:val="00C7740D"/>
    <w:rsid w:val="00C80E3F"/>
    <w:rsid w:val="00C867C8"/>
    <w:rsid w:val="00C87539"/>
    <w:rsid w:val="00C90663"/>
    <w:rsid w:val="00C93DCA"/>
    <w:rsid w:val="00C94248"/>
    <w:rsid w:val="00C96AB3"/>
    <w:rsid w:val="00CA071B"/>
    <w:rsid w:val="00CA0EE2"/>
    <w:rsid w:val="00CA5466"/>
    <w:rsid w:val="00CA591D"/>
    <w:rsid w:val="00CA734B"/>
    <w:rsid w:val="00CB0475"/>
    <w:rsid w:val="00CB2C4F"/>
    <w:rsid w:val="00CB3583"/>
    <w:rsid w:val="00CB6A8C"/>
    <w:rsid w:val="00CC34FF"/>
    <w:rsid w:val="00CC44F0"/>
    <w:rsid w:val="00CD0E5B"/>
    <w:rsid w:val="00CD0FE9"/>
    <w:rsid w:val="00CD396E"/>
    <w:rsid w:val="00CD5104"/>
    <w:rsid w:val="00CD6046"/>
    <w:rsid w:val="00CE06A5"/>
    <w:rsid w:val="00CE202E"/>
    <w:rsid w:val="00CE2229"/>
    <w:rsid w:val="00CE374E"/>
    <w:rsid w:val="00CF0534"/>
    <w:rsid w:val="00CF3FF0"/>
    <w:rsid w:val="00CF41AF"/>
    <w:rsid w:val="00CF4567"/>
    <w:rsid w:val="00CF53AB"/>
    <w:rsid w:val="00CF6815"/>
    <w:rsid w:val="00D04562"/>
    <w:rsid w:val="00D04D3D"/>
    <w:rsid w:val="00D11B02"/>
    <w:rsid w:val="00D1202C"/>
    <w:rsid w:val="00D12617"/>
    <w:rsid w:val="00D13798"/>
    <w:rsid w:val="00D16DDF"/>
    <w:rsid w:val="00D16E24"/>
    <w:rsid w:val="00D20486"/>
    <w:rsid w:val="00D228D8"/>
    <w:rsid w:val="00D27F3F"/>
    <w:rsid w:val="00D31439"/>
    <w:rsid w:val="00D33677"/>
    <w:rsid w:val="00D34934"/>
    <w:rsid w:val="00D373EC"/>
    <w:rsid w:val="00D4180D"/>
    <w:rsid w:val="00D42875"/>
    <w:rsid w:val="00D42B44"/>
    <w:rsid w:val="00D44A14"/>
    <w:rsid w:val="00D47738"/>
    <w:rsid w:val="00D51A9B"/>
    <w:rsid w:val="00D51D95"/>
    <w:rsid w:val="00D53EC6"/>
    <w:rsid w:val="00D55A00"/>
    <w:rsid w:val="00D56F77"/>
    <w:rsid w:val="00D61E9F"/>
    <w:rsid w:val="00D62CC8"/>
    <w:rsid w:val="00D6402F"/>
    <w:rsid w:val="00D648BC"/>
    <w:rsid w:val="00D7047A"/>
    <w:rsid w:val="00D719E9"/>
    <w:rsid w:val="00D72225"/>
    <w:rsid w:val="00D73550"/>
    <w:rsid w:val="00D73D51"/>
    <w:rsid w:val="00D74D47"/>
    <w:rsid w:val="00D767BD"/>
    <w:rsid w:val="00D838F7"/>
    <w:rsid w:val="00D8479E"/>
    <w:rsid w:val="00D868F1"/>
    <w:rsid w:val="00D87EFF"/>
    <w:rsid w:val="00D91AE6"/>
    <w:rsid w:val="00D941A2"/>
    <w:rsid w:val="00D941E0"/>
    <w:rsid w:val="00D943D0"/>
    <w:rsid w:val="00D95840"/>
    <w:rsid w:val="00DA21BA"/>
    <w:rsid w:val="00DA554C"/>
    <w:rsid w:val="00DA5F07"/>
    <w:rsid w:val="00DB2EA8"/>
    <w:rsid w:val="00DB42FB"/>
    <w:rsid w:val="00DB44B1"/>
    <w:rsid w:val="00DB7AEE"/>
    <w:rsid w:val="00DC10BC"/>
    <w:rsid w:val="00DC39C4"/>
    <w:rsid w:val="00DC4019"/>
    <w:rsid w:val="00DC4568"/>
    <w:rsid w:val="00DC470E"/>
    <w:rsid w:val="00DC7087"/>
    <w:rsid w:val="00DD0941"/>
    <w:rsid w:val="00DD1C47"/>
    <w:rsid w:val="00DD6B5E"/>
    <w:rsid w:val="00DD6C69"/>
    <w:rsid w:val="00DE21B1"/>
    <w:rsid w:val="00DE4BF6"/>
    <w:rsid w:val="00DE69D0"/>
    <w:rsid w:val="00DE7070"/>
    <w:rsid w:val="00DE77A3"/>
    <w:rsid w:val="00DF02F6"/>
    <w:rsid w:val="00DF21B8"/>
    <w:rsid w:val="00DF31EE"/>
    <w:rsid w:val="00DF3395"/>
    <w:rsid w:val="00DF5635"/>
    <w:rsid w:val="00DF7681"/>
    <w:rsid w:val="00E01C69"/>
    <w:rsid w:val="00E02D36"/>
    <w:rsid w:val="00E03431"/>
    <w:rsid w:val="00E04E43"/>
    <w:rsid w:val="00E05E74"/>
    <w:rsid w:val="00E079A3"/>
    <w:rsid w:val="00E111F1"/>
    <w:rsid w:val="00E149CE"/>
    <w:rsid w:val="00E15A06"/>
    <w:rsid w:val="00E16AC4"/>
    <w:rsid w:val="00E17C58"/>
    <w:rsid w:val="00E2178D"/>
    <w:rsid w:val="00E23958"/>
    <w:rsid w:val="00E23AD4"/>
    <w:rsid w:val="00E23BEC"/>
    <w:rsid w:val="00E23EC3"/>
    <w:rsid w:val="00E24E4D"/>
    <w:rsid w:val="00E2618B"/>
    <w:rsid w:val="00E262A5"/>
    <w:rsid w:val="00E267F1"/>
    <w:rsid w:val="00E3023D"/>
    <w:rsid w:val="00E34E73"/>
    <w:rsid w:val="00E375C8"/>
    <w:rsid w:val="00E4302B"/>
    <w:rsid w:val="00E4452C"/>
    <w:rsid w:val="00E528AF"/>
    <w:rsid w:val="00E53131"/>
    <w:rsid w:val="00E5328B"/>
    <w:rsid w:val="00E5518E"/>
    <w:rsid w:val="00E56222"/>
    <w:rsid w:val="00E566D8"/>
    <w:rsid w:val="00E57743"/>
    <w:rsid w:val="00E577C9"/>
    <w:rsid w:val="00E57A97"/>
    <w:rsid w:val="00E62C06"/>
    <w:rsid w:val="00E62DD3"/>
    <w:rsid w:val="00E66D8F"/>
    <w:rsid w:val="00E6742D"/>
    <w:rsid w:val="00E70ABD"/>
    <w:rsid w:val="00E71707"/>
    <w:rsid w:val="00E71EF1"/>
    <w:rsid w:val="00E724DA"/>
    <w:rsid w:val="00E731C6"/>
    <w:rsid w:val="00E740C4"/>
    <w:rsid w:val="00E74686"/>
    <w:rsid w:val="00E74750"/>
    <w:rsid w:val="00E7604D"/>
    <w:rsid w:val="00E76686"/>
    <w:rsid w:val="00E76876"/>
    <w:rsid w:val="00E80520"/>
    <w:rsid w:val="00E81BD0"/>
    <w:rsid w:val="00E83C98"/>
    <w:rsid w:val="00E840FE"/>
    <w:rsid w:val="00E84DBD"/>
    <w:rsid w:val="00E85031"/>
    <w:rsid w:val="00E879C6"/>
    <w:rsid w:val="00E9128A"/>
    <w:rsid w:val="00E91C15"/>
    <w:rsid w:val="00E943E8"/>
    <w:rsid w:val="00E945CE"/>
    <w:rsid w:val="00E94FAF"/>
    <w:rsid w:val="00E9724F"/>
    <w:rsid w:val="00EA0528"/>
    <w:rsid w:val="00EA347E"/>
    <w:rsid w:val="00EA38B4"/>
    <w:rsid w:val="00EA4E02"/>
    <w:rsid w:val="00EA6276"/>
    <w:rsid w:val="00EB048C"/>
    <w:rsid w:val="00EB2C67"/>
    <w:rsid w:val="00EB367C"/>
    <w:rsid w:val="00EB43BA"/>
    <w:rsid w:val="00EB4429"/>
    <w:rsid w:val="00EB46D0"/>
    <w:rsid w:val="00EB4700"/>
    <w:rsid w:val="00EB7F72"/>
    <w:rsid w:val="00EC0F79"/>
    <w:rsid w:val="00EC2860"/>
    <w:rsid w:val="00EC4357"/>
    <w:rsid w:val="00EC45F7"/>
    <w:rsid w:val="00EC49A4"/>
    <w:rsid w:val="00EC4EF3"/>
    <w:rsid w:val="00ED20C9"/>
    <w:rsid w:val="00ED21EE"/>
    <w:rsid w:val="00ED272D"/>
    <w:rsid w:val="00ED37E1"/>
    <w:rsid w:val="00ED3B31"/>
    <w:rsid w:val="00ED4EC4"/>
    <w:rsid w:val="00ED6C04"/>
    <w:rsid w:val="00ED7D3D"/>
    <w:rsid w:val="00EE4094"/>
    <w:rsid w:val="00EE4C9D"/>
    <w:rsid w:val="00EE4D57"/>
    <w:rsid w:val="00EE53FF"/>
    <w:rsid w:val="00EE5E83"/>
    <w:rsid w:val="00EE7092"/>
    <w:rsid w:val="00EF2F5C"/>
    <w:rsid w:val="00EF3A92"/>
    <w:rsid w:val="00EF7590"/>
    <w:rsid w:val="00F024CA"/>
    <w:rsid w:val="00F0354F"/>
    <w:rsid w:val="00F1013F"/>
    <w:rsid w:val="00F10A99"/>
    <w:rsid w:val="00F11785"/>
    <w:rsid w:val="00F138A2"/>
    <w:rsid w:val="00F154EB"/>
    <w:rsid w:val="00F20632"/>
    <w:rsid w:val="00F231C6"/>
    <w:rsid w:val="00F23738"/>
    <w:rsid w:val="00F2392E"/>
    <w:rsid w:val="00F23E6E"/>
    <w:rsid w:val="00F3068C"/>
    <w:rsid w:val="00F30846"/>
    <w:rsid w:val="00F30878"/>
    <w:rsid w:val="00F30CAB"/>
    <w:rsid w:val="00F32479"/>
    <w:rsid w:val="00F327DF"/>
    <w:rsid w:val="00F33121"/>
    <w:rsid w:val="00F33769"/>
    <w:rsid w:val="00F36DEB"/>
    <w:rsid w:val="00F406FD"/>
    <w:rsid w:val="00F414D0"/>
    <w:rsid w:val="00F434DF"/>
    <w:rsid w:val="00F44ADB"/>
    <w:rsid w:val="00F4532C"/>
    <w:rsid w:val="00F47D9D"/>
    <w:rsid w:val="00F50558"/>
    <w:rsid w:val="00F50A8E"/>
    <w:rsid w:val="00F52372"/>
    <w:rsid w:val="00F52572"/>
    <w:rsid w:val="00F55847"/>
    <w:rsid w:val="00F57142"/>
    <w:rsid w:val="00F5756D"/>
    <w:rsid w:val="00F630A2"/>
    <w:rsid w:val="00F63E1C"/>
    <w:rsid w:val="00F64ED0"/>
    <w:rsid w:val="00F652AB"/>
    <w:rsid w:val="00F65942"/>
    <w:rsid w:val="00F72AA0"/>
    <w:rsid w:val="00F76A40"/>
    <w:rsid w:val="00F80C07"/>
    <w:rsid w:val="00F83E20"/>
    <w:rsid w:val="00F853BD"/>
    <w:rsid w:val="00F87264"/>
    <w:rsid w:val="00F908E9"/>
    <w:rsid w:val="00F96C94"/>
    <w:rsid w:val="00FA28D9"/>
    <w:rsid w:val="00FA2B8F"/>
    <w:rsid w:val="00FA47E6"/>
    <w:rsid w:val="00FA56D6"/>
    <w:rsid w:val="00FA595F"/>
    <w:rsid w:val="00FA6C24"/>
    <w:rsid w:val="00FA7E13"/>
    <w:rsid w:val="00FB651A"/>
    <w:rsid w:val="00FC0CB3"/>
    <w:rsid w:val="00FC2999"/>
    <w:rsid w:val="00FC765F"/>
    <w:rsid w:val="00FC781D"/>
    <w:rsid w:val="00FD1861"/>
    <w:rsid w:val="00FD5375"/>
    <w:rsid w:val="00FD61A3"/>
    <w:rsid w:val="00FD66C9"/>
    <w:rsid w:val="00FD79F6"/>
    <w:rsid w:val="00FE0371"/>
    <w:rsid w:val="00FE1258"/>
    <w:rsid w:val="00FE31D0"/>
    <w:rsid w:val="00FE3581"/>
    <w:rsid w:val="00FE51A2"/>
    <w:rsid w:val="00FE7A3F"/>
    <w:rsid w:val="00FF0A6F"/>
    <w:rsid w:val="00FF19E4"/>
    <w:rsid w:val="00FF34FF"/>
    <w:rsid w:val="00FF4E87"/>
    <w:rsid w:val="00FF50EE"/>
    <w:rsid w:val="00FF5821"/>
    <w:rsid w:val="00FF5C5C"/>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0571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0571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491827830">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4.xml><?xml version="1.0" encoding="utf-8"?>
<ds:datastoreItem xmlns:ds="http://schemas.openxmlformats.org/officeDocument/2006/customXml" ds:itemID="{8FAE6955-8767-6542-8DA9-8FF7F100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Settings\schultf\Desktop\WorkPaperReview2ndQtr2007\SCE Work Paper Template - Final.dot</Template>
  <TotalTime>1</TotalTime>
  <Pages>9</Pages>
  <Words>962</Words>
  <Characters>5485</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6735</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creator>Steven Blanc</dc:creator>
  <cp:lastModifiedBy>Alejandra Mejia</cp:lastModifiedBy>
  <cp:revision>2</cp:revision>
  <cp:lastPrinted>2014-04-11T17:48:00Z</cp:lastPrinted>
  <dcterms:created xsi:type="dcterms:W3CDTF">2014-06-12T15:21:00Z</dcterms:created>
  <dcterms:modified xsi:type="dcterms:W3CDTF">2014-06-12T15:21:00Z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