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2E" w:rsidRPr="00A45898" w:rsidRDefault="00EC13B1" w:rsidP="00A4589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DEER Improvements / DEER Alternatives Subcommittee </w:t>
      </w:r>
    </w:p>
    <w:p w:rsidR="00F3752E" w:rsidRPr="00A45898" w:rsidRDefault="007755D1" w:rsidP="00A4589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Partial </w:t>
      </w:r>
      <w:r w:rsidR="00EC13B1">
        <w:rPr>
          <w:rFonts w:ascii="Arial" w:hAnsi="Arial"/>
          <w:b/>
          <w:sz w:val="32"/>
        </w:rPr>
        <w:t>Outline of Final Deliverable</w:t>
      </w:r>
      <w:r>
        <w:rPr>
          <w:rFonts w:ascii="Arial" w:hAnsi="Arial"/>
          <w:b/>
          <w:sz w:val="32"/>
        </w:rPr>
        <w:t xml:space="preserve">, For Discussion </w:t>
      </w:r>
      <w:r w:rsidR="00EC13B1">
        <w:rPr>
          <w:rFonts w:ascii="Arial" w:hAnsi="Arial"/>
          <w:b/>
          <w:sz w:val="32"/>
        </w:rPr>
        <w:t xml:space="preserve"> </w:t>
      </w:r>
    </w:p>
    <w:p w:rsidR="005145BA" w:rsidRPr="007755D1" w:rsidRDefault="005145BA" w:rsidP="007755D1">
      <w:pPr>
        <w:rPr>
          <w:rFonts w:ascii="Arial" w:hAnsi="Arial"/>
        </w:rPr>
      </w:pPr>
    </w:p>
    <w:p w:rsidR="00F17F99" w:rsidRPr="007755D1" w:rsidRDefault="00F17F99" w:rsidP="00F17F99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Criteria</w:t>
      </w:r>
      <w:r w:rsidR="00C95DCE">
        <w:rPr>
          <w:rFonts w:ascii="Arial" w:hAnsi="Arial"/>
          <w:b/>
        </w:rPr>
        <w:t xml:space="preserve"> </w:t>
      </w:r>
      <w:r w:rsidR="002704FD">
        <w:rPr>
          <w:rFonts w:ascii="Arial" w:hAnsi="Arial"/>
          <w:b/>
        </w:rPr>
        <w:t xml:space="preserve">For Evaluating Future Ex Ante </w:t>
      </w:r>
      <w:r w:rsidR="00F028B6">
        <w:rPr>
          <w:rFonts w:ascii="Arial" w:hAnsi="Arial"/>
          <w:b/>
        </w:rPr>
        <w:t>Framework</w:t>
      </w:r>
    </w:p>
    <w:p w:rsidR="00F17F99" w:rsidRPr="006E1777" w:rsidRDefault="00F17F99" w:rsidP="006E1777">
      <w:pPr>
        <w:pStyle w:val="ListParagraph"/>
        <w:numPr>
          <w:ilvl w:val="0"/>
          <w:numId w:val="6"/>
        </w:numPr>
        <w:rPr>
          <w:rFonts w:ascii="Arial" w:hAnsi="Arial"/>
          <w:u w:val="single"/>
        </w:rPr>
      </w:pPr>
      <w:r w:rsidRPr="006E1777">
        <w:rPr>
          <w:rFonts w:ascii="Arial" w:hAnsi="Arial"/>
          <w:u w:val="single"/>
        </w:rPr>
        <w:t>Conformance to</w:t>
      </w:r>
      <w:r w:rsidR="006E1777" w:rsidRPr="006E1777">
        <w:rPr>
          <w:rFonts w:ascii="Arial" w:hAnsi="Arial"/>
          <w:u w:val="single"/>
        </w:rPr>
        <w:t xml:space="preserve"> Policy Objectives </w:t>
      </w:r>
    </w:p>
    <w:p w:rsidR="00C95DCE" w:rsidRDefault="00F17F99" w:rsidP="00F17F99">
      <w:pPr>
        <w:pStyle w:val="ListParagraph"/>
        <w:numPr>
          <w:ilvl w:val="1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Commission Policy Objectives </w:t>
      </w:r>
    </w:p>
    <w:p w:rsidR="00F17F99" w:rsidRDefault="00C95DCE" w:rsidP="00C95DCE">
      <w:pPr>
        <w:pStyle w:val="ListParagraph"/>
        <w:numPr>
          <w:ilvl w:val="2"/>
          <w:numId w:val="6"/>
        </w:numPr>
        <w:rPr>
          <w:rFonts w:ascii="Arial" w:hAnsi="Arial"/>
        </w:rPr>
      </w:pPr>
      <w:r>
        <w:rPr>
          <w:rFonts w:ascii="Arial" w:hAnsi="Arial"/>
        </w:rPr>
        <w:t>NOTE: Some state policy objectives also repeated below.</w:t>
      </w:r>
      <w:r w:rsidR="00F17F99" w:rsidRPr="00EB2711">
        <w:rPr>
          <w:rFonts w:ascii="Arial" w:hAnsi="Arial"/>
        </w:rPr>
        <w:t xml:space="preserve"> </w:t>
      </w:r>
    </w:p>
    <w:p w:rsidR="00F17F99" w:rsidRPr="00EB2711" w:rsidRDefault="00F17F99" w:rsidP="00F17F99">
      <w:pPr>
        <w:pStyle w:val="ListParagraph"/>
        <w:numPr>
          <w:ilvl w:val="1"/>
          <w:numId w:val="6"/>
        </w:numPr>
        <w:rPr>
          <w:rFonts w:ascii="Arial" w:hAnsi="Arial"/>
        </w:rPr>
      </w:pPr>
      <w:r>
        <w:rPr>
          <w:rFonts w:ascii="Arial" w:hAnsi="Arial"/>
        </w:rPr>
        <w:t>State Policy Objectives, including Clean Power Plan and statewide consistent values</w:t>
      </w:r>
    </w:p>
    <w:p w:rsidR="00F17F99" w:rsidRPr="006E1777" w:rsidRDefault="006E1777" w:rsidP="00F17F99">
      <w:pPr>
        <w:pStyle w:val="ListParagraph"/>
        <w:numPr>
          <w:ilvl w:val="0"/>
          <w:numId w:val="6"/>
        </w:numPr>
        <w:rPr>
          <w:rFonts w:ascii="Arial" w:hAnsi="Arial"/>
          <w:u w:val="single"/>
        </w:rPr>
      </w:pPr>
      <w:r w:rsidRPr="006E1777">
        <w:rPr>
          <w:rFonts w:ascii="Arial" w:hAnsi="Arial"/>
          <w:u w:val="single"/>
        </w:rPr>
        <w:t xml:space="preserve">Meets Key </w:t>
      </w:r>
      <w:r w:rsidR="00F17F99" w:rsidRPr="006E1777">
        <w:rPr>
          <w:rFonts w:ascii="Arial" w:hAnsi="Arial"/>
          <w:u w:val="single"/>
        </w:rPr>
        <w:t>Operational Objectives</w:t>
      </w:r>
    </w:p>
    <w:p w:rsidR="00F17F99" w:rsidRDefault="00F17F99" w:rsidP="00F17F99">
      <w:pPr>
        <w:pStyle w:val="ListParagraph"/>
        <w:numPr>
          <w:ilvl w:val="1"/>
          <w:numId w:val="6"/>
        </w:numPr>
        <w:rPr>
          <w:rFonts w:ascii="Arial" w:hAnsi="Arial"/>
        </w:rPr>
      </w:pPr>
      <w:r w:rsidRPr="00EB2711">
        <w:rPr>
          <w:rFonts w:ascii="Arial" w:hAnsi="Arial"/>
        </w:rPr>
        <w:t>Cost</w:t>
      </w:r>
    </w:p>
    <w:p w:rsidR="00F17F99" w:rsidRDefault="00F17F99" w:rsidP="00F17F99">
      <w:pPr>
        <w:pStyle w:val="ListParagraph"/>
        <w:numPr>
          <w:ilvl w:val="2"/>
          <w:numId w:val="6"/>
        </w:numPr>
        <w:rPr>
          <w:rFonts w:ascii="Arial" w:hAnsi="Arial"/>
        </w:rPr>
      </w:pPr>
      <w:r>
        <w:rPr>
          <w:rFonts w:ascii="Arial" w:hAnsi="Arial"/>
        </w:rPr>
        <w:t>Measure development</w:t>
      </w:r>
    </w:p>
    <w:p w:rsidR="00F17F99" w:rsidRDefault="00F17F99" w:rsidP="00F17F99">
      <w:pPr>
        <w:pStyle w:val="ListParagraph"/>
        <w:numPr>
          <w:ilvl w:val="2"/>
          <w:numId w:val="6"/>
        </w:numPr>
        <w:rPr>
          <w:rFonts w:ascii="Arial" w:hAnsi="Arial"/>
        </w:rPr>
      </w:pPr>
      <w:r>
        <w:rPr>
          <w:rFonts w:ascii="Arial" w:hAnsi="Arial"/>
        </w:rPr>
        <w:t>Measure updating</w:t>
      </w:r>
    </w:p>
    <w:p w:rsidR="00F17F99" w:rsidRPr="00EB2711" w:rsidRDefault="00F17F99" w:rsidP="00F17F99">
      <w:pPr>
        <w:pStyle w:val="ListParagraph"/>
        <w:numPr>
          <w:ilvl w:val="2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Data management </w:t>
      </w:r>
    </w:p>
    <w:p w:rsidR="00F17F99" w:rsidRDefault="00F17F99" w:rsidP="00F17F99">
      <w:pPr>
        <w:pStyle w:val="ListParagraph"/>
        <w:numPr>
          <w:ilvl w:val="1"/>
          <w:numId w:val="6"/>
        </w:numPr>
        <w:rPr>
          <w:rFonts w:ascii="Arial" w:hAnsi="Arial"/>
        </w:rPr>
      </w:pPr>
      <w:r>
        <w:rPr>
          <w:rFonts w:ascii="Arial" w:hAnsi="Arial"/>
        </w:rPr>
        <w:t>Timeliness</w:t>
      </w:r>
    </w:p>
    <w:p w:rsidR="00F17F99" w:rsidRDefault="00F17F99" w:rsidP="00F17F99">
      <w:pPr>
        <w:pStyle w:val="ListParagraph"/>
        <w:numPr>
          <w:ilvl w:val="2"/>
          <w:numId w:val="6"/>
        </w:numPr>
        <w:rPr>
          <w:rFonts w:ascii="Arial" w:hAnsi="Arial"/>
        </w:rPr>
      </w:pPr>
      <w:r>
        <w:rPr>
          <w:rFonts w:ascii="Arial" w:hAnsi="Arial"/>
        </w:rPr>
        <w:t>Measure development</w:t>
      </w:r>
    </w:p>
    <w:p w:rsidR="00F17F99" w:rsidRDefault="00F17F99" w:rsidP="00F17F99">
      <w:pPr>
        <w:pStyle w:val="ListParagraph"/>
        <w:numPr>
          <w:ilvl w:val="2"/>
          <w:numId w:val="6"/>
        </w:numPr>
        <w:rPr>
          <w:rFonts w:ascii="Arial" w:hAnsi="Arial"/>
        </w:rPr>
      </w:pPr>
      <w:r>
        <w:rPr>
          <w:rFonts w:ascii="Arial" w:hAnsi="Arial"/>
        </w:rPr>
        <w:t>Measure updating</w:t>
      </w:r>
    </w:p>
    <w:p w:rsidR="00F17F99" w:rsidRDefault="00F17F99" w:rsidP="00F17F99">
      <w:pPr>
        <w:pStyle w:val="ListParagraph"/>
        <w:numPr>
          <w:ilvl w:val="1"/>
          <w:numId w:val="6"/>
        </w:numPr>
        <w:rPr>
          <w:rFonts w:ascii="Arial" w:hAnsi="Arial"/>
        </w:rPr>
      </w:pPr>
      <w:r w:rsidRPr="00F17F99">
        <w:rPr>
          <w:rFonts w:ascii="Arial" w:hAnsi="Arial"/>
        </w:rPr>
        <w:t>Data Quality and Accuracy</w:t>
      </w:r>
    </w:p>
    <w:p w:rsidR="002704FD" w:rsidRPr="006E1777" w:rsidRDefault="002704FD" w:rsidP="002704FD">
      <w:pPr>
        <w:pStyle w:val="ListParagraph"/>
        <w:numPr>
          <w:ilvl w:val="0"/>
          <w:numId w:val="6"/>
        </w:numPr>
        <w:rPr>
          <w:rFonts w:ascii="Arial" w:hAnsi="Arial"/>
          <w:u w:val="single"/>
        </w:rPr>
      </w:pPr>
      <w:r w:rsidRPr="006E1777">
        <w:rPr>
          <w:rFonts w:ascii="Arial" w:hAnsi="Arial"/>
          <w:u w:val="single"/>
        </w:rPr>
        <w:t xml:space="preserve">Meets </w:t>
      </w:r>
      <w:r>
        <w:rPr>
          <w:rFonts w:ascii="Arial" w:hAnsi="Arial"/>
          <w:u w:val="single"/>
        </w:rPr>
        <w:t xml:space="preserve">Key </w:t>
      </w:r>
      <w:r w:rsidRPr="006E1777">
        <w:rPr>
          <w:rFonts w:ascii="Arial" w:hAnsi="Arial"/>
          <w:u w:val="single"/>
        </w:rPr>
        <w:t>Technical Objectives</w:t>
      </w:r>
    </w:p>
    <w:p w:rsidR="002704FD" w:rsidRDefault="002704FD" w:rsidP="002704FD">
      <w:pPr>
        <w:pStyle w:val="ListParagraph"/>
        <w:numPr>
          <w:ilvl w:val="1"/>
          <w:numId w:val="6"/>
        </w:numPr>
        <w:rPr>
          <w:rFonts w:ascii="Arial" w:hAnsi="Arial"/>
        </w:rPr>
      </w:pPr>
      <w:r>
        <w:rPr>
          <w:rFonts w:ascii="Arial" w:hAnsi="Arial"/>
          <w:u w:val="single"/>
        </w:rPr>
        <w:t>Data Driven/</w:t>
      </w:r>
      <w:r w:rsidRPr="006E1777">
        <w:rPr>
          <w:rFonts w:ascii="Arial" w:hAnsi="Arial"/>
          <w:u w:val="single"/>
        </w:rPr>
        <w:t>Model Validation</w:t>
      </w:r>
      <w:r>
        <w:rPr>
          <w:rFonts w:ascii="Arial" w:hAnsi="Arial"/>
          <w:u w:val="single"/>
        </w:rPr>
        <w:t xml:space="preserve"> with Field Results</w:t>
      </w:r>
      <w:r>
        <w:rPr>
          <w:rFonts w:ascii="Arial" w:hAnsi="Arial"/>
        </w:rPr>
        <w:t>:  Timely and regular model validation with EM&amp;V and other field data (from program implementation, other sources)</w:t>
      </w:r>
    </w:p>
    <w:p w:rsidR="002704FD" w:rsidRDefault="002704FD" w:rsidP="002704FD">
      <w:pPr>
        <w:pStyle w:val="ListParagraph"/>
        <w:numPr>
          <w:ilvl w:val="1"/>
          <w:numId w:val="6"/>
        </w:numPr>
        <w:rPr>
          <w:rFonts w:ascii="Arial" w:hAnsi="Arial"/>
        </w:rPr>
      </w:pPr>
      <w:r w:rsidRPr="006E1777">
        <w:rPr>
          <w:rFonts w:ascii="Arial" w:hAnsi="Arial"/>
          <w:u w:val="single"/>
        </w:rPr>
        <w:t>Identif</w:t>
      </w:r>
      <w:r w:rsidR="008C2B5A">
        <w:rPr>
          <w:rFonts w:ascii="Arial" w:hAnsi="Arial"/>
          <w:u w:val="single"/>
        </w:rPr>
        <w:t>ies</w:t>
      </w:r>
      <w:r w:rsidRPr="006E1777">
        <w:rPr>
          <w:rFonts w:ascii="Arial" w:hAnsi="Arial"/>
          <w:u w:val="single"/>
        </w:rPr>
        <w:t xml:space="preserve"> and Focus</w:t>
      </w:r>
      <w:r w:rsidR="008C2B5A">
        <w:rPr>
          <w:rFonts w:ascii="Arial" w:hAnsi="Arial"/>
          <w:u w:val="single"/>
        </w:rPr>
        <w:t>es</w:t>
      </w:r>
      <w:r w:rsidRPr="006E1777">
        <w:rPr>
          <w:rFonts w:ascii="Arial" w:hAnsi="Arial"/>
          <w:u w:val="single"/>
        </w:rPr>
        <w:t xml:space="preserve"> Resources on Key Inputs</w:t>
      </w:r>
      <w:r>
        <w:rPr>
          <w:rFonts w:ascii="Arial" w:hAnsi="Arial"/>
        </w:rPr>
        <w:t>:  Ability to analyze what measure parameters/inputs really make difference in key outcomes (TRC, savings, costs) so more resources can be spent on correctly estimating those input</w:t>
      </w:r>
      <w:r w:rsidR="008C2B5A">
        <w:rPr>
          <w:rFonts w:ascii="Arial" w:hAnsi="Arial"/>
        </w:rPr>
        <w:t>s</w:t>
      </w:r>
      <w:r>
        <w:rPr>
          <w:rFonts w:ascii="Arial" w:hAnsi="Arial"/>
        </w:rPr>
        <w:t>.</w:t>
      </w:r>
    </w:p>
    <w:p w:rsidR="002704FD" w:rsidRDefault="002704FD" w:rsidP="002704FD">
      <w:pPr>
        <w:pStyle w:val="ListParagraph"/>
        <w:numPr>
          <w:ilvl w:val="2"/>
          <w:numId w:val="6"/>
        </w:numPr>
        <w:rPr>
          <w:rFonts w:ascii="Arial" w:hAnsi="Arial"/>
        </w:rPr>
      </w:pPr>
      <w:r>
        <w:rPr>
          <w:rFonts w:ascii="Arial" w:hAnsi="Arial"/>
        </w:rPr>
        <w:t>Includes high impact measures, measure parameters, and other measure inputs</w:t>
      </w:r>
    </w:p>
    <w:p w:rsidR="002704FD" w:rsidRDefault="008C2B5A" w:rsidP="002704FD">
      <w:pPr>
        <w:pStyle w:val="ListParagraph"/>
        <w:numPr>
          <w:ilvl w:val="1"/>
          <w:numId w:val="6"/>
        </w:numPr>
        <w:rPr>
          <w:rFonts w:ascii="Arial" w:hAnsi="Arial"/>
        </w:rPr>
      </w:pPr>
      <w:r>
        <w:rPr>
          <w:rFonts w:ascii="Arial" w:hAnsi="Arial"/>
          <w:u w:val="single"/>
        </w:rPr>
        <w:t>Simplifies</w:t>
      </w:r>
      <w:r w:rsidR="002704FD" w:rsidRPr="006E1777">
        <w:rPr>
          <w:rFonts w:ascii="Arial" w:hAnsi="Arial"/>
          <w:u w:val="single"/>
        </w:rPr>
        <w:t xml:space="preserve"> Measure Complexity</w:t>
      </w:r>
      <w:r w:rsidR="002704FD">
        <w:rPr>
          <w:rFonts w:ascii="Arial" w:hAnsi="Arial"/>
        </w:rPr>
        <w:t>:  Ability to analyze what measure distinctions really matter to key outco</w:t>
      </w:r>
      <w:r>
        <w:rPr>
          <w:rFonts w:ascii="Arial" w:hAnsi="Arial"/>
        </w:rPr>
        <w:t>mes (TRC, savings, costs) so as to</w:t>
      </w:r>
      <w:r w:rsidR="002704FD">
        <w:rPr>
          <w:rFonts w:ascii="Arial" w:hAnsi="Arial"/>
        </w:rPr>
        <w:t xml:space="preserve"> identify what measure distinctions should be made </w:t>
      </w:r>
      <w:r>
        <w:rPr>
          <w:rFonts w:ascii="Arial" w:hAnsi="Arial"/>
        </w:rPr>
        <w:t xml:space="preserve">and which would just add unnecessary complexity. </w:t>
      </w:r>
    </w:p>
    <w:p w:rsidR="002704FD" w:rsidRDefault="002704FD" w:rsidP="002704FD">
      <w:pPr>
        <w:pStyle w:val="ListParagraph"/>
        <w:numPr>
          <w:ilvl w:val="1"/>
          <w:numId w:val="6"/>
        </w:numPr>
        <w:rPr>
          <w:rFonts w:ascii="Arial" w:hAnsi="Arial"/>
        </w:rPr>
      </w:pPr>
      <w:r w:rsidRPr="006E1777">
        <w:rPr>
          <w:rFonts w:ascii="Arial" w:hAnsi="Arial"/>
          <w:u w:val="single"/>
        </w:rPr>
        <w:t>Facilitates Data Management</w:t>
      </w:r>
      <w:r>
        <w:rPr>
          <w:rFonts w:ascii="Arial" w:hAnsi="Arial"/>
        </w:rPr>
        <w:t xml:space="preserve"> – Ability to work with data for a variety of applications (TRC, measure tracking, program analysis by Commission) with limited need for re-do, manual </w:t>
      </w:r>
      <w:r w:rsidR="008C2B5A">
        <w:rPr>
          <w:rFonts w:ascii="Arial" w:hAnsi="Arial"/>
        </w:rPr>
        <w:t>“</w:t>
      </w:r>
      <w:r>
        <w:rPr>
          <w:rFonts w:ascii="Arial" w:hAnsi="Arial"/>
        </w:rPr>
        <w:t>work-</w:t>
      </w:r>
      <w:proofErr w:type="spellStart"/>
      <w:r>
        <w:rPr>
          <w:rFonts w:ascii="Arial" w:hAnsi="Arial"/>
        </w:rPr>
        <w:t>arounds</w:t>
      </w:r>
      <w:proofErr w:type="spellEnd"/>
      <w:r w:rsidR="008C2B5A">
        <w:rPr>
          <w:rFonts w:ascii="Arial" w:hAnsi="Arial"/>
        </w:rPr>
        <w:t>”</w:t>
      </w:r>
      <w:r>
        <w:rPr>
          <w:rFonts w:ascii="Arial" w:hAnsi="Arial"/>
        </w:rPr>
        <w:t xml:space="preserve"> and extensive human QA/QC.</w:t>
      </w:r>
    </w:p>
    <w:p w:rsidR="002704FD" w:rsidRPr="006E1777" w:rsidRDefault="002704FD" w:rsidP="002704FD">
      <w:pPr>
        <w:pStyle w:val="ListParagraph"/>
        <w:numPr>
          <w:ilvl w:val="1"/>
          <w:numId w:val="6"/>
        </w:numPr>
        <w:rPr>
          <w:rFonts w:ascii="Arial" w:hAnsi="Arial"/>
          <w:u w:val="single"/>
        </w:rPr>
      </w:pPr>
      <w:r w:rsidRPr="006E1777">
        <w:rPr>
          <w:rFonts w:ascii="Arial" w:hAnsi="Arial"/>
          <w:u w:val="single"/>
        </w:rPr>
        <w:t>Clear and high standards for technical information</w:t>
      </w:r>
    </w:p>
    <w:p w:rsidR="002704FD" w:rsidRDefault="002704FD" w:rsidP="002704FD">
      <w:pPr>
        <w:pStyle w:val="ListParagraph"/>
        <w:numPr>
          <w:ilvl w:val="2"/>
          <w:numId w:val="6"/>
        </w:numPr>
        <w:rPr>
          <w:rFonts w:ascii="Arial" w:hAnsi="Arial"/>
        </w:rPr>
      </w:pPr>
      <w:r>
        <w:rPr>
          <w:rFonts w:ascii="Arial" w:hAnsi="Arial"/>
        </w:rPr>
        <w:t>Clear, written, well-organized, public standards for what technical information is acceptable for ex ante value development.</w:t>
      </w:r>
    </w:p>
    <w:p w:rsidR="002704FD" w:rsidRDefault="002704FD" w:rsidP="002704FD">
      <w:pPr>
        <w:pStyle w:val="ListParagraph"/>
        <w:numPr>
          <w:ilvl w:val="2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Uses “best in class” modeling tools </w:t>
      </w:r>
    </w:p>
    <w:p w:rsidR="002704FD" w:rsidRDefault="002704FD" w:rsidP="002704FD">
      <w:pPr>
        <w:pStyle w:val="ListParagraph"/>
        <w:numPr>
          <w:ilvl w:val="2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Process identifies additional data needs </w:t>
      </w:r>
    </w:p>
    <w:p w:rsidR="002704FD" w:rsidRPr="002704FD" w:rsidRDefault="002704FD" w:rsidP="002704FD">
      <w:pPr>
        <w:pStyle w:val="ListParagraph"/>
        <w:numPr>
          <w:ilvl w:val="2"/>
          <w:numId w:val="6"/>
        </w:numPr>
        <w:rPr>
          <w:rFonts w:ascii="Arial" w:hAnsi="Arial"/>
        </w:rPr>
      </w:pPr>
      <w:r>
        <w:rPr>
          <w:rFonts w:ascii="Arial" w:hAnsi="Arial"/>
        </w:rPr>
        <w:t>Values and models regularly updated with field data/EM&amp;V data to refine forecasts.</w:t>
      </w:r>
    </w:p>
    <w:p w:rsidR="00F17F99" w:rsidRPr="006E1777" w:rsidRDefault="006E1777" w:rsidP="00F17F99">
      <w:pPr>
        <w:pStyle w:val="ListParagraph"/>
        <w:numPr>
          <w:ilvl w:val="0"/>
          <w:numId w:val="6"/>
        </w:numPr>
        <w:rPr>
          <w:rFonts w:ascii="Arial" w:hAnsi="Arial"/>
          <w:u w:val="single"/>
        </w:rPr>
      </w:pPr>
      <w:r w:rsidRPr="006E1777">
        <w:rPr>
          <w:rFonts w:ascii="Arial" w:hAnsi="Arial"/>
          <w:u w:val="single"/>
        </w:rPr>
        <w:t xml:space="preserve">Measures </w:t>
      </w:r>
      <w:r w:rsidR="00F028B6">
        <w:rPr>
          <w:rFonts w:ascii="Arial" w:hAnsi="Arial"/>
          <w:u w:val="single"/>
        </w:rPr>
        <w:t xml:space="preserve">are </w:t>
      </w:r>
      <w:r w:rsidRPr="006E1777">
        <w:rPr>
          <w:rFonts w:ascii="Arial" w:hAnsi="Arial"/>
          <w:u w:val="single"/>
        </w:rPr>
        <w:t>Well-Documented</w:t>
      </w:r>
    </w:p>
    <w:p w:rsidR="00F17F99" w:rsidRDefault="00F17F99" w:rsidP="00F17F99">
      <w:pPr>
        <w:pStyle w:val="ListParagraph"/>
        <w:numPr>
          <w:ilvl w:val="1"/>
          <w:numId w:val="6"/>
        </w:numPr>
        <w:rPr>
          <w:rFonts w:ascii="Arial" w:hAnsi="Arial"/>
        </w:rPr>
      </w:pPr>
      <w:r w:rsidRPr="00EB2711">
        <w:rPr>
          <w:rFonts w:ascii="Arial" w:hAnsi="Arial"/>
        </w:rPr>
        <w:t>Transparency</w:t>
      </w:r>
    </w:p>
    <w:p w:rsidR="00F17F99" w:rsidRDefault="00F17F99" w:rsidP="00F17F99">
      <w:pPr>
        <w:pStyle w:val="ListParagraph"/>
        <w:numPr>
          <w:ilvl w:val="1"/>
          <w:numId w:val="6"/>
        </w:numPr>
        <w:rPr>
          <w:rFonts w:ascii="Arial" w:hAnsi="Arial"/>
        </w:rPr>
      </w:pPr>
      <w:r>
        <w:rPr>
          <w:rFonts w:ascii="Arial" w:hAnsi="Arial"/>
        </w:rPr>
        <w:t>Documentation</w:t>
      </w:r>
    </w:p>
    <w:p w:rsidR="00F17F99" w:rsidRDefault="00F17F99" w:rsidP="00F17F99">
      <w:pPr>
        <w:pStyle w:val="ListParagraph"/>
        <w:numPr>
          <w:ilvl w:val="1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Reproducibility </w:t>
      </w:r>
    </w:p>
    <w:p w:rsidR="006E1777" w:rsidRPr="006E1777" w:rsidRDefault="00F028B6" w:rsidP="006E1777">
      <w:pPr>
        <w:pStyle w:val="ListParagraph"/>
        <w:numPr>
          <w:ilvl w:val="0"/>
          <w:numId w:val="6"/>
        </w:num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Uses an </w:t>
      </w:r>
      <w:r w:rsidR="006E1777" w:rsidRPr="006E1777">
        <w:rPr>
          <w:rFonts w:ascii="Arial" w:hAnsi="Arial"/>
          <w:u w:val="single"/>
        </w:rPr>
        <w:t>Open Process For Developing/Updating Measures</w:t>
      </w:r>
    </w:p>
    <w:p w:rsidR="00F17F99" w:rsidRDefault="00F17F99" w:rsidP="00F17F99">
      <w:pPr>
        <w:pStyle w:val="ListParagraph"/>
        <w:numPr>
          <w:ilvl w:val="1"/>
          <w:numId w:val="6"/>
        </w:numPr>
        <w:rPr>
          <w:rFonts w:ascii="Arial" w:hAnsi="Arial"/>
        </w:rPr>
      </w:pPr>
      <w:r>
        <w:rPr>
          <w:rFonts w:ascii="Arial" w:hAnsi="Arial"/>
        </w:rPr>
        <w:t>Ability f</w:t>
      </w:r>
      <w:r w:rsidR="00456A26">
        <w:rPr>
          <w:rFonts w:ascii="Arial" w:hAnsi="Arial"/>
        </w:rPr>
        <w:t xml:space="preserve">or multiple entities to develop, </w:t>
      </w:r>
      <w:r>
        <w:rPr>
          <w:rFonts w:ascii="Arial" w:hAnsi="Arial"/>
        </w:rPr>
        <w:t>review</w:t>
      </w:r>
      <w:r w:rsidR="00456A26">
        <w:rPr>
          <w:rFonts w:ascii="Arial" w:hAnsi="Arial"/>
        </w:rPr>
        <w:t>, and update</w:t>
      </w:r>
      <w:r>
        <w:rPr>
          <w:rFonts w:ascii="Arial" w:hAnsi="Arial"/>
        </w:rPr>
        <w:t xml:space="preserve"> measures </w:t>
      </w:r>
    </w:p>
    <w:p w:rsidR="002C0036" w:rsidRDefault="002C0036" w:rsidP="00F17F99">
      <w:pPr>
        <w:pStyle w:val="ListParagraph"/>
        <w:numPr>
          <w:ilvl w:val="1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Reasonable ability for qualified engineers to </w:t>
      </w:r>
      <w:r w:rsidR="00456A26">
        <w:rPr>
          <w:rFonts w:ascii="Arial" w:hAnsi="Arial"/>
        </w:rPr>
        <w:t>successfully follow Commission and Commission staff guidance</w:t>
      </w:r>
    </w:p>
    <w:p w:rsidR="002C0036" w:rsidRPr="00F17F99" w:rsidRDefault="002C0036" w:rsidP="00F17F99">
      <w:pPr>
        <w:pStyle w:val="ListParagraph"/>
        <w:numPr>
          <w:ilvl w:val="1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Updating process has to be </w:t>
      </w:r>
      <w:r w:rsidR="006E1777">
        <w:rPr>
          <w:rFonts w:ascii="Arial" w:hAnsi="Arial"/>
        </w:rPr>
        <w:t xml:space="preserve">clear </w:t>
      </w:r>
      <w:r>
        <w:rPr>
          <w:rFonts w:ascii="Arial" w:hAnsi="Arial"/>
        </w:rPr>
        <w:t>and regular</w:t>
      </w:r>
    </w:p>
    <w:p w:rsidR="006E1777" w:rsidRDefault="00F028B6" w:rsidP="00F17F99">
      <w:pPr>
        <w:pStyle w:val="ListParagraph"/>
        <w:numPr>
          <w:ilvl w:val="0"/>
          <w:numId w:val="6"/>
        </w:num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Allows for </w:t>
      </w:r>
      <w:r w:rsidR="006E1777" w:rsidRPr="006E1777">
        <w:rPr>
          <w:rFonts w:ascii="Arial" w:hAnsi="Arial"/>
          <w:u w:val="single"/>
        </w:rPr>
        <w:t>Meaningful Stakeholder Review</w:t>
      </w:r>
    </w:p>
    <w:p w:rsidR="006E1777" w:rsidRPr="006E1777" w:rsidRDefault="006E1777" w:rsidP="006E1777">
      <w:pPr>
        <w:pStyle w:val="ListParagraph"/>
        <w:numPr>
          <w:ilvl w:val="1"/>
          <w:numId w:val="6"/>
        </w:numPr>
        <w:rPr>
          <w:rFonts w:ascii="Arial" w:hAnsi="Arial"/>
          <w:u w:val="single"/>
        </w:rPr>
      </w:pPr>
      <w:r>
        <w:rPr>
          <w:rFonts w:ascii="Arial" w:hAnsi="Arial"/>
        </w:rPr>
        <w:t>Stakeholder process for technical experts to review, comment, discuss</w:t>
      </w:r>
      <w:r w:rsidR="00456A26">
        <w:rPr>
          <w:rFonts w:ascii="Arial" w:hAnsi="Arial"/>
        </w:rPr>
        <w:t>,</w:t>
      </w:r>
      <w:r>
        <w:rPr>
          <w:rFonts w:ascii="Arial" w:hAnsi="Arial"/>
        </w:rPr>
        <w:t xml:space="preserve"> and resolve technical issues</w:t>
      </w:r>
    </w:p>
    <w:p w:rsidR="00C95DCE" w:rsidRPr="002704FD" w:rsidRDefault="002704FD" w:rsidP="00C95DCE">
      <w:pPr>
        <w:pStyle w:val="ListParagraph"/>
        <w:numPr>
          <w:ilvl w:val="0"/>
          <w:numId w:val="6"/>
        </w:numPr>
        <w:rPr>
          <w:rFonts w:ascii="Arial" w:hAnsi="Arial"/>
          <w:u w:val="single"/>
        </w:rPr>
      </w:pPr>
      <w:r w:rsidRPr="002704FD">
        <w:rPr>
          <w:rFonts w:ascii="Arial" w:hAnsi="Arial"/>
          <w:u w:val="single"/>
        </w:rPr>
        <w:t xml:space="preserve">Incorporates </w:t>
      </w:r>
      <w:r w:rsidR="00C95DCE" w:rsidRPr="002704FD">
        <w:rPr>
          <w:rFonts w:ascii="Arial" w:hAnsi="Arial"/>
          <w:u w:val="single"/>
        </w:rPr>
        <w:t>Best Practice</w:t>
      </w:r>
      <w:r w:rsidRPr="002704FD">
        <w:rPr>
          <w:rFonts w:ascii="Arial" w:hAnsi="Arial"/>
          <w:u w:val="single"/>
        </w:rPr>
        <w:t>s</w:t>
      </w:r>
    </w:p>
    <w:p w:rsidR="00F17F99" w:rsidRDefault="00C95DCE" w:rsidP="00E739B3">
      <w:pPr>
        <w:pStyle w:val="ListParagraph"/>
        <w:numPr>
          <w:ilvl w:val="1"/>
          <w:numId w:val="6"/>
        </w:numPr>
        <w:rPr>
          <w:rFonts w:ascii="Arial" w:hAnsi="Arial"/>
        </w:rPr>
      </w:pPr>
      <w:r>
        <w:rPr>
          <w:rFonts w:ascii="Arial" w:hAnsi="Arial"/>
        </w:rPr>
        <w:t>Incorporates best practices from jurisdictions throughout the country.</w:t>
      </w:r>
    </w:p>
    <w:p w:rsidR="00E739B3" w:rsidRPr="00E739B3" w:rsidRDefault="00E739B3" w:rsidP="00E739B3">
      <w:pPr>
        <w:pStyle w:val="ListParagraph"/>
        <w:ind w:left="1440"/>
        <w:rPr>
          <w:rFonts w:ascii="Arial" w:hAnsi="Arial"/>
        </w:rPr>
      </w:pPr>
    </w:p>
    <w:p w:rsidR="00A45898" w:rsidRPr="007755D1" w:rsidRDefault="009928E1" w:rsidP="007755D1">
      <w:pPr>
        <w:pStyle w:val="ListParagraph"/>
        <w:numPr>
          <w:ilvl w:val="0"/>
          <w:numId w:val="2"/>
        </w:numPr>
        <w:rPr>
          <w:rFonts w:ascii="Arial" w:hAnsi="Arial"/>
          <w:i/>
        </w:rPr>
      </w:pPr>
      <w:r>
        <w:rPr>
          <w:rFonts w:ascii="Arial" w:hAnsi="Arial"/>
          <w:b/>
        </w:rPr>
        <w:t>Options</w:t>
      </w:r>
      <w:r w:rsidR="00653A6A" w:rsidRPr="007755D1">
        <w:rPr>
          <w:rFonts w:ascii="Arial" w:hAnsi="Arial"/>
          <w:i/>
        </w:rPr>
        <w:t xml:space="preserve"> </w:t>
      </w:r>
      <w:r w:rsidR="000717D1">
        <w:rPr>
          <w:rFonts w:ascii="Arial" w:hAnsi="Arial"/>
          <w:i/>
        </w:rPr>
        <w:t xml:space="preserve"> - Phased approach</w:t>
      </w:r>
    </w:p>
    <w:p w:rsidR="005145BA" w:rsidRPr="00653A6A" w:rsidRDefault="007C3BC2" w:rsidP="009928E1">
      <w:pPr>
        <w:pStyle w:val="ListParagraph"/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</w:rPr>
        <w:t xml:space="preserve">Option 1: </w:t>
      </w:r>
      <w:r w:rsidR="00E739B3" w:rsidRPr="00B5037F">
        <w:rPr>
          <w:rFonts w:ascii="Arial" w:hAnsi="Arial"/>
          <w:b/>
        </w:rPr>
        <w:t>Status Quo</w:t>
      </w:r>
    </w:p>
    <w:p w:rsidR="009928E1" w:rsidRPr="00B5037F" w:rsidRDefault="0065361E" w:rsidP="0010381E">
      <w:pPr>
        <w:pStyle w:val="ListParagraph"/>
        <w:numPr>
          <w:ilvl w:val="0"/>
          <w:numId w:val="4"/>
        </w:numPr>
        <w:rPr>
          <w:rFonts w:ascii="Arial" w:hAnsi="Arial"/>
          <w:b/>
        </w:rPr>
      </w:pPr>
      <w:r w:rsidRPr="006750C1">
        <w:rPr>
          <w:rFonts w:ascii="Arial" w:hAnsi="Arial"/>
        </w:rPr>
        <w:t xml:space="preserve">Option </w:t>
      </w:r>
      <w:r>
        <w:rPr>
          <w:rFonts w:ascii="Arial" w:hAnsi="Arial"/>
        </w:rPr>
        <w:t>2</w:t>
      </w:r>
      <w:r w:rsidR="007C3BC2" w:rsidRPr="008750B2">
        <w:rPr>
          <w:rFonts w:ascii="Arial" w:hAnsi="Arial"/>
        </w:rPr>
        <w:t xml:space="preserve">: </w:t>
      </w:r>
      <w:r w:rsidR="009928E1" w:rsidRPr="00B5037F">
        <w:rPr>
          <w:rFonts w:ascii="Arial" w:hAnsi="Arial"/>
          <w:b/>
        </w:rPr>
        <w:t xml:space="preserve">Create </w:t>
      </w:r>
      <w:r w:rsidR="00E739B3" w:rsidRPr="00B5037F">
        <w:rPr>
          <w:rFonts w:ascii="Arial" w:hAnsi="Arial"/>
          <w:b/>
        </w:rPr>
        <w:t xml:space="preserve">Statewide TRM (electronic) </w:t>
      </w:r>
      <w:r w:rsidR="005145BA" w:rsidRPr="00B5037F">
        <w:rPr>
          <w:rFonts w:ascii="Arial" w:hAnsi="Arial"/>
          <w:b/>
        </w:rPr>
        <w:t xml:space="preserve">informed </w:t>
      </w:r>
      <w:r w:rsidR="00E739B3" w:rsidRPr="00B5037F">
        <w:rPr>
          <w:rFonts w:ascii="Arial" w:hAnsi="Arial"/>
          <w:b/>
        </w:rPr>
        <w:t xml:space="preserve">by </w:t>
      </w:r>
      <w:r w:rsidR="005145BA" w:rsidRPr="00B5037F">
        <w:rPr>
          <w:rFonts w:ascii="Arial" w:hAnsi="Arial"/>
          <w:b/>
        </w:rPr>
        <w:t>but not bound by DEER</w:t>
      </w:r>
    </w:p>
    <w:p w:rsidR="0003057B" w:rsidRDefault="007F2A09" w:rsidP="0003057B">
      <w:pPr>
        <w:pStyle w:val="ListParagraph"/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Create i</w:t>
      </w:r>
      <w:r w:rsidR="00AA28FA">
        <w:rPr>
          <w:rFonts w:ascii="Arial" w:hAnsi="Arial"/>
        </w:rPr>
        <w:t>nitial</w:t>
      </w:r>
      <w:r w:rsidR="00B5037F">
        <w:rPr>
          <w:rFonts w:ascii="Arial" w:hAnsi="Arial"/>
        </w:rPr>
        <w:t xml:space="preserve"> list of DEE</w:t>
      </w:r>
      <w:r w:rsidR="00AA28FA">
        <w:rPr>
          <w:rFonts w:ascii="Arial" w:hAnsi="Arial"/>
        </w:rPr>
        <w:t xml:space="preserve">R, </w:t>
      </w:r>
      <w:r w:rsidR="006D2F41">
        <w:rPr>
          <w:rFonts w:ascii="Arial" w:hAnsi="Arial"/>
        </w:rPr>
        <w:t>non-DEER</w:t>
      </w:r>
      <w:r w:rsidR="001F1CC0">
        <w:rPr>
          <w:rFonts w:ascii="Arial" w:hAnsi="Arial"/>
        </w:rPr>
        <w:t>,</w:t>
      </w:r>
      <w:r w:rsidR="006D2F41">
        <w:rPr>
          <w:rFonts w:ascii="Arial" w:hAnsi="Arial"/>
        </w:rPr>
        <w:t xml:space="preserve"> </w:t>
      </w:r>
      <w:r w:rsidR="00AA28FA">
        <w:rPr>
          <w:rFonts w:ascii="Arial" w:hAnsi="Arial"/>
        </w:rPr>
        <w:t xml:space="preserve">and TRM </w:t>
      </w:r>
      <w:r>
        <w:rPr>
          <w:rFonts w:ascii="Arial" w:hAnsi="Arial"/>
        </w:rPr>
        <w:t xml:space="preserve">measures (about </w:t>
      </w:r>
      <w:r w:rsidRPr="007F2A09">
        <w:rPr>
          <w:rFonts w:ascii="Arial" w:hAnsi="Arial"/>
          <w:b/>
        </w:rPr>
        <w:t xml:space="preserve">190 </w:t>
      </w:r>
      <w:r>
        <w:rPr>
          <w:rFonts w:ascii="Arial" w:hAnsi="Arial"/>
        </w:rPr>
        <w:t>Total</w:t>
      </w:r>
      <w:r w:rsidR="00B5037F">
        <w:rPr>
          <w:rFonts w:ascii="Arial" w:hAnsi="Arial"/>
        </w:rPr>
        <w:t>)</w:t>
      </w:r>
    </w:p>
    <w:p w:rsidR="00AA28FA" w:rsidRDefault="00AA28FA" w:rsidP="00AA28FA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Cal TF staff has developed list of DEER, non-DEER and POU TRM measures</w:t>
      </w:r>
    </w:p>
    <w:p w:rsidR="00362A73" w:rsidRDefault="00362A73" w:rsidP="00362A73">
      <w:pPr>
        <w:pStyle w:val="ListParagraph"/>
        <w:numPr>
          <w:ilvl w:val="3"/>
          <w:numId w:val="4"/>
        </w:numPr>
        <w:rPr>
          <w:rFonts w:ascii="Arial" w:hAnsi="Arial"/>
        </w:rPr>
      </w:pPr>
      <w:r>
        <w:rPr>
          <w:rFonts w:ascii="Arial" w:hAnsi="Arial"/>
        </w:rPr>
        <w:t>DEER measures (</w:t>
      </w:r>
      <w:r w:rsidRPr="00362A73">
        <w:rPr>
          <w:rFonts w:ascii="Arial" w:hAnsi="Arial"/>
          <w:b/>
        </w:rPr>
        <w:t>53</w:t>
      </w:r>
      <w:r w:rsidR="007F2A09">
        <w:rPr>
          <w:rFonts w:ascii="Arial" w:hAnsi="Arial"/>
        </w:rPr>
        <w:t xml:space="preserve"> M</w:t>
      </w:r>
      <w:r w:rsidR="001F1CC0">
        <w:rPr>
          <w:rFonts w:ascii="Arial" w:hAnsi="Arial"/>
        </w:rPr>
        <w:t>easures - Mostly HVAC and lighting,</w:t>
      </w:r>
      <w:r>
        <w:rPr>
          <w:rFonts w:ascii="Arial" w:hAnsi="Arial"/>
        </w:rPr>
        <w:t xml:space="preserve"> some appliances)</w:t>
      </w:r>
    </w:p>
    <w:p w:rsidR="00362A73" w:rsidRDefault="00362A73" w:rsidP="00362A73">
      <w:pPr>
        <w:pStyle w:val="ListParagraph"/>
        <w:numPr>
          <w:ilvl w:val="3"/>
          <w:numId w:val="4"/>
        </w:numPr>
        <w:rPr>
          <w:rFonts w:ascii="Arial" w:hAnsi="Arial"/>
        </w:rPr>
      </w:pPr>
      <w:r>
        <w:rPr>
          <w:rFonts w:ascii="Arial" w:hAnsi="Arial"/>
        </w:rPr>
        <w:t>Non-DEER measures (</w:t>
      </w:r>
      <w:r w:rsidRPr="007F2A09">
        <w:rPr>
          <w:rFonts w:ascii="Arial" w:hAnsi="Arial"/>
          <w:b/>
        </w:rPr>
        <w:t>159</w:t>
      </w:r>
      <w:r w:rsidR="007F2A09">
        <w:rPr>
          <w:rFonts w:ascii="Arial" w:hAnsi="Arial"/>
        </w:rPr>
        <w:t xml:space="preserve"> M</w:t>
      </w:r>
      <w:r w:rsidR="001F1CC0">
        <w:rPr>
          <w:rFonts w:ascii="Arial" w:hAnsi="Arial"/>
        </w:rPr>
        <w:t xml:space="preserve">easures - </w:t>
      </w:r>
      <w:r>
        <w:rPr>
          <w:rFonts w:ascii="Arial" w:hAnsi="Arial"/>
        </w:rPr>
        <w:t>34 of the non-DEER measures overlap with DEER measures)</w:t>
      </w:r>
    </w:p>
    <w:p w:rsidR="00362A73" w:rsidRDefault="00362A73" w:rsidP="00362A73">
      <w:pPr>
        <w:pStyle w:val="ListParagraph"/>
        <w:numPr>
          <w:ilvl w:val="3"/>
          <w:numId w:val="4"/>
        </w:numPr>
        <w:rPr>
          <w:rFonts w:ascii="Arial" w:hAnsi="Arial"/>
        </w:rPr>
      </w:pPr>
      <w:r>
        <w:rPr>
          <w:rFonts w:ascii="Arial" w:hAnsi="Arial"/>
        </w:rPr>
        <w:t>POU measures</w:t>
      </w:r>
      <w:r w:rsidR="007F2A09">
        <w:rPr>
          <w:rFonts w:ascii="Arial" w:hAnsi="Arial"/>
        </w:rPr>
        <w:t xml:space="preserve"> (</w:t>
      </w:r>
      <w:r w:rsidR="007F2A09" w:rsidRPr="007F2A09">
        <w:rPr>
          <w:rFonts w:ascii="Arial" w:hAnsi="Arial"/>
          <w:b/>
        </w:rPr>
        <w:t>38</w:t>
      </w:r>
      <w:r w:rsidR="001F1CC0">
        <w:rPr>
          <w:rFonts w:ascii="Arial" w:hAnsi="Arial"/>
        </w:rPr>
        <w:t xml:space="preserve"> Total:</w:t>
      </w:r>
      <w:r w:rsidR="007F2A09">
        <w:rPr>
          <w:rFonts w:ascii="Arial" w:hAnsi="Arial"/>
        </w:rPr>
        <w:t xml:space="preserve"> 8 overlap </w:t>
      </w:r>
      <w:r w:rsidR="001F1CC0">
        <w:rPr>
          <w:rFonts w:ascii="Arial" w:hAnsi="Arial"/>
        </w:rPr>
        <w:t xml:space="preserve">with </w:t>
      </w:r>
      <w:r w:rsidR="007F2A09">
        <w:rPr>
          <w:rFonts w:ascii="Arial" w:hAnsi="Arial"/>
        </w:rPr>
        <w:t>both</w:t>
      </w:r>
      <w:proofErr w:type="gramStart"/>
      <w:r w:rsidR="007F2A09">
        <w:rPr>
          <w:rFonts w:ascii="Arial" w:hAnsi="Arial"/>
        </w:rPr>
        <w:t>;  20</w:t>
      </w:r>
      <w:proofErr w:type="gramEnd"/>
      <w:r w:rsidR="007F2A09">
        <w:rPr>
          <w:rFonts w:ascii="Arial" w:hAnsi="Arial"/>
        </w:rPr>
        <w:t xml:space="preserve"> overlap with non-DEER; 1 overlap</w:t>
      </w:r>
      <w:r w:rsidR="001F1CC0">
        <w:rPr>
          <w:rFonts w:ascii="Arial" w:hAnsi="Arial"/>
        </w:rPr>
        <w:t>s</w:t>
      </w:r>
      <w:r w:rsidR="007F2A09">
        <w:rPr>
          <w:rFonts w:ascii="Arial" w:hAnsi="Arial"/>
        </w:rPr>
        <w:t xml:space="preserve"> with DEER; 9 </w:t>
      </w:r>
      <w:r w:rsidR="001F1CC0">
        <w:rPr>
          <w:rFonts w:ascii="Arial" w:hAnsi="Arial"/>
        </w:rPr>
        <w:t xml:space="preserve">are </w:t>
      </w:r>
      <w:r w:rsidR="007F2A09">
        <w:rPr>
          <w:rFonts w:ascii="Arial" w:hAnsi="Arial"/>
        </w:rPr>
        <w:t xml:space="preserve">non-overlapping – mostly LED lighting) </w:t>
      </w:r>
    </w:p>
    <w:p w:rsidR="00362A73" w:rsidRPr="0003057B" w:rsidRDefault="001F1CC0" w:rsidP="00AA28FA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List must be reviewed and </w:t>
      </w:r>
      <w:r w:rsidR="00362A73">
        <w:rPr>
          <w:rFonts w:ascii="Arial" w:hAnsi="Arial"/>
        </w:rPr>
        <w:t>finalized</w:t>
      </w:r>
      <w:r w:rsidR="007F2A09">
        <w:rPr>
          <w:rFonts w:ascii="Arial" w:hAnsi="Arial"/>
        </w:rPr>
        <w:t xml:space="preserve"> since judgment </w:t>
      </w:r>
      <w:r>
        <w:rPr>
          <w:rFonts w:ascii="Arial" w:hAnsi="Arial"/>
        </w:rPr>
        <w:t xml:space="preserve">is </w:t>
      </w:r>
      <w:r w:rsidR="007F2A09">
        <w:rPr>
          <w:rFonts w:ascii="Arial" w:hAnsi="Arial"/>
        </w:rPr>
        <w:t xml:space="preserve">involved in determining what </w:t>
      </w:r>
      <w:r>
        <w:rPr>
          <w:rFonts w:ascii="Arial" w:hAnsi="Arial"/>
        </w:rPr>
        <w:t>is a measure</w:t>
      </w:r>
    </w:p>
    <w:p w:rsidR="0003057B" w:rsidRPr="0003057B" w:rsidRDefault="0003057B" w:rsidP="0003057B">
      <w:pPr>
        <w:pStyle w:val="ListParagraph"/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C</w:t>
      </w:r>
      <w:r w:rsidR="00A530AD">
        <w:rPr>
          <w:rFonts w:ascii="Arial" w:hAnsi="Arial"/>
        </w:rPr>
        <w:t xml:space="preserve">reate WP for each DEER </w:t>
      </w:r>
      <w:r>
        <w:rPr>
          <w:rFonts w:ascii="Arial" w:hAnsi="Arial"/>
        </w:rPr>
        <w:t xml:space="preserve">measure </w:t>
      </w:r>
      <w:r w:rsidR="00A530AD">
        <w:rPr>
          <w:rFonts w:ascii="Arial" w:hAnsi="Arial"/>
        </w:rPr>
        <w:t xml:space="preserve">that does not have a </w:t>
      </w:r>
      <w:proofErr w:type="spellStart"/>
      <w:r w:rsidR="00A530AD">
        <w:rPr>
          <w:rFonts w:ascii="Arial" w:hAnsi="Arial"/>
        </w:rPr>
        <w:t>workpaper</w:t>
      </w:r>
      <w:proofErr w:type="spellEnd"/>
      <w:r w:rsidR="00A530AD">
        <w:rPr>
          <w:rFonts w:ascii="Arial" w:hAnsi="Arial"/>
        </w:rPr>
        <w:t xml:space="preserve"> (</w:t>
      </w:r>
      <w:r w:rsidR="00A530AD" w:rsidRPr="00A530AD">
        <w:rPr>
          <w:rFonts w:ascii="Arial" w:hAnsi="Arial"/>
          <w:b/>
        </w:rPr>
        <w:t>16 measures</w:t>
      </w:r>
      <w:r w:rsidR="00A530AD">
        <w:rPr>
          <w:rFonts w:ascii="Arial" w:hAnsi="Arial"/>
        </w:rPr>
        <w:t>, total; all other measure</w:t>
      </w:r>
      <w:r w:rsidR="001F1CC0">
        <w:rPr>
          <w:rFonts w:ascii="Arial" w:hAnsi="Arial"/>
        </w:rPr>
        <w:t>s</w:t>
      </w:r>
      <w:r w:rsidR="00A530AD">
        <w:rPr>
          <w:rFonts w:ascii="Arial" w:hAnsi="Arial"/>
        </w:rPr>
        <w:t xml:space="preserve"> in DEER have a utility </w:t>
      </w:r>
      <w:r w:rsidR="007F2A09">
        <w:rPr>
          <w:rFonts w:ascii="Arial" w:hAnsi="Arial"/>
        </w:rPr>
        <w:t xml:space="preserve">or POU </w:t>
      </w:r>
      <w:r w:rsidR="001F1CC0">
        <w:rPr>
          <w:rFonts w:ascii="Arial" w:hAnsi="Arial"/>
        </w:rPr>
        <w:t>WP)</w:t>
      </w:r>
      <w:r w:rsidR="00A530AD">
        <w:rPr>
          <w:rFonts w:ascii="Arial" w:hAnsi="Arial"/>
        </w:rPr>
        <w:t xml:space="preserve"> </w:t>
      </w:r>
      <w:r>
        <w:rPr>
          <w:rFonts w:ascii="Arial" w:hAnsi="Arial"/>
        </w:rPr>
        <w:t>by:</w:t>
      </w:r>
    </w:p>
    <w:p w:rsidR="008E2439" w:rsidRDefault="0065361E" w:rsidP="008E2439">
      <w:pPr>
        <w:pStyle w:val="ListParagraph"/>
        <w:numPr>
          <w:ilvl w:val="2"/>
          <w:numId w:val="4"/>
        </w:numPr>
        <w:rPr>
          <w:rFonts w:ascii="Arial" w:hAnsi="Arial"/>
        </w:rPr>
      </w:pPr>
      <w:r w:rsidRPr="0065361E">
        <w:rPr>
          <w:rFonts w:ascii="Arial" w:hAnsi="Arial"/>
          <w:u w:val="single"/>
        </w:rPr>
        <w:t>Weather Sensitive Measures</w:t>
      </w:r>
      <w:r>
        <w:rPr>
          <w:rFonts w:ascii="Arial" w:hAnsi="Arial"/>
        </w:rPr>
        <w:t xml:space="preserve">:  </w:t>
      </w:r>
    </w:p>
    <w:p w:rsidR="00B5037F" w:rsidRDefault="00B5037F" w:rsidP="008E2439">
      <w:pPr>
        <w:pStyle w:val="ListParagraph"/>
        <w:numPr>
          <w:ilvl w:val="3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Identify which measures should be modeled </w:t>
      </w:r>
    </w:p>
    <w:p w:rsidR="00B5037F" w:rsidRDefault="00B5037F" w:rsidP="008E2439">
      <w:pPr>
        <w:pStyle w:val="ListParagraph"/>
        <w:numPr>
          <w:ilvl w:val="3"/>
          <w:numId w:val="4"/>
        </w:numPr>
        <w:rPr>
          <w:rFonts w:ascii="Arial" w:hAnsi="Arial"/>
        </w:rPr>
      </w:pPr>
      <w:r>
        <w:rPr>
          <w:rFonts w:ascii="Arial" w:hAnsi="Arial"/>
        </w:rPr>
        <w:t>Identify which model to use (EnergyPlus</w:t>
      </w:r>
      <w:r w:rsidR="0065361E">
        <w:rPr>
          <w:rFonts w:ascii="Arial" w:hAnsi="Arial"/>
        </w:rPr>
        <w:t xml:space="preserve"> or DOE-2</w:t>
      </w:r>
      <w:r>
        <w:rPr>
          <w:rFonts w:ascii="Arial" w:hAnsi="Arial"/>
        </w:rPr>
        <w:t>)</w:t>
      </w:r>
    </w:p>
    <w:p w:rsidR="00B5037F" w:rsidRDefault="00B5037F" w:rsidP="00456A26">
      <w:pPr>
        <w:pStyle w:val="ListParagraph"/>
        <w:numPr>
          <w:ilvl w:val="3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Create California building prototypes in </w:t>
      </w:r>
      <w:r w:rsidR="0065361E">
        <w:rPr>
          <w:rFonts w:ascii="Arial" w:hAnsi="Arial"/>
        </w:rPr>
        <w:t xml:space="preserve">EnergyPlus </w:t>
      </w:r>
    </w:p>
    <w:p w:rsidR="0065361E" w:rsidRDefault="0065361E" w:rsidP="00456A26">
      <w:pPr>
        <w:pStyle w:val="ListParagraph"/>
        <w:numPr>
          <w:ilvl w:val="4"/>
          <w:numId w:val="4"/>
        </w:numPr>
        <w:rPr>
          <w:rFonts w:ascii="Arial" w:hAnsi="Arial"/>
        </w:rPr>
      </w:pPr>
      <w:r>
        <w:rPr>
          <w:rFonts w:ascii="Arial" w:hAnsi="Arial"/>
        </w:rPr>
        <w:t>CBECC Building Prototypes?</w:t>
      </w:r>
    </w:p>
    <w:p w:rsidR="00A2438B" w:rsidRDefault="0065361E" w:rsidP="00456A26">
      <w:pPr>
        <w:pStyle w:val="ListParagraph"/>
        <w:numPr>
          <w:ilvl w:val="3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Model Validation:  </w:t>
      </w:r>
      <w:r w:rsidR="00A2438B">
        <w:rPr>
          <w:rFonts w:ascii="Arial" w:hAnsi="Arial"/>
        </w:rPr>
        <w:t xml:space="preserve">Have </w:t>
      </w:r>
      <w:r w:rsidR="00456A26">
        <w:rPr>
          <w:rFonts w:ascii="Arial" w:hAnsi="Arial"/>
        </w:rPr>
        <w:t xml:space="preserve">a </w:t>
      </w:r>
      <w:r w:rsidR="00436326">
        <w:rPr>
          <w:rFonts w:ascii="Arial" w:hAnsi="Arial"/>
        </w:rPr>
        <w:t>plan for validating</w:t>
      </w:r>
      <w:r w:rsidR="00A2438B">
        <w:rPr>
          <w:rFonts w:ascii="Arial" w:hAnsi="Arial"/>
        </w:rPr>
        <w:t xml:space="preserve"> modeled results w</w:t>
      </w:r>
      <w:r w:rsidR="00436326">
        <w:rPr>
          <w:rFonts w:ascii="Arial" w:hAnsi="Arial"/>
        </w:rPr>
        <w:t>ith empirical results over time</w:t>
      </w:r>
      <w:r w:rsidR="00A2438B">
        <w:rPr>
          <w:rFonts w:ascii="Arial" w:hAnsi="Arial"/>
        </w:rPr>
        <w:t xml:space="preserve"> </w:t>
      </w:r>
      <w:r w:rsidR="00456A26">
        <w:rPr>
          <w:rFonts w:ascii="Arial" w:hAnsi="Arial"/>
        </w:rPr>
        <w:t>using</w:t>
      </w:r>
      <w:r w:rsidR="00436326">
        <w:rPr>
          <w:rFonts w:ascii="Arial" w:hAnsi="Arial"/>
        </w:rPr>
        <w:t xml:space="preserve"> AMI data and</w:t>
      </w:r>
      <w:r>
        <w:rPr>
          <w:rFonts w:ascii="Arial" w:hAnsi="Arial"/>
        </w:rPr>
        <w:t xml:space="preserve"> other sources) </w:t>
      </w:r>
      <w:r w:rsidR="00A2438B">
        <w:rPr>
          <w:rFonts w:ascii="Arial" w:hAnsi="Arial"/>
        </w:rPr>
        <w:t>to get empirical results.</w:t>
      </w:r>
    </w:p>
    <w:p w:rsidR="0065361E" w:rsidRDefault="0003057B" w:rsidP="00456A26">
      <w:pPr>
        <w:pStyle w:val="ListParagraph"/>
        <w:numPr>
          <w:ilvl w:val="2"/>
          <w:numId w:val="4"/>
        </w:numPr>
        <w:rPr>
          <w:rFonts w:ascii="Arial" w:hAnsi="Arial"/>
          <w:u w:val="single"/>
        </w:rPr>
      </w:pPr>
      <w:r w:rsidRPr="0003057B">
        <w:rPr>
          <w:rFonts w:ascii="Arial" w:hAnsi="Arial"/>
          <w:u w:val="single"/>
        </w:rPr>
        <w:t>Non-</w:t>
      </w:r>
      <w:r w:rsidR="008E2439">
        <w:rPr>
          <w:rFonts w:ascii="Arial" w:hAnsi="Arial"/>
          <w:u w:val="single"/>
        </w:rPr>
        <w:t>W</w:t>
      </w:r>
      <w:r w:rsidRPr="0003057B">
        <w:rPr>
          <w:rFonts w:ascii="Arial" w:hAnsi="Arial"/>
          <w:u w:val="single"/>
        </w:rPr>
        <w:t>eather Sensitive Measures</w:t>
      </w:r>
    </w:p>
    <w:p w:rsidR="0003057B" w:rsidRPr="0003057B" w:rsidRDefault="0003057B" w:rsidP="00456A26">
      <w:pPr>
        <w:pStyle w:val="ListParagraph"/>
        <w:numPr>
          <w:ilvl w:val="3"/>
          <w:numId w:val="4"/>
        </w:numPr>
        <w:rPr>
          <w:rFonts w:ascii="Arial" w:hAnsi="Arial"/>
        </w:rPr>
      </w:pPr>
      <w:r w:rsidRPr="0003057B">
        <w:rPr>
          <w:rFonts w:ascii="Arial" w:hAnsi="Arial"/>
        </w:rPr>
        <w:t>Identify correct equations</w:t>
      </w:r>
    </w:p>
    <w:p w:rsidR="0003057B" w:rsidRPr="0003057B" w:rsidRDefault="00436326" w:rsidP="00456A26">
      <w:pPr>
        <w:pStyle w:val="ListParagraph"/>
        <w:numPr>
          <w:ilvl w:val="3"/>
          <w:numId w:val="4"/>
        </w:numPr>
        <w:rPr>
          <w:rFonts w:ascii="Arial" w:hAnsi="Arial"/>
        </w:rPr>
      </w:pPr>
      <w:r>
        <w:rPr>
          <w:rFonts w:ascii="Arial" w:hAnsi="Arial"/>
        </w:rPr>
        <w:t>Develop plan for</w:t>
      </w:r>
      <w:r w:rsidR="0003057B" w:rsidRPr="0003057B">
        <w:rPr>
          <w:rFonts w:ascii="Arial" w:hAnsi="Arial"/>
        </w:rPr>
        <w:t xml:space="preserve"> validation</w:t>
      </w:r>
      <w:r>
        <w:rPr>
          <w:rFonts w:ascii="Arial" w:hAnsi="Arial"/>
        </w:rPr>
        <w:t xml:space="preserve"> using empirical results</w:t>
      </w:r>
    </w:p>
    <w:p w:rsidR="0003057B" w:rsidRPr="0003057B" w:rsidRDefault="0003057B" w:rsidP="007F2A09">
      <w:pPr>
        <w:pStyle w:val="ListParagraph"/>
        <w:numPr>
          <w:ilvl w:val="2"/>
          <w:numId w:val="4"/>
        </w:numPr>
        <w:rPr>
          <w:rFonts w:ascii="Arial" w:hAnsi="Arial"/>
          <w:u w:val="single"/>
        </w:rPr>
      </w:pPr>
      <w:r w:rsidRPr="0003057B">
        <w:rPr>
          <w:rFonts w:ascii="Arial" w:hAnsi="Arial"/>
          <w:u w:val="single"/>
        </w:rPr>
        <w:t xml:space="preserve">Identify relevant DEER material for </w:t>
      </w:r>
      <w:r w:rsidR="00456A26">
        <w:rPr>
          <w:rFonts w:ascii="Arial" w:hAnsi="Arial"/>
          <w:u w:val="single"/>
        </w:rPr>
        <w:t>b</w:t>
      </w:r>
      <w:r w:rsidRPr="0003057B">
        <w:rPr>
          <w:rFonts w:ascii="Arial" w:hAnsi="Arial"/>
          <w:u w:val="single"/>
        </w:rPr>
        <w:t>oth Weather and Non-Weather-Sensitive Measures</w:t>
      </w:r>
    </w:p>
    <w:p w:rsidR="00456A26" w:rsidRDefault="0003057B" w:rsidP="007F2A09">
      <w:pPr>
        <w:pStyle w:val="ListParagraph"/>
        <w:numPr>
          <w:ilvl w:val="3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Only </w:t>
      </w:r>
      <w:r w:rsidR="007F2A09">
        <w:rPr>
          <w:rFonts w:ascii="Arial" w:hAnsi="Arial"/>
        </w:rPr>
        <w:t xml:space="preserve">use </w:t>
      </w:r>
      <w:r>
        <w:rPr>
          <w:rFonts w:ascii="Arial" w:hAnsi="Arial"/>
        </w:rPr>
        <w:t>con</w:t>
      </w:r>
      <w:r w:rsidR="00436326">
        <w:rPr>
          <w:rFonts w:ascii="Arial" w:hAnsi="Arial"/>
        </w:rPr>
        <w:t>tent in DEER that is documented, current</w:t>
      </w:r>
      <w:r w:rsidR="008E2439">
        <w:rPr>
          <w:rFonts w:ascii="Arial" w:hAnsi="Arial"/>
        </w:rPr>
        <w:t>,</w:t>
      </w:r>
      <w:r w:rsidR="00436326">
        <w:rPr>
          <w:rFonts w:ascii="Arial" w:hAnsi="Arial"/>
        </w:rPr>
        <w:t xml:space="preserve"> and reproducible – may include</w:t>
      </w:r>
      <w:r>
        <w:rPr>
          <w:rFonts w:ascii="Arial" w:hAnsi="Arial"/>
        </w:rPr>
        <w:t xml:space="preserve"> NTG (EM&amp;V)</w:t>
      </w:r>
      <w:r w:rsidR="008E2439">
        <w:rPr>
          <w:rFonts w:ascii="Arial" w:hAnsi="Arial"/>
        </w:rPr>
        <w:t>,</w:t>
      </w:r>
      <w:r>
        <w:rPr>
          <w:rFonts w:ascii="Arial" w:hAnsi="Arial"/>
        </w:rPr>
        <w:t xml:space="preserve"> lighting or other operating hours; EUL</w:t>
      </w:r>
      <w:r w:rsidR="00436326">
        <w:rPr>
          <w:rFonts w:ascii="Arial" w:hAnsi="Arial"/>
        </w:rPr>
        <w:t xml:space="preserve">s (however, note that many EULs come from the DEER 2004 – 2005 Update Study Final Report by </w:t>
      </w:r>
      <w:proofErr w:type="spellStart"/>
      <w:r w:rsidR="00436326">
        <w:rPr>
          <w:rFonts w:ascii="Arial" w:hAnsi="Arial"/>
        </w:rPr>
        <w:t>Itron</w:t>
      </w:r>
      <w:proofErr w:type="spellEnd"/>
      <w:r w:rsidR="00436326">
        <w:rPr>
          <w:rFonts w:ascii="Arial" w:hAnsi="Arial"/>
        </w:rPr>
        <w:t>.  These values come from a variety of sources that should be updated, such as engineering judgment and a 2000 CALMAC report)</w:t>
      </w:r>
      <w:r>
        <w:rPr>
          <w:rFonts w:ascii="Arial" w:hAnsi="Arial"/>
        </w:rPr>
        <w:t xml:space="preserve">.  </w:t>
      </w:r>
    </w:p>
    <w:p w:rsidR="0003057B" w:rsidRPr="00282287" w:rsidRDefault="00456A26" w:rsidP="007F2A09">
      <w:pPr>
        <w:pStyle w:val="ListParagraph"/>
        <w:numPr>
          <w:ilvl w:val="3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Only use parameters that are </w:t>
      </w:r>
      <w:r w:rsidR="00975A53">
        <w:rPr>
          <w:rFonts w:ascii="Arial" w:hAnsi="Arial"/>
        </w:rPr>
        <w:t xml:space="preserve">results of </w:t>
      </w:r>
      <w:r>
        <w:rPr>
          <w:rFonts w:ascii="Arial" w:hAnsi="Arial"/>
        </w:rPr>
        <w:t>clearly accessible</w:t>
      </w:r>
      <w:r w:rsidR="00975A53">
        <w:rPr>
          <w:rFonts w:ascii="Arial" w:hAnsi="Arial"/>
        </w:rPr>
        <w:t xml:space="preserve"> methods</w:t>
      </w:r>
      <w:r>
        <w:rPr>
          <w:rFonts w:ascii="Arial" w:hAnsi="Arial"/>
        </w:rPr>
        <w:t>.</w:t>
      </w:r>
      <w:r w:rsidR="0003057B">
        <w:rPr>
          <w:rFonts w:ascii="Arial" w:hAnsi="Arial"/>
        </w:rPr>
        <w:t xml:space="preserve"> Current modeled values are </w:t>
      </w:r>
      <w:r>
        <w:rPr>
          <w:rFonts w:ascii="Arial" w:hAnsi="Arial"/>
        </w:rPr>
        <w:t>a black box.</w:t>
      </w:r>
    </w:p>
    <w:p w:rsidR="00097001" w:rsidRDefault="00097001" w:rsidP="007F2A09">
      <w:pPr>
        <w:pStyle w:val="ListParagraph"/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Put existing WP into agreed-upon “electronic TRM” tool or format</w:t>
      </w:r>
    </w:p>
    <w:p w:rsidR="007F2A09" w:rsidRDefault="007F2A09" w:rsidP="007F2A09">
      <w:pPr>
        <w:pStyle w:val="ListParagraph"/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Review WPs (non-DEER and POU TRM) using standard criteria (TBD)</w:t>
      </w:r>
      <w:r w:rsidR="00975A53">
        <w:rPr>
          <w:rFonts w:ascii="Arial" w:hAnsi="Arial"/>
        </w:rPr>
        <w:t>. Prioritize</w:t>
      </w:r>
      <w:r>
        <w:rPr>
          <w:rFonts w:ascii="Arial" w:hAnsi="Arial"/>
        </w:rPr>
        <w:t xml:space="preserve"> according to following hierarchy</w:t>
      </w:r>
      <w:r w:rsidR="00975A53">
        <w:rPr>
          <w:rFonts w:ascii="Arial" w:hAnsi="Arial"/>
        </w:rPr>
        <w:t>:</w:t>
      </w:r>
    </w:p>
    <w:p w:rsidR="007F2A09" w:rsidRDefault="007F2A09" w:rsidP="007F2A09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Current high-impact measures (1% of portfolio savings)</w:t>
      </w:r>
    </w:p>
    <w:p w:rsidR="007F2A09" w:rsidRDefault="007F2A09" w:rsidP="007F2A09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Measures expected to be high-impact in next three years</w:t>
      </w:r>
    </w:p>
    <w:p w:rsidR="007F2A09" w:rsidRDefault="007F2A09" w:rsidP="007F2A09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Medium-impact measures (need to define criteria - .5% of portfolio savings?)</w:t>
      </w:r>
    </w:p>
    <w:p w:rsidR="007F2A09" w:rsidRDefault="007F2A09" w:rsidP="007F2A09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Measures expected to be medium impact in next three years</w:t>
      </w:r>
    </w:p>
    <w:p w:rsidR="007F2A09" w:rsidRPr="007F2A09" w:rsidRDefault="007F2A09" w:rsidP="007F2A09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Low-impact measures</w:t>
      </w:r>
    </w:p>
    <w:p w:rsidR="00B5037F" w:rsidRDefault="007F2A09" w:rsidP="00B5037F">
      <w:pPr>
        <w:pStyle w:val="ListParagraph"/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Perform d</w:t>
      </w:r>
      <w:r w:rsidR="00B5037F">
        <w:rPr>
          <w:rFonts w:ascii="Arial" w:hAnsi="Arial"/>
        </w:rPr>
        <w:t xml:space="preserve">etailed review of new </w:t>
      </w:r>
      <w:r>
        <w:rPr>
          <w:rFonts w:ascii="Arial" w:hAnsi="Arial"/>
        </w:rPr>
        <w:t xml:space="preserve">and updated </w:t>
      </w:r>
      <w:r w:rsidR="00B5037F">
        <w:rPr>
          <w:rFonts w:ascii="Arial" w:hAnsi="Arial"/>
        </w:rPr>
        <w:t>measure WP</w:t>
      </w:r>
      <w:r w:rsidR="00456A26">
        <w:rPr>
          <w:rFonts w:ascii="Arial" w:hAnsi="Arial"/>
        </w:rPr>
        <w:t>s</w:t>
      </w:r>
      <w:r w:rsidR="00B5037F">
        <w:rPr>
          <w:rFonts w:ascii="Arial" w:hAnsi="Arial"/>
        </w:rPr>
        <w:t xml:space="preserve"> through specialized Cal TF subcommit</w:t>
      </w:r>
      <w:r w:rsidR="00AD262D">
        <w:rPr>
          <w:rFonts w:ascii="Arial" w:hAnsi="Arial"/>
        </w:rPr>
        <w:t>tees (e.g. lighting, HVAC, etc.) Commission</w:t>
      </w:r>
      <w:r w:rsidR="00B5037F">
        <w:rPr>
          <w:rFonts w:ascii="Arial" w:hAnsi="Arial"/>
        </w:rPr>
        <w:t xml:space="preserve"> staff participati</w:t>
      </w:r>
      <w:r w:rsidR="00AD262D">
        <w:rPr>
          <w:rFonts w:ascii="Arial" w:hAnsi="Arial"/>
        </w:rPr>
        <w:t>on in specialized subcommittees</w:t>
      </w:r>
      <w:r w:rsidR="00B5037F">
        <w:rPr>
          <w:rFonts w:ascii="Arial" w:hAnsi="Arial"/>
        </w:rPr>
        <w:t xml:space="preserve">.  </w:t>
      </w:r>
    </w:p>
    <w:p w:rsidR="00B5037F" w:rsidRDefault="00B5037F" w:rsidP="00B5037F">
      <w:pPr>
        <w:pStyle w:val="ListParagraph"/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Final </w:t>
      </w:r>
      <w:r w:rsidR="00282287">
        <w:rPr>
          <w:rFonts w:ascii="Arial" w:hAnsi="Arial"/>
        </w:rPr>
        <w:t>WP approval through full Cal TF</w:t>
      </w:r>
    </w:p>
    <w:p w:rsidR="00097001" w:rsidRDefault="00097001" w:rsidP="00B5037F">
      <w:pPr>
        <w:pStyle w:val="ListParagraph"/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Put </w:t>
      </w:r>
      <w:proofErr w:type="spellStart"/>
      <w:r>
        <w:rPr>
          <w:rFonts w:ascii="Arial" w:hAnsi="Arial"/>
        </w:rPr>
        <w:t>WP</w:t>
      </w:r>
      <w:r w:rsidR="00AD262D">
        <w:rPr>
          <w:rFonts w:ascii="Arial" w:hAnsi="Arial"/>
        </w:rPr>
        <w:t>s</w:t>
      </w:r>
      <w:proofErr w:type="spellEnd"/>
      <w:r>
        <w:rPr>
          <w:rFonts w:ascii="Arial" w:hAnsi="Arial"/>
        </w:rPr>
        <w:t xml:space="preserve"> into agreed-upon electronic TRM format</w:t>
      </w:r>
    </w:p>
    <w:p w:rsidR="00AD262D" w:rsidRDefault="00AD262D" w:rsidP="00097001">
      <w:pPr>
        <w:ind w:left="1080"/>
        <w:rPr>
          <w:rFonts w:ascii="Arial" w:hAnsi="Arial"/>
          <w:u w:val="single"/>
        </w:rPr>
      </w:pPr>
    </w:p>
    <w:p w:rsidR="00B5037F" w:rsidRPr="00097001" w:rsidRDefault="00B5037F" w:rsidP="00097001">
      <w:pPr>
        <w:ind w:left="1080"/>
        <w:rPr>
          <w:rFonts w:ascii="Arial" w:hAnsi="Arial"/>
        </w:rPr>
      </w:pPr>
      <w:r w:rsidRPr="00097001">
        <w:rPr>
          <w:rFonts w:ascii="Arial" w:hAnsi="Arial"/>
          <w:u w:val="single"/>
        </w:rPr>
        <w:t>Key open questions</w:t>
      </w:r>
      <w:r w:rsidR="006750C1" w:rsidRPr="00097001">
        <w:rPr>
          <w:rFonts w:ascii="Arial" w:hAnsi="Arial"/>
          <w:u w:val="single"/>
        </w:rPr>
        <w:t xml:space="preserve"> for “DEER Alternative</w:t>
      </w:r>
      <w:r w:rsidR="006750C1" w:rsidRPr="00097001">
        <w:rPr>
          <w:rFonts w:ascii="Arial" w:hAnsi="Arial"/>
        </w:rPr>
        <w:t>”</w:t>
      </w:r>
      <w:r w:rsidRPr="00097001">
        <w:rPr>
          <w:rFonts w:ascii="Arial" w:hAnsi="Arial"/>
        </w:rPr>
        <w:t xml:space="preserve">:  </w:t>
      </w:r>
    </w:p>
    <w:p w:rsidR="00B5037F" w:rsidRDefault="00B5037F" w:rsidP="006750C1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What would be </w:t>
      </w:r>
      <w:r w:rsidR="00282287">
        <w:rPr>
          <w:rFonts w:ascii="Arial" w:hAnsi="Arial"/>
        </w:rPr>
        <w:t xml:space="preserve">the </w:t>
      </w:r>
      <w:r w:rsidR="00097001">
        <w:rPr>
          <w:rFonts w:ascii="Arial" w:hAnsi="Arial"/>
        </w:rPr>
        <w:t>process/timing for getting 2</w:t>
      </w:r>
      <w:r>
        <w:rPr>
          <w:rFonts w:ascii="Arial" w:hAnsi="Arial"/>
        </w:rPr>
        <w:t>00+ measures through full Cal TF?</w:t>
      </w:r>
    </w:p>
    <w:p w:rsidR="00B5037F" w:rsidRPr="00097001" w:rsidRDefault="00B5037F" w:rsidP="00097001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How should measure be prioritized?</w:t>
      </w:r>
      <w:r w:rsidR="00097001">
        <w:rPr>
          <w:rFonts w:ascii="Arial" w:hAnsi="Arial"/>
        </w:rPr>
        <w:t xml:space="preserve"> (see proposal above)</w:t>
      </w:r>
      <w:r w:rsidR="0003057B">
        <w:rPr>
          <w:rFonts w:ascii="Arial" w:hAnsi="Arial"/>
        </w:rPr>
        <w:t xml:space="preserve">  </w:t>
      </w:r>
    </w:p>
    <w:p w:rsidR="00B5037F" w:rsidRDefault="00097001" w:rsidP="006750C1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Electronic TRM</w:t>
      </w:r>
    </w:p>
    <w:p w:rsidR="00097001" w:rsidRDefault="00097001" w:rsidP="00097001">
      <w:pPr>
        <w:pStyle w:val="ListParagraph"/>
        <w:numPr>
          <w:ilvl w:val="3"/>
          <w:numId w:val="4"/>
        </w:numPr>
        <w:rPr>
          <w:rFonts w:ascii="Arial" w:hAnsi="Arial"/>
        </w:rPr>
      </w:pPr>
      <w:r>
        <w:rPr>
          <w:rFonts w:ascii="Arial" w:hAnsi="Arial"/>
        </w:rPr>
        <w:t>What features do we want?</w:t>
      </w:r>
    </w:p>
    <w:p w:rsidR="00097001" w:rsidRDefault="00097001" w:rsidP="00097001">
      <w:pPr>
        <w:pStyle w:val="ListParagraph"/>
        <w:numPr>
          <w:ilvl w:val="4"/>
          <w:numId w:val="4"/>
        </w:numPr>
        <w:rPr>
          <w:rFonts w:ascii="Arial" w:hAnsi="Arial"/>
        </w:rPr>
      </w:pPr>
      <w:r>
        <w:rPr>
          <w:rFonts w:ascii="Arial" w:hAnsi="Arial"/>
        </w:rPr>
        <w:t>Integration with existing databases that need to access ex ante value data, including:</w:t>
      </w:r>
    </w:p>
    <w:p w:rsidR="00097001" w:rsidRDefault="00AD262D" w:rsidP="00097001">
      <w:pPr>
        <w:pStyle w:val="ListParagraph"/>
        <w:numPr>
          <w:ilvl w:val="5"/>
          <w:numId w:val="4"/>
        </w:numPr>
        <w:rPr>
          <w:rFonts w:ascii="Arial" w:hAnsi="Arial"/>
        </w:rPr>
      </w:pPr>
      <w:r>
        <w:rPr>
          <w:rFonts w:ascii="Arial" w:hAnsi="Arial"/>
        </w:rPr>
        <w:t>U</w:t>
      </w:r>
      <w:r w:rsidR="00097001">
        <w:rPr>
          <w:rFonts w:ascii="Arial" w:hAnsi="Arial"/>
        </w:rPr>
        <w:t>tility planning and tracking databases</w:t>
      </w:r>
    </w:p>
    <w:p w:rsidR="00097001" w:rsidRDefault="00AD262D" w:rsidP="00097001">
      <w:pPr>
        <w:pStyle w:val="ListParagraph"/>
        <w:numPr>
          <w:ilvl w:val="5"/>
          <w:numId w:val="4"/>
        </w:numPr>
        <w:rPr>
          <w:rFonts w:ascii="Arial" w:hAnsi="Arial"/>
        </w:rPr>
      </w:pPr>
      <w:r>
        <w:rPr>
          <w:rFonts w:ascii="Arial" w:hAnsi="Arial"/>
        </w:rPr>
        <w:t>Cost-effectiveness calculator</w:t>
      </w:r>
    </w:p>
    <w:p w:rsidR="00097001" w:rsidRDefault="00097001" w:rsidP="00097001">
      <w:pPr>
        <w:pStyle w:val="ListParagraph"/>
        <w:numPr>
          <w:ilvl w:val="5"/>
          <w:numId w:val="4"/>
        </w:numPr>
        <w:rPr>
          <w:rFonts w:ascii="Arial" w:hAnsi="Arial"/>
        </w:rPr>
      </w:pPr>
      <w:r>
        <w:rPr>
          <w:rFonts w:ascii="Arial" w:hAnsi="Arial"/>
        </w:rPr>
        <w:t>CPUC program an</w:t>
      </w:r>
      <w:r w:rsidR="00AD262D">
        <w:rPr>
          <w:rFonts w:ascii="Arial" w:hAnsi="Arial"/>
        </w:rPr>
        <w:t>alysis tool (ex ante database)</w:t>
      </w:r>
    </w:p>
    <w:p w:rsidR="00097001" w:rsidRDefault="00AD262D" w:rsidP="00097001">
      <w:pPr>
        <w:pStyle w:val="ListParagraph"/>
        <w:numPr>
          <w:ilvl w:val="5"/>
          <w:numId w:val="4"/>
        </w:numPr>
        <w:rPr>
          <w:rFonts w:ascii="Arial" w:hAnsi="Arial"/>
        </w:rPr>
      </w:pPr>
      <w:r>
        <w:rPr>
          <w:rFonts w:ascii="Arial" w:hAnsi="Arial"/>
        </w:rPr>
        <w:t>W</w:t>
      </w:r>
      <w:r w:rsidR="00097001">
        <w:rPr>
          <w:rFonts w:ascii="Arial" w:hAnsi="Arial"/>
        </w:rPr>
        <w:t xml:space="preserve">orkflow </w:t>
      </w:r>
      <w:r>
        <w:rPr>
          <w:rFonts w:ascii="Arial" w:hAnsi="Arial"/>
        </w:rPr>
        <w:t>management tools (WPA database—</w:t>
      </w:r>
      <w:r w:rsidR="00097001">
        <w:rPr>
          <w:rFonts w:ascii="Arial" w:hAnsi="Arial"/>
        </w:rPr>
        <w:t>although WPA could be replaced with electronic TRM workflow management feature)</w:t>
      </w:r>
    </w:p>
    <w:p w:rsidR="004F646A" w:rsidRPr="004F646A" w:rsidRDefault="004F646A" w:rsidP="004F646A">
      <w:pPr>
        <w:pStyle w:val="ListParagraph"/>
        <w:numPr>
          <w:ilvl w:val="5"/>
          <w:numId w:val="4"/>
        </w:numPr>
        <w:rPr>
          <w:rFonts w:ascii="Arial" w:hAnsi="Arial"/>
        </w:rPr>
      </w:pPr>
      <w:r w:rsidRPr="004F646A">
        <w:rPr>
          <w:rFonts w:ascii="Arial" w:hAnsi="Arial"/>
        </w:rPr>
        <w:t xml:space="preserve">Integration with </w:t>
      </w:r>
      <w:proofErr w:type="spellStart"/>
      <w:r w:rsidRPr="004F646A">
        <w:rPr>
          <w:rFonts w:ascii="Arial" w:hAnsi="Arial"/>
        </w:rPr>
        <w:t>EnergyPlus</w:t>
      </w:r>
      <w:proofErr w:type="spellEnd"/>
      <w:r>
        <w:rPr>
          <w:rFonts w:ascii="Arial" w:hAnsi="Arial"/>
        </w:rPr>
        <w:t xml:space="preserve"> and other tools</w:t>
      </w:r>
    </w:p>
    <w:p w:rsidR="00097001" w:rsidRDefault="00AD262D" w:rsidP="00097001">
      <w:pPr>
        <w:pStyle w:val="ListParagraph"/>
        <w:numPr>
          <w:ilvl w:val="4"/>
          <w:numId w:val="4"/>
        </w:numPr>
        <w:rPr>
          <w:rFonts w:ascii="Arial" w:hAnsi="Arial"/>
        </w:rPr>
      </w:pPr>
      <w:r>
        <w:rPr>
          <w:rFonts w:ascii="Arial" w:hAnsi="Arial"/>
        </w:rPr>
        <w:t>Open source software</w:t>
      </w:r>
      <w:r w:rsidR="00097001">
        <w:rPr>
          <w:rFonts w:ascii="Arial" w:hAnsi="Arial"/>
        </w:rPr>
        <w:t xml:space="preserve"> (won’t work for existing tools)</w:t>
      </w:r>
    </w:p>
    <w:p w:rsidR="00097001" w:rsidRDefault="00AD262D" w:rsidP="00097001">
      <w:pPr>
        <w:pStyle w:val="ListParagraph"/>
        <w:numPr>
          <w:ilvl w:val="4"/>
          <w:numId w:val="4"/>
        </w:numPr>
        <w:rPr>
          <w:rFonts w:ascii="Arial" w:hAnsi="Arial"/>
        </w:rPr>
      </w:pPr>
      <w:r>
        <w:rPr>
          <w:rFonts w:ascii="Arial" w:hAnsi="Arial"/>
        </w:rPr>
        <w:t>Other d</w:t>
      </w:r>
      <w:r w:rsidR="00097001">
        <w:rPr>
          <w:rFonts w:ascii="Arial" w:hAnsi="Arial"/>
        </w:rPr>
        <w:t>esired TRM features</w:t>
      </w:r>
      <w:r>
        <w:rPr>
          <w:rFonts w:ascii="Arial" w:hAnsi="Arial"/>
        </w:rPr>
        <w:t>:</w:t>
      </w:r>
    </w:p>
    <w:p w:rsidR="00097001" w:rsidRDefault="00097001" w:rsidP="00097001">
      <w:pPr>
        <w:pStyle w:val="ListParagraph"/>
        <w:numPr>
          <w:ilvl w:val="5"/>
          <w:numId w:val="4"/>
        </w:numPr>
        <w:rPr>
          <w:rFonts w:ascii="Arial" w:hAnsi="Arial"/>
        </w:rPr>
      </w:pPr>
      <w:r>
        <w:rPr>
          <w:rFonts w:ascii="Arial" w:hAnsi="Arial"/>
        </w:rPr>
        <w:t>Workflow management</w:t>
      </w:r>
    </w:p>
    <w:p w:rsidR="00097001" w:rsidRDefault="00097001" w:rsidP="00097001">
      <w:pPr>
        <w:pStyle w:val="ListParagraph"/>
        <w:numPr>
          <w:ilvl w:val="5"/>
          <w:numId w:val="4"/>
        </w:numPr>
        <w:rPr>
          <w:rFonts w:ascii="Arial" w:hAnsi="Arial"/>
        </w:rPr>
      </w:pPr>
      <w:r>
        <w:rPr>
          <w:rFonts w:ascii="Arial" w:hAnsi="Arial"/>
        </w:rPr>
        <w:t>Tracks all revisions</w:t>
      </w:r>
    </w:p>
    <w:p w:rsidR="00097001" w:rsidRDefault="00097001" w:rsidP="00097001">
      <w:pPr>
        <w:pStyle w:val="ListParagraph"/>
        <w:numPr>
          <w:ilvl w:val="5"/>
          <w:numId w:val="4"/>
        </w:numPr>
        <w:rPr>
          <w:rFonts w:ascii="Arial" w:hAnsi="Arial"/>
        </w:rPr>
      </w:pPr>
      <w:r>
        <w:rPr>
          <w:rFonts w:ascii="Arial" w:hAnsi="Arial"/>
        </w:rPr>
        <w:t>Can link to all sources and tools</w:t>
      </w:r>
    </w:p>
    <w:p w:rsidR="00097001" w:rsidRDefault="00097001" w:rsidP="00097001">
      <w:pPr>
        <w:pStyle w:val="ListParagraph"/>
        <w:numPr>
          <w:ilvl w:val="5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All measure parameters linked to </w:t>
      </w:r>
      <w:r w:rsidR="00AD262D">
        <w:rPr>
          <w:rFonts w:ascii="Arial" w:hAnsi="Arial"/>
        </w:rPr>
        <w:t xml:space="preserve">each </w:t>
      </w:r>
      <w:r>
        <w:rPr>
          <w:rFonts w:ascii="Arial" w:hAnsi="Arial"/>
        </w:rPr>
        <w:t>measure</w:t>
      </w:r>
    </w:p>
    <w:p w:rsidR="00097001" w:rsidRDefault="00097001" w:rsidP="00097001">
      <w:pPr>
        <w:pStyle w:val="ListParagraph"/>
        <w:numPr>
          <w:ilvl w:val="5"/>
          <w:numId w:val="4"/>
        </w:numPr>
        <w:rPr>
          <w:rFonts w:ascii="Arial" w:hAnsi="Arial"/>
        </w:rPr>
      </w:pPr>
      <w:r>
        <w:rPr>
          <w:rFonts w:ascii="Arial" w:hAnsi="Arial"/>
        </w:rPr>
        <w:t>Searchable</w:t>
      </w:r>
    </w:p>
    <w:p w:rsidR="00097001" w:rsidRDefault="00097001" w:rsidP="00097001">
      <w:pPr>
        <w:pStyle w:val="ListParagraph"/>
        <w:numPr>
          <w:ilvl w:val="3"/>
          <w:numId w:val="4"/>
        </w:numPr>
        <w:rPr>
          <w:rFonts w:ascii="Arial" w:hAnsi="Arial"/>
        </w:rPr>
      </w:pPr>
      <w:r>
        <w:rPr>
          <w:rFonts w:ascii="Arial" w:hAnsi="Arial"/>
        </w:rPr>
        <w:t>Can existing product be used?</w:t>
      </w:r>
    </w:p>
    <w:p w:rsidR="00097001" w:rsidRDefault="00097001" w:rsidP="00097001">
      <w:pPr>
        <w:pStyle w:val="ListParagraph"/>
        <w:numPr>
          <w:ilvl w:val="3"/>
          <w:numId w:val="4"/>
        </w:numPr>
        <w:rPr>
          <w:rFonts w:ascii="Arial" w:hAnsi="Arial"/>
        </w:rPr>
      </w:pPr>
      <w:r>
        <w:rPr>
          <w:rFonts w:ascii="Arial" w:hAnsi="Arial"/>
        </w:rPr>
        <w:t>Should new product be developed?</w:t>
      </w:r>
    </w:p>
    <w:p w:rsidR="00097001" w:rsidRDefault="00097001" w:rsidP="00097001">
      <w:pPr>
        <w:pStyle w:val="ListParagraph"/>
        <w:numPr>
          <w:ilvl w:val="3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Cost </w:t>
      </w:r>
    </w:p>
    <w:p w:rsidR="00097001" w:rsidRDefault="00097001" w:rsidP="00097001">
      <w:pPr>
        <w:pStyle w:val="ListParagraph"/>
        <w:numPr>
          <w:ilvl w:val="4"/>
          <w:numId w:val="4"/>
        </w:numPr>
        <w:rPr>
          <w:rFonts w:ascii="Arial" w:hAnsi="Arial"/>
        </w:rPr>
      </w:pPr>
      <w:r>
        <w:rPr>
          <w:rFonts w:ascii="Arial" w:hAnsi="Arial"/>
        </w:rPr>
        <w:t>Cost of creating new “electronic” TRM</w:t>
      </w:r>
    </w:p>
    <w:p w:rsidR="00097001" w:rsidRDefault="00097001" w:rsidP="00097001">
      <w:pPr>
        <w:pStyle w:val="ListParagraph"/>
        <w:numPr>
          <w:ilvl w:val="4"/>
          <w:numId w:val="4"/>
        </w:numPr>
        <w:rPr>
          <w:rFonts w:ascii="Arial" w:hAnsi="Arial"/>
        </w:rPr>
      </w:pPr>
      <w:r>
        <w:rPr>
          <w:rFonts w:ascii="Arial" w:hAnsi="Arial"/>
        </w:rPr>
        <w:t>Cost of populating existing TRM</w:t>
      </w:r>
    </w:p>
    <w:p w:rsidR="00097001" w:rsidRDefault="00097001" w:rsidP="00097001">
      <w:pPr>
        <w:pStyle w:val="ListParagraph"/>
        <w:numPr>
          <w:ilvl w:val="4"/>
          <w:numId w:val="4"/>
        </w:numPr>
        <w:rPr>
          <w:rFonts w:ascii="Arial" w:hAnsi="Arial"/>
        </w:rPr>
      </w:pPr>
      <w:r>
        <w:rPr>
          <w:rFonts w:ascii="Arial" w:hAnsi="Arial"/>
        </w:rPr>
        <w:t>Cost of licensing/maintaining existing TRM</w:t>
      </w:r>
    </w:p>
    <w:p w:rsidR="00B5037F" w:rsidRDefault="00B5037F" w:rsidP="006750C1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Who should do </w:t>
      </w:r>
      <w:r w:rsidR="00282287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work?  How should new measure development </w:t>
      </w:r>
      <w:r w:rsidR="00260B52">
        <w:rPr>
          <w:rFonts w:ascii="Arial" w:hAnsi="Arial"/>
        </w:rPr>
        <w:t xml:space="preserve">and existing measure </w:t>
      </w:r>
      <w:r w:rsidR="00097001">
        <w:rPr>
          <w:rFonts w:ascii="Arial" w:hAnsi="Arial"/>
        </w:rPr>
        <w:t>revie</w:t>
      </w:r>
      <w:r w:rsidR="00260B52">
        <w:rPr>
          <w:rFonts w:ascii="Arial" w:hAnsi="Arial"/>
        </w:rPr>
        <w:t>w be completed</w:t>
      </w:r>
      <w:r>
        <w:rPr>
          <w:rFonts w:ascii="Arial" w:hAnsi="Arial"/>
        </w:rPr>
        <w:t xml:space="preserve">– by experts in chunks or by one group? </w:t>
      </w:r>
    </w:p>
    <w:p w:rsidR="00B5037F" w:rsidRDefault="00B5037F" w:rsidP="006750C1">
      <w:pPr>
        <w:pStyle w:val="ListParagraph"/>
        <w:numPr>
          <w:ilvl w:val="3"/>
          <w:numId w:val="4"/>
        </w:numPr>
        <w:rPr>
          <w:rFonts w:ascii="Arial" w:hAnsi="Arial"/>
        </w:rPr>
      </w:pPr>
      <w:r>
        <w:rPr>
          <w:rFonts w:ascii="Arial" w:hAnsi="Arial"/>
        </w:rPr>
        <w:t>Role of outside consultants vs. Cal TF staff?</w:t>
      </w:r>
    </w:p>
    <w:p w:rsidR="00260B52" w:rsidRDefault="00260B52" w:rsidP="006750C1">
      <w:pPr>
        <w:pStyle w:val="ListParagraph"/>
        <w:numPr>
          <w:ilvl w:val="3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Recommendation on roles: </w:t>
      </w:r>
    </w:p>
    <w:p w:rsidR="00260B52" w:rsidRDefault="00260B52" w:rsidP="00260B52">
      <w:pPr>
        <w:pStyle w:val="ListParagraph"/>
        <w:numPr>
          <w:ilvl w:val="4"/>
          <w:numId w:val="4"/>
        </w:numPr>
        <w:rPr>
          <w:rFonts w:ascii="Arial" w:hAnsi="Arial"/>
        </w:rPr>
      </w:pPr>
      <w:r w:rsidRPr="00260B52">
        <w:rPr>
          <w:rFonts w:ascii="Arial" w:hAnsi="Arial"/>
          <w:u w:val="single"/>
        </w:rPr>
        <w:t>Consultants</w:t>
      </w:r>
      <w:r>
        <w:rPr>
          <w:rFonts w:ascii="Arial" w:hAnsi="Arial"/>
        </w:rPr>
        <w:t>:  Bid out new measure development and measur</w:t>
      </w:r>
      <w:r w:rsidR="00AD262D">
        <w:rPr>
          <w:rFonts w:ascii="Arial" w:hAnsi="Arial"/>
        </w:rPr>
        <w:t>e review in end use categories—</w:t>
      </w:r>
      <w:r>
        <w:rPr>
          <w:rFonts w:ascii="Arial" w:hAnsi="Arial"/>
        </w:rPr>
        <w:t xml:space="preserve">allow consultants and TF members to bid on.  </w:t>
      </w:r>
    </w:p>
    <w:p w:rsidR="00260B52" w:rsidRDefault="00260B52" w:rsidP="00260B52">
      <w:pPr>
        <w:pStyle w:val="ListParagraph"/>
        <w:numPr>
          <w:ilvl w:val="4"/>
          <w:numId w:val="4"/>
        </w:numPr>
        <w:rPr>
          <w:rFonts w:ascii="Arial" w:hAnsi="Arial"/>
        </w:rPr>
      </w:pPr>
      <w:r w:rsidRPr="00260B52">
        <w:rPr>
          <w:rFonts w:ascii="Arial" w:hAnsi="Arial"/>
          <w:u w:val="single"/>
        </w:rPr>
        <w:t>Utilities</w:t>
      </w:r>
      <w:r w:rsidR="00AD262D">
        <w:rPr>
          <w:rFonts w:ascii="Arial" w:hAnsi="Arial"/>
          <w:u w:val="single"/>
        </w:rPr>
        <w:t>:</w:t>
      </w:r>
      <w:r>
        <w:rPr>
          <w:rFonts w:ascii="Arial" w:hAnsi="Arial"/>
        </w:rPr>
        <w:t xml:space="preserve"> </w:t>
      </w:r>
      <w:r w:rsidR="00AD262D">
        <w:rPr>
          <w:rFonts w:ascii="Arial" w:hAnsi="Arial"/>
        </w:rPr>
        <w:t>M</w:t>
      </w:r>
      <w:r>
        <w:rPr>
          <w:rFonts w:ascii="Arial" w:hAnsi="Arial"/>
        </w:rPr>
        <w:t>anage work</w:t>
      </w:r>
    </w:p>
    <w:p w:rsidR="00260B52" w:rsidRDefault="00260B52" w:rsidP="00260B52">
      <w:pPr>
        <w:pStyle w:val="ListParagraph"/>
        <w:numPr>
          <w:ilvl w:val="4"/>
          <w:numId w:val="4"/>
        </w:numPr>
        <w:rPr>
          <w:rFonts w:ascii="Arial" w:hAnsi="Arial"/>
        </w:rPr>
      </w:pPr>
      <w:r w:rsidRPr="00260B52">
        <w:rPr>
          <w:rFonts w:ascii="Arial" w:hAnsi="Arial"/>
          <w:u w:val="single"/>
        </w:rPr>
        <w:t>Cal TF staff</w:t>
      </w:r>
      <w:r>
        <w:rPr>
          <w:rFonts w:ascii="Arial" w:hAnsi="Arial"/>
        </w:rPr>
        <w:t>:  Develops and enforces consistent approaches and data standards; review for bias; conducts QA/QC; performs statewide coordination and overall project coordination</w:t>
      </w:r>
    </w:p>
    <w:p w:rsidR="00AD262D" w:rsidRDefault="00B5037F" w:rsidP="006750C1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What would be final CPUC review process</w:t>
      </w:r>
      <w:r w:rsidR="00282287">
        <w:rPr>
          <w:rFonts w:ascii="Arial" w:hAnsi="Arial"/>
        </w:rPr>
        <w:t>?</w:t>
      </w:r>
    </w:p>
    <w:p w:rsidR="00B5037F" w:rsidRDefault="00AD262D" w:rsidP="00AD262D">
      <w:pPr>
        <w:pStyle w:val="ListParagraph"/>
        <w:numPr>
          <w:ilvl w:val="3"/>
          <w:numId w:val="4"/>
        </w:numPr>
        <w:rPr>
          <w:rFonts w:ascii="Arial" w:hAnsi="Arial"/>
        </w:rPr>
      </w:pPr>
      <w:r>
        <w:rPr>
          <w:rFonts w:ascii="Arial" w:hAnsi="Arial"/>
        </w:rPr>
        <w:t>S</w:t>
      </w:r>
      <w:r w:rsidR="00B5037F">
        <w:rPr>
          <w:rFonts w:ascii="Arial" w:hAnsi="Arial"/>
        </w:rPr>
        <w:t>eek full Commission approval</w:t>
      </w:r>
      <w:r w:rsidR="00260B52">
        <w:rPr>
          <w:rFonts w:ascii="Arial" w:hAnsi="Arial"/>
        </w:rPr>
        <w:t>, not staff-level approval, as</w:t>
      </w:r>
      <w:r>
        <w:rPr>
          <w:rFonts w:ascii="Arial" w:hAnsi="Arial"/>
        </w:rPr>
        <w:t xml:space="preserve"> in other jurisdictions</w:t>
      </w:r>
    </w:p>
    <w:p w:rsidR="00260B52" w:rsidRDefault="00260B52" w:rsidP="006750C1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Other Open Questions:</w:t>
      </w:r>
    </w:p>
    <w:p w:rsidR="00260B52" w:rsidRPr="00260B52" w:rsidRDefault="00260B52" w:rsidP="00260B52">
      <w:pPr>
        <w:pStyle w:val="ListParagraph"/>
        <w:numPr>
          <w:ilvl w:val="3"/>
          <w:numId w:val="4"/>
        </w:numPr>
        <w:rPr>
          <w:rFonts w:ascii="Arial" w:hAnsi="Arial"/>
        </w:rPr>
      </w:pPr>
      <w:r w:rsidRPr="00260B52">
        <w:rPr>
          <w:rFonts w:ascii="Arial" w:hAnsi="Arial"/>
          <w:u w:val="single"/>
        </w:rPr>
        <w:t>Coordination with Rolling Portfolio Process</w:t>
      </w:r>
      <w:r w:rsidRPr="00260B52">
        <w:rPr>
          <w:rFonts w:ascii="Arial" w:hAnsi="Arial"/>
        </w:rPr>
        <w:t xml:space="preserve">:  How would </w:t>
      </w:r>
      <w:r w:rsidR="00AD262D">
        <w:rPr>
          <w:rFonts w:ascii="Arial" w:hAnsi="Arial"/>
        </w:rPr>
        <w:t xml:space="preserve">the </w:t>
      </w:r>
      <w:r w:rsidRPr="00260B52">
        <w:rPr>
          <w:rFonts w:ascii="Arial" w:hAnsi="Arial"/>
        </w:rPr>
        <w:t>new DEER alternative process fit into rolling portfol</w:t>
      </w:r>
      <w:r w:rsidR="00AD262D">
        <w:rPr>
          <w:rFonts w:ascii="Arial" w:hAnsi="Arial"/>
        </w:rPr>
        <w:t>io cycle?  (Map out process) – How would the process flow in cases where P</w:t>
      </w:r>
      <w:r w:rsidRPr="00260B52">
        <w:rPr>
          <w:rFonts w:ascii="Arial" w:hAnsi="Arial"/>
        </w:rPr>
        <w:t xml:space="preserve">rogram Administrators </w:t>
      </w:r>
      <w:r w:rsidR="00AD262D">
        <w:rPr>
          <w:rFonts w:ascii="Arial" w:hAnsi="Arial"/>
        </w:rPr>
        <w:t xml:space="preserve">are </w:t>
      </w:r>
      <w:r w:rsidRPr="00260B52">
        <w:rPr>
          <w:rFonts w:ascii="Arial" w:hAnsi="Arial"/>
        </w:rPr>
        <w:t>asked to m</w:t>
      </w:r>
      <w:r w:rsidR="00AD262D">
        <w:rPr>
          <w:rFonts w:ascii="Arial" w:hAnsi="Arial"/>
        </w:rPr>
        <w:t>ake mid-cycle changes?</w:t>
      </w:r>
    </w:p>
    <w:p w:rsidR="000F29EB" w:rsidRDefault="00260B52" w:rsidP="000F29EB">
      <w:pPr>
        <w:pStyle w:val="ListParagraph"/>
        <w:numPr>
          <w:ilvl w:val="3"/>
          <w:numId w:val="4"/>
        </w:numPr>
        <w:rPr>
          <w:rFonts w:ascii="Arial" w:hAnsi="Arial"/>
        </w:rPr>
      </w:pPr>
      <w:r w:rsidRPr="00260B52">
        <w:rPr>
          <w:rFonts w:ascii="Arial" w:hAnsi="Arial"/>
          <w:u w:val="single"/>
        </w:rPr>
        <w:t>Demonstrate Overall Cost Savings</w:t>
      </w:r>
    </w:p>
    <w:p w:rsidR="000F29EB" w:rsidRDefault="000F29EB" w:rsidP="000F29EB">
      <w:pPr>
        <w:pStyle w:val="ListParagraph"/>
        <w:numPr>
          <w:ilvl w:val="4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Current ex ante development and review process estimated at about </w:t>
      </w:r>
      <w:r w:rsidRPr="000F29EB">
        <w:rPr>
          <w:rFonts w:ascii="Arial" w:hAnsi="Arial"/>
          <w:b/>
        </w:rPr>
        <w:t>$4.5</w:t>
      </w:r>
      <w:r w:rsidR="00AD262D">
        <w:rPr>
          <w:rFonts w:ascii="Arial" w:hAnsi="Arial"/>
        </w:rPr>
        <w:t xml:space="preserve"> million </w:t>
      </w:r>
      <w:r>
        <w:rPr>
          <w:rFonts w:ascii="Arial" w:hAnsi="Arial"/>
        </w:rPr>
        <w:t>annually</w:t>
      </w:r>
    </w:p>
    <w:p w:rsidR="000F29EB" w:rsidRDefault="000F29EB" w:rsidP="000F29EB">
      <w:pPr>
        <w:pStyle w:val="ListParagraph"/>
        <w:numPr>
          <w:ilvl w:val="4"/>
          <w:numId w:val="4"/>
        </w:numPr>
        <w:rPr>
          <w:rFonts w:ascii="Arial" w:hAnsi="Arial"/>
        </w:rPr>
      </w:pPr>
      <w:r>
        <w:rPr>
          <w:rFonts w:ascii="Arial" w:hAnsi="Arial"/>
        </w:rPr>
        <w:t>Estimate cost of creating electronic TRM</w:t>
      </w:r>
    </w:p>
    <w:p w:rsidR="000F29EB" w:rsidRDefault="000F29EB" w:rsidP="000F29EB">
      <w:pPr>
        <w:pStyle w:val="ListParagraph"/>
        <w:numPr>
          <w:ilvl w:val="4"/>
          <w:numId w:val="4"/>
        </w:numPr>
        <w:rPr>
          <w:rFonts w:ascii="Arial" w:hAnsi="Arial"/>
        </w:rPr>
      </w:pPr>
      <w:r>
        <w:rPr>
          <w:rFonts w:ascii="Arial" w:hAnsi="Arial"/>
        </w:rPr>
        <w:t>Estimate cost of maintaining electronic TRM</w:t>
      </w:r>
    </w:p>
    <w:p w:rsidR="000F29EB" w:rsidRDefault="004876A0" w:rsidP="000F29EB">
      <w:pPr>
        <w:pStyle w:val="ListParagraph"/>
        <w:numPr>
          <w:ilvl w:val="3"/>
          <w:numId w:val="4"/>
        </w:numPr>
        <w:rPr>
          <w:rFonts w:ascii="Arial" w:hAnsi="Arial"/>
        </w:rPr>
      </w:pPr>
      <w:r>
        <w:rPr>
          <w:rFonts w:ascii="Arial" w:hAnsi="Arial"/>
          <w:u w:val="single"/>
        </w:rPr>
        <w:t xml:space="preserve">Freezing Existing </w:t>
      </w:r>
      <w:r w:rsidRPr="004876A0">
        <w:rPr>
          <w:rFonts w:ascii="Arial" w:hAnsi="Arial"/>
          <w:u w:val="single"/>
        </w:rPr>
        <w:t>Values</w:t>
      </w:r>
      <w:r w:rsidRPr="004876A0">
        <w:rPr>
          <w:rFonts w:ascii="Arial" w:hAnsi="Arial"/>
        </w:rPr>
        <w:t xml:space="preserve"> Can</w:t>
      </w:r>
      <w:r w:rsidR="00AD262D" w:rsidRPr="00AD262D">
        <w:rPr>
          <w:rFonts w:ascii="Arial" w:hAnsi="Arial"/>
        </w:rPr>
        <w:t xml:space="preserve"> v</w:t>
      </w:r>
      <w:r w:rsidR="000F29EB">
        <w:rPr>
          <w:rFonts w:ascii="Arial" w:hAnsi="Arial"/>
        </w:rPr>
        <w:t xml:space="preserve">alues be completely frozen </w:t>
      </w:r>
      <w:r w:rsidR="00AD262D">
        <w:rPr>
          <w:rFonts w:ascii="Arial" w:hAnsi="Arial"/>
        </w:rPr>
        <w:t xml:space="preserve">during updating process so time and money are </w:t>
      </w:r>
      <w:r w:rsidR="000F29EB">
        <w:rPr>
          <w:rFonts w:ascii="Arial" w:hAnsi="Arial"/>
        </w:rPr>
        <w:t>not wasted on concurrent updating?</w:t>
      </w:r>
    </w:p>
    <w:p w:rsidR="000F29EB" w:rsidRDefault="004876A0" w:rsidP="000F29EB">
      <w:pPr>
        <w:pStyle w:val="ListParagraph"/>
        <w:numPr>
          <w:ilvl w:val="3"/>
          <w:numId w:val="4"/>
        </w:numPr>
        <w:rPr>
          <w:rFonts w:ascii="Arial" w:hAnsi="Arial"/>
        </w:rPr>
      </w:pPr>
      <w:r w:rsidRPr="004876A0">
        <w:rPr>
          <w:rFonts w:ascii="Arial" w:hAnsi="Arial"/>
          <w:u w:val="single"/>
        </w:rPr>
        <w:t>Continuing with New Measure Review</w:t>
      </w:r>
      <w:r>
        <w:rPr>
          <w:rFonts w:ascii="Arial" w:hAnsi="Arial"/>
        </w:rPr>
        <w:t xml:space="preserve">:  </w:t>
      </w:r>
      <w:r w:rsidR="000F29EB">
        <w:rPr>
          <w:rFonts w:ascii="Arial" w:hAnsi="Arial"/>
        </w:rPr>
        <w:t>Process would still need to accommodate new measure development</w:t>
      </w:r>
    </w:p>
    <w:p w:rsidR="000F29EB" w:rsidRDefault="004876A0" w:rsidP="000F29EB">
      <w:pPr>
        <w:pStyle w:val="ListParagraph"/>
        <w:numPr>
          <w:ilvl w:val="3"/>
          <w:numId w:val="4"/>
        </w:numPr>
        <w:rPr>
          <w:rFonts w:ascii="Arial" w:hAnsi="Arial"/>
        </w:rPr>
      </w:pPr>
      <w:r w:rsidRPr="004876A0">
        <w:rPr>
          <w:rFonts w:ascii="Arial" w:hAnsi="Arial"/>
          <w:u w:val="single"/>
        </w:rPr>
        <w:t>Implementing New Values</w:t>
      </w:r>
      <w:r>
        <w:rPr>
          <w:rFonts w:ascii="Arial" w:hAnsi="Arial"/>
        </w:rPr>
        <w:t xml:space="preserve">:  </w:t>
      </w:r>
      <w:r w:rsidR="000F29EB">
        <w:rPr>
          <w:rFonts w:ascii="Arial" w:hAnsi="Arial"/>
        </w:rPr>
        <w:t>Once electronic TRM fully developed and approved, how are updated values operationalized?</w:t>
      </w:r>
    </w:p>
    <w:p w:rsidR="000F29EB" w:rsidRDefault="000F29EB" w:rsidP="000F29EB">
      <w:pPr>
        <w:pStyle w:val="ListParagraph"/>
        <w:numPr>
          <w:ilvl w:val="4"/>
          <w:numId w:val="4"/>
        </w:numPr>
        <w:rPr>
          <w:rFonts w:ascii="Arial" w:hAnsi="Arial"/>
        </w:rPr>
      </w:pPr>
      <w:r>
        <w:rPr>
          <w:rFonts w:ascii="Arial" w:hAnsi="Arial"/>
        </w:rPr>
        <w:t>Utility savings values adjusted for new TRM values</w:t>
      </w:r>
    </w:p>
    <w:p w:rsidR="000F29EB" w:rsidRDefault="000F29EB" w:rsidP="000F29EB">
      <w:pPr>
        <w:pStyle w:val="ListParagraph"/>
        <w:numPr>
          <w:ilvl w:val="4"/>
          <w:numId w:val="4"/>
        </w:numPr>
        <w:rPr>
          <w:rFonts w:ascii="Arial" w:hAnsi="Arial"/>
        </w:rPr>
      </w:pPr>
      <w:r>
        <w:rPr>
          <w:rFonts w:ascii="Arial" w:hAnsi="Arial"/>
        </w:rPr>
        <w:t>Next potential study using electronic TRM, but don’t update current potential study</w:t>
      </w:r>
    </w:p>
    <w:p w:rsidR="000F29EB" w:rsidRPr="004876A0" w:rsidRDefault="004876A0" w:rsidP="000F29EB">
      <w:pPr>
        <w:pStyle w:val="ListParagraph"/>
        <w:numPr>
          <w:ilvl w:val="3"/>
          <w:numId w:val="4"/>
        </w:numPr>
        <w:rPr>
          <w:rFonts w:ascii="Arial" w:hAnsi="Arial"/>
          <w:u w:val="single"/>
        </w:rPr>
      </w:pPr>
      <w:r w:rsidRPr="004876A0">
        <w:rPr>
          <w:rFonts w:ascii="Arial" w:hAnsi="Arial"/>
          <w:u w:val="single"/>
        </w:rPr>
        <w:t>Securing</w:t>
      </w:r>
      <w:r w:rsidR="000F29EB" w:rsidRPr="004876A0">
        <w:rPr>
          <w:rFonts w:ascii="Arial" w:hAnsi="Arial"/>
          <w:u w:val="single"/>
        </w:rPr>
        <w:t xml:space="preserve"> staff buy-in and participation </w:t>
      </w:r>
    </w:p>
    <w:p w:rsidR="000F29EB" w:rsidRPr="000F29EB" w:rsidRDefault="000F29EB" w:rsidP="000F29EB">
      <w:pPr>
        <w:pStyle w:val="ListParagraph"/>
        <w:numPr>
          <w:ilvl w:val="4"/>
          <w:numId w:val="4"/>
        </w:numPr>
        <w:rPr>
          <w:rFonts w:ascii="Arial" w:hAnsi="Arial"/>
        </w:rPr>
      </w:pPr>
      <w:r>
        <w:rPr>
          <w:rFonts w:ascii="Arial" w:hAnsi="Arial"/>
        </w:rPr>
        <w:t>Secure buy-</w:t>
      </w:r>
      <w:r w:rsidRPr="000F29EB">
        <w:rPr>
          <w:rFonts w:ascii="Arial" w:hAnsi="Arial"/>
        </w:rPr>
        <w:t>in from Energy Division staff</w:t>
      </w:r>
    </w:p>
    <w:p w:rsidR="000F29EB" w:rsidRPr="000F29EB" w:rsidRDefault="000F29EB" w:rsidP="000F29EB">
      <w:pPr>
        <w:pStyle w:val="ListParagraph"/>
        <w:numPr>
          <w:ilvl w:val="4"/>
          <w:numId w:val="4"/>
        </w:numPr>
        <w:rPr>
          <w:rFonts w:ascii="Arial" w:hAnsi="Arial"/>
        </w:rPr>
      </w:pPr>
      <w:r w:rsidRPr="000F29EB">
        <w:rPr>
          <w:rFonts w:ascii="Arial" w:hAnsi="Arial"/>
        </w:rPr>
        <w:t xml:space="preserve">Meaningful and empowered participation by staff </w:t>
      </w:r>
      <w:r w:rsidR="00372CBE">
        <w:rPr>
          <w:rFonts w:ascii="Arial" w:hAnsi="Arial"/>
        </w:rPr>
        <w:t xml:space="preserve">and </w:t>
      </w:r>
      <w:r>
        <w:rPr>
          <w:rFonts w:ascii="Arial" w:hAnsi="Arial"/>
        </w:rPr>
        <w:t>consultants in measure updating and review through Cal TF</w:t>
      </w:r>
    </w:p>
    <w:p w:rsidR="000F29EB" w:rsidRDefault="000F29EB" w:rsidP="000F29EB">
      <w:pPr>
        <w:pStyle w:val="ListParagraph"/>
        <w:numPr>
          <w:ilvl w:val="4"/>
          <w:numId w:val="4"/>
        </w:numPr>
        <w:rPr>
          <w:rFonts w:ascii="Arial" w:hAnsi="Arial"/>
        </w:rPr>
      </w:pPr>
      <w:r w:rsidRPr="000F29EB">
        <w:rPr>
          <w:rFonts w:ascii="Arial" w:hAnsi="Arial"/>
        </w:rPr>
        <w:t xml:space="preserve">Agreement that the </w:t>
      </w:r>
      <w:r>
        <w:rPr>
          <w:rFonts w:ascii="Arial" w:hAnsi="Arial"/>
        </w:rPr>
        <w:t>goal is consensus and that results</w:t>
      </w:r>
      <w:r w:rsidRPr="000F29EB">
        <w:rPr>
          <w:rFonts w:ascii="Arial" w:hAnsi="Arial"/>
        </w:rPr>
        <w:t xml:space="preserve"> of Technical Forum will be respected</w:t>
      </w:r>
    </w:p>
    <w:p w:rsidR="00CB51CF" w:rsidRPr="00CB51CF" w:rsidRDefault="00CB51CF" w:rsidP="00CB51CF">
      <w:pPr>
        <w:pStyle w:val="ListParagraph"/>
        <w:numPr>
          <w:ilvl w:val="3"/>
          <w:numId w:val="4"/>
        </w:numPr>
        <w:rPr>
          <w:rFonts w:ascii="Arial" w:hAnsi="Arial"/>
          <w:u w:val="single"/>
        </w:rPr>
      </w:pPr>
      <w:r w:rsidRPr="00CB51CF">
        <w:rPr>
          <w:rFonts w:ascii="Arial" w:hAnsi="Arial"/>
          <w:u w:val="single"/>
        </w:rPr>
        <w:t>Measure parameter validation</w:t>
      </w:r>
    </w:p>
    <w:p w:rsidR="00CB51CF" w:rsidRDefault="00CB51CF" w:rsidP="00CB51CF">
      <w:pPr>
        <w:pStyle w:val="ListParagraph"/>
        <w:numPr>
          <w:ilvl w:val="4"/>
          <w:numId w:val="4"/>
        </w:numPr>
        <w:rPr>
          <w:rFonts w:ascii="Arial" w:hAnsi="Arial"/>
        </w:rPr>
      </w:pPr>
      <w:r>
        <w:rPr>
          <w:rFonts w:ascii="Arial" w:hAnsi="Arial"/>
        </w:rPr>
        <w:t>Which measure parameters have greatest impact</w:t>
      </w:r>
      <w:r w:rsidR="00372CBE">
        <w:rPr>
          <w:rFonts w:ascii="Arial" w:hAnsi="Arial"/>
        </w:rPr>
        <w:t xml:space="preserve"> on key results (savings and cost-effectiveness</w:t>
      </w:r>
      <w:r>
        <w:rPr>
          <w:rFonts w:ascii="Arial" w:hAnsi="Arial"/>
        </w:rPr>
        <w:t>)?</w:t>
      </w:r>
    </w:p>
    <w:p w:rsidR="00CB51CF" w:rsidRDefault="00CB51CF" w:rsidP="00CB51CF">
      <w:pPr>
        <w:pStyle w:val="ListParagraph"/>
        <w:numPr>
          <w:ilvl w:val="4"/>
          <w:numId w:val="4"/>
        </w:numPr>
        <w:rPr>
          <w:rFonts w:ascii="Arial" w:hAnsi="Arial"/>
        </w:rPr>
      </w:pPr>
      <w:r>
        <w:rPr>
          <w:rFonts w:ascii="Arial" w:hAnsi="Arial"/>
        </w:rPr>
        <w:t>Develop parameter validation plan using empirical data</w:t>
      </w:r>
    </w:p>
    <w:p w:rsidR="004876A0" w:rsidRDefault="004876A0" w:rsidP="004876A0">
      <w:pPr>
        <w:pStyle w:val="ListParagraph"/>
        <w:numPr>
          <w:ilvl w:val="3"/>
          <w:numId w:val="4"/>
        </w:numPr>
        <w:rPr>
          <w:rFonts w:ascii="Arial" w:hAnsi="Arial"/>
        </w:rPr>
      </w:pPr>
      <w:r>
        <w:rPr>
          <w:rFonts w:ascii="Arial" w:hAnsi="Arial"/>
        </w:rPr>
        <w:t>How qu</w:t>
      </w:r>
      <w:r w:rsidR="00372CBE">
        <w:rPr>
          <w:rFonts w:ascii="Arial" w:hAnsi="Arial"/>
        </w:rPr>
        <w:t>ickly can the alternative be implemented</w:t>
      </w:r>
      <w:r>
        <w:rPr>
          <w:rFonts w:ascii="Arial" w:hAnsi="Arial"/>
        </w:rPr>
        <w:t>?</w:t>
      </w:r>
    </w:p>
    <w:p w:rsidR="004876A0" w:rsidRPr="000F29EB" w:rsidRDefault="004876A0" w:rsidP="004876A0">
      <w:pPr>
        <w:pStyle w:val="ListParagraph"/>
        <w:numPr>
          <w:ilvl w:val="4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Recommendation:  </w:t>
      </w:r>
      <w:r w:rsidR="00CB51CF">
        <w:rPr>
          <w:rFonts w:ascii="Arial" w:hAnsi="Arial"/>
        </w:rPr>
        <w:t>Two years</w:t>
      </w:r>
    </w:p>
    <w:p w:rsidR="000F29EB" w:rsidRPr="000F29EB" w:rsidRDefault="0003057B" w:rsidP="000F29EB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Option 3</w:t>
      </w:r>
      <w:r w:rsidR="004876A0">
        <w:rPr>
          <w:rFonts w:ascii="Arial" w:hAnsi="Arial"/>
        </w:rPr>
        <w:t>:  Data-</w:t>
      </w:r>
      <w:r w:rsidR="00372CBE">
        <w:rPr>
          <w:rFonts w:ascii="Arial" w:hAnsi="Arial"/>
        </w:rPr>
        <w:t>D</w:t>
      </w:r>
      <w:r w:rsidR="004876A0">
        <w:rPr>
          <w:rFonts w:ascii="Arial" w:hAnsi="Arial"/>
        </w:rPr>
        <w:t>riven Ex Ante Values (Pilot for select measures; expand over time if successful)</w:t>
      </w:r>
    </w:p>
    <w:p w:rsidR="0003057B" w:rsidRDefault="0003057B" w:rsidP="00A2438B">
      <w:pPr>
        <w:pStyle w:val="ListParagraph"/>
        <w:numPr>
          <w:ilvl w:val="1"/>
          <w:numId w:val="4"/>
        </w:numPr>
        <w:rPr>
          <w:rFonts w:ascii="Arial" w:hAnsi="Arial"/>
        </w:rPr>
      </w:pPr>
      <w:r w:rsidRPr="0003057B">
        <w:rPr>
          <w:rFonts w:ascii="Arial" w:hAnsi="Arial"/>
          <w:u w:val="single"/>
        </w:rPr>
        <w:t>Overview of approach</w:t>
      </w:r>
      <w:r w:rsidR="006750C1">
        <w:rPr>
          <w:rFonts w:ascii="Arial" w:hAnsi="Arial"/>
          <w:u w:val="single"/>
        </w:rPr>
        <w:t xml:space="preserve"> (George </w:t>
      </w:r>
      <w:r w:rsidR="00372CBE">
        <w:rPr>
          <w:rFonts w:ascii="Arial" w:hAnsi="Arial"/>
          <w:u w:val="single"/>
        </w:rPr>
        <w:t xml:space="preserve">Hernandez </w:t>
      </w:r>
      <w:r w:rsidR="006750C1">
        <w:rPr>
          <w:rFonts w:ascii="Arial" w:hAnsi="Arial"/>
          <w:u w:val="single"/>
        </w:rPr>
        <w:t xml:space="preserve">to provide more details at </w:t>
      </w:r>
      <w:r w:rsidR="00372CBE">
        <w:rPr>
          <w:rFonts w:ascii="Arial" w:hAnsi="Arial"/>
          <w:u w:val="single"/>
        </w:rPr>
        <w:t>August 6</w:t>
      </w:r>
      <w:r w:rsidR="00372CBE" w:rsidRPr="00372CBE">
        <w:rPr>
          <w:rFonts w:ascii="Arial" w:hAnsi="Arial"/>
          <w:u w:val="single"/>
          <w:vertAlign w:val="superscript"/>
        </w:rPr>
        <w:t>th</w:t>
      </w:r>
      <w:r w:rsidR="00372CBE">
        <w:rPr>
          <w:rFonts w:ascii="Arial" w:hAnsi="Arial"/>
          <w:u w:val="single"/>
        </w:rPr>
        <w:t xml:space="preserve"> </w:t>
      </w:r>
      <w:r w:rsidR="006750C1">
        <w:rPr>
          <w:rFonts w:ascii="Arial" w:hAnsi="Arial"/>
          <w:u w:val="single"/>
        </w:rPr>
        <w:t>subcommittee meeting</w:t>
      </w:r>
      <w:r w:rsidR="004876A0">
        <w:rPr>
          <w:rFonts w:ascii="Arial" w:hAnsi="Arial"/>
          <w:u w:val="single"/>
        </w:rPr>
        <w:t>)</w:t>
      </w:r>
    </w:p>
    <w:p w:rsidR="00837EB5" w:rsidRDefault="00A2438B" w:rsidP="00837EB5">
      <w:pPr>
        <w:pStyle w:val="ListParagraph"/>
        <w:numPr>
          <w:ilvl w:val="2"/>
          <w:numId w:val="4"/>
        </w:numPr>
        <w:rPr>
          <w:rFonts w:ascii="Arial" w:hAnsi="Arial"/>
        </w:rPr>
      </w:pPr>
      <w:r w:rsidRPr="00CB51CF">
        <w:rPr>
          <w:rFonts w:ascii="Arial" w:hAnsi="Arial"/>
          <w:u w:val="single"/>
        </w:rPr>
        <w:t>Problem</w:t>
      </w:r>
      <w:r w:rsidR="004876A0" w:rsidRPr="00CB51CF">
        <w:rPr>
          <w:rFonts w:ascii="Arial" w:hAnsi="Arial"/>
          <w:u w:val="single"/>
        </w:rPr>
        <w:t xml:space="preserve"> Statement</w:t>
      </w:r>
      <w:r>
        <w:rPr>
          <w:rFonts w:ascii="Arial" w:hAnsi="Arial"/>
        </w:rPr>
        <w:t xml:space="preserve">: DOE – </w:t>
      </w:r>
      <w:r w:rsidR="00372CBE">
        <w:rPr>
          <w:rFonts w:ascii="Arial" w:hAnsi="Arial"/>
        </w:rPr>
        <w:t>IT is h</w:t>
      </w:r>
      <w:r>
        <w:rPr>
          <w:rFonts w:ascii="Arial" w:hAnsi="Arial"/>
        </w:rPr>
        <w:t xml:space="preserve">ard to determine effects of EE measures at scale.  </w:t>
      </w:r>
      <w:r w:rsidR="00837EB5">
        <w:rPr>
          <w:rFonts w:ascii="Arial" w:hAnsi="Arial"/>
        </w:rPr>
        <w:t>DOE has done lots of modeling, and actual implementation can vary considerably from modeling.</w:t>
      </w:r>
    </w:p>
    <w:p w:rsidR="00837EB5" w:rsidRDefault="00837EB5" w:rsidP="00837EB5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Approach </w:t>
      </w:r>
      <w:r w:rsidR="000F29EB">
        <w:rPr>
          <w:rFonts w:ascii="Arial" w:hAnsi="Arial"/>
        </w:rPr>
        <w:t xml:space="preserve">1 (large commercial) </w:t>
      </w:r>
      <w:r>
        <w:rPr>
          <w:rFonts w:ascii="Arial" w:hAnsi="Arial"/>
        </w:rPr>
        <w:t>– DOE Building Performance Database – use real data rather than modeled data.</w:t>
      </w:r>
    </w:p>
    <w:p w:rsidR="000F29EB" w:rsidRDefault="000F29EB" w:rsidP="00837EB5">
      <w:pPr>
        <w:pStyle w:val="ListParagraph"/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Approach 2 – AMI-data based analysis for residential and small commercial (such as EnergySa</w:t>
      </w:r>
      <w:r w:rsidR="00372CBE">
        <w:rPr>
          <w:rFonts w:ascii="Arial" w:hAnsi="Arial"/>
        </w:rPr>
        <w:t>v</w:t>
      </w:r>
      <w:r>
        <w:rPr>
          <w:rFonts w:ascii="Arial" w:hAnsi="Arial"/>
        </w:rPr>
        <w:t>vy)</w:t>
      </w:r>
    </w:p>
    <w:p w:rsidR="00CB51CF" w:rsidRDefault="00CB51CF" w:rsidP="00837EB5">
      <w:pPr>
        <w:pStyle w:val="ListParagraph"/>
        <w:numPr>
          <w:ilvl w:val="2"/>
          <w:numId w:val="4"/>
        </w:numPr>
        <w:rPr>
          <w:rFonts w:ascii="Arial" w:hAnsi="Arial"/>
        </w:rPr>
      </w:pPr>
      <w:r w:rsidRPr="00CB51CF">
        <w:rPr>
          <w:rFonts w:ascii="Arial" w:hAnsi="Arial"/>
          <w:u w:val="single"/>
        </w:rPr>
        <w:t>Questions</w:t>
      </w:r>
      <w:r>
        <w:rPr>
          <w:rFonts w:ascii="Arial" w:hAnsi="Arial"/>
        </w:rPr>
        <w:t xml:space="preserve">:  </w:t>
      </w:r>
    </w:p>
    <w:p w:rsidR="00CB51CF" w:rsidRDefault="00CB51CF" w:rsidP="00CB51CF">
      <w:pPr>
        <w:pStyle w:val="ListParagraph"/>
        <w:numPr>
          <w:ilvl w:val="3"/>
          <w:numId w:val="4"/>
        </w:numPr>
        <w:rPr>
          <w:rFonts w:ascii="Arial" w:hAnsi="Arial"/>
        </w:rPr>
      </w:pPr>
      <w:r>
        <w:rPr>
          <w:rFonts w:ascii="Arial" w:hAnsi="Arial"/>
        </w:rPr>
        <w:t>What measures should be piloted?</w:t>
      </w:r>
    </w:p>
    <w:p w:rsidR="00CB51CF" w:rsidRDefault="00CB51CF" w:rsidP="00CB51CF">
      <w:pPr>
        <w:pStyle w:val="ListParagraph"/>
        <w:numPr>
          <w:ilvl w:val="3"/>
          <w:numId w:val="4"/>
        </w:numPr>
        <w:rPr>
          <w:rFonts w:ascii="Arial" w:hAnsi="Arial"/>
        </w:rPr>
      </w:pPr>
      <w:r>
        <w:rPr>
          <w:rFonts w:ascii="Arial" w:hAnsi="Arial"/>
        </w:rPr>
        <w:t>How to extend results to different climate zones?  Simple formula?</w:t>
      </w:r>
    </w:p>
    <w:p w:rsidR="00CB51CF" w:rsidRPr="00837EB5" w:rsidRDefault="00CB51CF" w:rsidP="00CB51CF">
      <w:pPr>
        <w:pStyle w:val="ListParagraph"/>
        <w:numPr>
          <w:ilvl w:val="3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How to extend results from DOE Building Performance Database to </w:t>
      </w:r>
      <w:r w:rsidR="00372CBE">
        <w:rPr>
          <w:rFonts w:ascii="Arial" w:hAnsi="Arial"/>
        </w:rPr>
        <w:t>California building stock and code</w:t>
      </w:r>
      <w:r>
        <w:rPr>
          <w:rFonts w:ascii="Arial" w:hAnsi="Arial"/>
        </w:rPr>
        <w:t xml:space="preserve">?  Should population be limited to CA buildings?  </w:t>
      </w:r>
    </w:p>
    <w:p w:rsidR="009928E1" w:rsidRDefault="009928E1" w:rsidP="00EB2711">
      <w:pPr>
        <w:pStyle w:val="ListParagraph"/>
        <w:ind w:left="360"/>
        <w:rPr>
          <w:rFonts w:ascii="Arial" w:hAnsi="Arial"/>
          <w:b/>
        </w:rPr>
      </w:pPr>
    </w:p>
    <w:p w:rsidR="00A45898" w:rsidRPr="00D15314" w:rsidRDefault="009928E1" w:rsidP="00D15314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Recommendations </w:t>
      </w:r>
      <w:r w:rsidR="007C3BC2" w:rsidRPr="00D15314">
        <w:rPr>
          <w:rFonts w:ascii="Arial" w:hAnsi="Arial"/>
          <w:i/>
        </w:rPr>
        <w:t xml:space="preserve"> </w:t>
      </w:r>
    </w:p>
    <w:p w:rsidR="001B2ECC" w:rsidRPr="007C3BC2" w:rsidRDefault="00CB51CF" w:rsidP="00250F5A">
      <w:pPr>
        <w:pStyle w:val="ListParagraph"/>
        <w:numPr>
          <w:ilvl w:val="0"/>
          <w:numId w:val="3"/>
        </w:numPr>
        <w:tabs>
          <w:tab w:val="left" w:pos="5220"/>
        </w:tabs>
        <w:rPr>
          <w:rFonts w:ascii="Arial" w:hAnsi="Arial"/>
        </w:rPr>
      </w:pPr>
      <w:r>
        <w:rPr>
          <w:rFonts w:ascii="Arial" w:hAnsi="Arial"/>
        </w:rPr>
        <w:t>Develop Project</w:t>
      </w:r>
      <w:bookmarkStart w:id="0" w:name="_GoBack"/>
      <w:bookmarkEnd w:id="0"/>
      <w:r w:rsidR="001B2ECC" w:rsidRPr="007C3BC2">
        <w:rPr>
          <w:rFonts w:ascii="Arial" w:hAnsi="Arial"/>
        </w:rPr>
        <w:t xml:space="preserve"> </w:t>
      </w:r>
      <w:r w:rsidR="00B5037F">
        <w:rPr>
          <w:rFonts w:ascii="Arial" w:hAnsi="Arial"/>
        </w:rPr>
        <w:t xml:space="preserve">Implementation </w:t>
      </w:r>
      <w:r w:rsidR="001E7634">
        <w:rPr>
          <w:rFonts w:ascii="Arial" w:hAnsi="Arial"/>
        </w:rPr>
        <w:t>p</w:t>
      </w:r>
      <w:r w:rsidR="001B2ECC" w:rsidRPr="007C3BC2">
        <w:rPr>
          <w:rFonts w:ascii="Arial" w:hAnsi="Arial"/>
        </w:rPr>
        <w:t>lan</w:t>
      </w:r>
      <w:r w:rsidR="00B5037F">
        <w:rPr>
          <w:rFonts w:ascii="Arial" w:hAnsi="Arial"/>
        </w:rPr>
        <w:t xml:space="preserve"> for </w:t>
      </w:r>
      <w:r w:rsidR="001E7634">
        <w:rPr>
          <w:rFonts w:ascii="Arial" w:hAnsi="Arial"/>
        </w:rPr>
        <w:t>p</w:t>
      </w:r>
      <w:r w:rsidR="00B5037F">
        <w:rPr>
          <w:rFonts w:ascii="Arial" w:hAnsi="Arial"/>
        </w:rPr>
        <w:t xml:space="preserve">referred </w:t>
      </w:r>
      <w:r w:rsidR="001E7634">
        <w:rPr>
          <w:rFonts w:ascii="Arial" w:hAnsi="Arial"/>
        </w:rPr>
        <w:t>o</w:t>
      </w:r>
      <w:r w:rsidR="00B5037F">
        <w:rPr>
          <w:rFonts w:ascii="Arial" w:hAnsi="Arial"/>
        </w:rPr>
        <w:t>ption</w:t>
      </w:r>
      <w:r>
        <w:rPr>
          <w:rFonts w:ascii="Arial" w:hAnsi="Arial"/>
        </w:rPr>
        <w:t xml:space="preserve"> (Two year timeline)</w:t>
      </w:r>
    </w:p>
    <w:p w:rsidR="00DD21CE" w:rsidRPr="00CB51CF" w:rsidRDefault="00DD21CE" w:rsidP="00CB51CF">
      <w:pPr>
        <w:pStyle w:val="ListParagraph"/>
        <w:tabs>
          <w:tab w:val="left" w:pos="5220"/>
        </w:tabs>
        <w:ind w:left="1440"/>
        <w:rPr>
          <w:rFonts w:ascii="Arial" w:hAnsi="Arial"/>
        </w:rPr>
      </w:pPr>
      <w:r w:rsidRPr="00CB51CF">
        <w:rPr>
          <w:rFonts w:ascii="Arial" w:hAnsi="Arial"/>
        </w:rPr>
        <w:t xml:space="preserve"> </w:t>
      </w:r>
    </w:p>
    <w:p w:rsidR="000717D1" w:rsidRPr="001E7634" w:rsidRDefault="000717D1" w:rsidP="001E7634">
      <w:pPr>
        <w:tabs>
          <w:tab w:val="left" w:pos="5220"/>
        </w:tabs>
        <w:rPr>
          <w:rFonts w:ascii="Arial" w:hAnsi="Arial"/>
        </w:rPr>
      </w:pPr>
    </w:p>
    <w:p w:rsidR="00F3752E" w:rsidRPr="00F3752E" w:rsidRDefault="00F3752E">
      <w:pPr>
        <w:rPr>
          <w:rFonts w:ascii="Arial" w:hAnsi="Arial"/>
          <w:sz w:val="22"/>
        </w:rPr>
      </w:pPr>
    </w:p>
    <w:sectPr w:rsidR="00F3752E" w:rsidRPr="00F3752E" w:rsidSect="00F3752E">
      <w:headerReference w:type="default" r:id="rId8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62D" w:rsidRDefault="00AD262D">
      <w:r>
        <w:separator/>
      </w:r>
    </w:p>
  </w:endnote>
  <w:endnote w:type="continuationSeparator" w:id="0">
    <w:p w:rsidR="00AD262D" w:rsidRDefault="00AD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62D" w:rsidRDefault="00AD262D">
      <w:r>
        <w:separator/>
      </w:r>
    </w:p>
  </w:footnote>
  <w:footnote w:type="continuationSeparator" w:id="0">
    <w:p w:rsidR="00AD262D" w:rsidRDefault="00AD262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2D" w:rsidRDefault="00AD262D" w:rsidP="00F3752E">
    <w:pPr>
      <w:pStyle w:val="Header"/>
      <w:jc w:val="center"/>
    </w:pPr>
    <w:r w:rsidRPr="00F3752E">
      <w:rPr>
        <w:noProof/>
      </w:rPr>
      <w:drawing>
        <wp:inline distT="0" distB="0" distL="0" distR="0">
          <wp:extent cx="1806622" cy="1204415"/>
          <wp:effectExtent l="0" t="0" r="0" b="0"/>
          <wp:docPr id="1" name="Picture 1" descr="CalT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TF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480" cy="119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1EC"/>
    <w:multiLevelType w:val="hybridMultilevel"/>
    <w:tmpl w:val="CD90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B6181"/>
    <w:multiLevelType w:val="hybridMultilevel"/>
    <w:tmpl w:val="4F06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7060"/>
    <w:multiLevelType w:val="hybridMultilevel"/>
    <w:tmpl w:val="BEB8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2216D"/>
    <w:multiLevelType w:val="hybridMultilevel"/>
    <w:tmpl w:val="13CE3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F908F6"/>
    <w:multiLevelType w:val="hybridMultilevel"/>
    <w:tmpl w:val="2604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77E56"/>
    <w:multiLevelType w:val="hybridMultilevel"/>
    <w:tmpl w:val="D836100C"/>
    <w:lvl w:ilvl="0" w:tplc="03AA09B2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8217C5"/>
    <w:multiLevelType w:val="hybridMultilevel"/>
    <w:tmpl w:val="BEC6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90E90"/>
    <w:multiLevelType w:val="hybridMultilevel"/>
    <w:tmpl w:val="08760594"/>
    <w:lvl w:ilvl="0" w:tplc="3FD6422A">
      <w:start w:val="1"/>
      <w:numFmt w:val="upperRoman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52E"/>
    <w:rsid w:val="0002123F"/>
    <w:rsid w:val="0003057B"/>
    <w:rsid w:val="000717D1"/>
    <w:rsid w:val="00085F28"/>
    <w:rsid w:val="00086CC9"/>
    <w:rsid w:val="00097001"/>
    <w:rsid w:val="000A283C"/>
    <w:rsid w:val="000B18D3"/>
    <w:rsid w:val="000F29EB"/>
    <w:rsid w:val="0010381E"/>
    <w:rsid w:val="00174548"/>
    <w:rsid w:val="001B2ECC"/>
    <w:rsid w:val="001B39DD"/>
    <w:rsid w:val="001E7634"/>
    <w:rsid w:val="001F1CC0"/>
    <w:rsid w:val="001F49B1"/>
    <w:rsid w:val="00250F5A"/>
    <w:rsid w:val="00260B52"/>
    <w:rsid w:val="002704FD"/>
    <w:rsid w:val="00282287"/>
    <w:rsid w:val="002C0036"/>
    <w:rsid w:val="002C6C81"/>
    <w:rsid w:val="00302DA3"/>
    <w:rsid w:val="003237BF"/>
    <w:rsid w:val="00347E93"/>
    <w:rsid w:val="00362A73"/>
    <w:rsid w:val="00372CBE"/>
    <w:rsid w:val="00414798"/>
    <w:rsid w:val="00436326"/>
    <w:rsid w:val="00456A26"/>
    <w:rsid w:val="004876A0"/>
    <w:rsid w:val="004F646A"/>
    <w:rsid w:val="005145BA"/>
    <w:rsid w:val="00547BA6"/>
    <w:rsid w:val="005A0F73"/>
    <w:rsid w:val="005B6F80"/>
    <w:rsid w:val="0065361E"/>
    <w:rsid w:val="00653A6A"/>
    <w:rsid w:val="00661DCC"/>
    <w:rsid w:val="006750C1"/>
    <w:rsid w:val="006A5074"/>
    <w:rsid w:val="006D2F41"/>
    <w:rsid w:val="006E1777"/>
    <w:rsid w:val="00730499"/>
    <w:rsid w:val="00744C1A"/>
    <w:rsid w:val="007755D1"/>
    <w:rsid w:val="007C3BC2"/>
    <w:rsid w:val="007F2A09"/>
    <w:rsid w:val="00834D30"/>
    <w:rsid w:val="00837EB5"/>
    <w:rsid w:val="00863472"/>
    <w:rsid w:val="008750B2"/>
    <w:rsid w:val="00880663"/>
    <w:rsid w:val="008C2B5A"/>
    <w:rsid w:val="008D65DD"/>
    <w:rsid w:val="008E2439"/>
    <w:rsid w:val="009323FF"/>
    <w:rsid w:val="00957B50"/>
    <w:rsid w:val="00975A53"/>
    <w:rsid w:val="009928E1"/>
    <w:rsid w:val="009C6BAB"/>
    <w:rsid w:val="00A2438B"/>
    <w:rsid w:val="00A44B5C"/>
    <w:rsid w:val="00A45898"/>
    <w:rsid w:val="00A530AD"/>
    <w:rsid w:val="00A75EAF"/>
    <w:rsid w:val="00AA28FA"/>
    <w:rsid w:val="00AD262D"/>
    <w:rsid w:val="00B322BB"/>
    <w:rsid w:val="00B42597"/>
    <w:rsid w:val="00B5037F"/>
    <w:rsid w:val="00C0400C"/>
    <w:rsid w:val="00C22C62"/>
    <w:rsid w:val="00C46AD4"/>
    <w:rsid w:val="00C95DCE"/>
    <w:rsid w:val="00CB51CF"/>
    <w:rsid w:val="00D15314"/>
    <w:rsid w:val="00D30BFA"/>
    <w:rsid w:val="00D47C33"/>
    <w:rsid w:val="00D542EC"/>
    <w:rsid w:val="00D84410"/>
    <w:rsid w:val="00DD21CE"/>
    <w:rsid w:val="00DE23CD"/>
    <w:rsid w:val="00E32249"/>
    <w:rsid w:val="00E739B3"/>
    <w:rsid w:val="00EB2711"/>
    <w:rsid w:val="00EC13B1"/>
    <w:rsid w:val="00F028B6"/>
    <w:rsid w:val="00F17F99"/>
    <w:rsid w:val="00F3752E"/>
    <w:rsid w:val="00FE3AED"/>
    <w:rsid w:val="00FE579C"/>
  </w:rsids>
  <m:mathPr>
    <m:mathFont m:val="Adobe Caslon Pro Bold Ital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B3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67DC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37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52E"/>
  </w:style>
  <w:style w:type="paragraph" w:styleId="Footer">
    <w:name w:val="footer"/>
    <w:basedOn w:val="Normal"/>
    <w:link w:val="FooterChar"/>
    <w:uiPriority w:val="99"/>
    <w:semiHidden/>
    <w:unhideWhenUsed/>
    <w:rsid w:val="00F37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52E"/>
  </w:style>
  <w:style w:type="paragraph" w:styleId="ListParagraph">
    <w:name w:val="List Paragraph"/>
    <w:basedOn w:val="Normal"/>
    <w:uiPriority w:val="34"/>
    <w:qFormat/>
    <w:rsid w:val="00F3752E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B39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27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7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7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7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7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B3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67DC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37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52E"/>
  </w:style>
  <w:style w:type="paragraph" w:styleId="Footer">
    <w:name w:val="footer"/>
    <w:basedOn w:val="Normal"/>
    <w:link w:val="FooterChar"/>
    <w:uiPriority w:val="99"/>
    <w:semiHidden/>
    <w:unhideWhenUsed/>
    <w:rsid w:val="00F37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52E"/>
  </w:style>
  <w:style w:type="paragraph" w:styleId="ListParagraph">
    <w:name w:val="List Paragraph"/>
    <w:basedOn w:val="Normal"/>
    <w:uiPriority w:val="34"/>
    <w:qFormat/>
    <w:rsid w:val="00F3752E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B39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27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7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7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7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71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952D-53FD-A444-82E4-362340AB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1317</Words>
  <Characters>7511</Characters>
  <Application>Microsoft Macintosh Word</Application>
  <DocSecurity>0</DocSecurity>
  <Lines>62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Mejia</dc:creator>
  <cp:lastModifiedBy>Alejandra Mejia</cp:lastModifiedBy>
  <cp:revision>2</cp:revision>
  <cp:lastPrinted>2015-07-02T23:26:00Z</cp:lastPrinted>
  <dcterms:created xsi:type="dcterms:W3CDTF">2015-08-05T23:07:00Z</dcterms:created>
  <dcterms:modified xsi:type="dcterms:W3CDTF">2015-08-05T23:07:00Z</dcterms:modified>
</cp:coreProperties>
</file>