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46581" w14:textId="5832D09C" w:rsidR="00194596" w:rsidRPr="00347FF2" w:rsidRDefault="00194596" w:rsidP="00194596">
      <w:pPr>
        <w:jc w:val="center"/>
        <w:rPr>
          <w:rFonts w:ascii="Aller" w:hAnsi="Aller" w:cstheme="majorHAnsi"/>
          <w:sz w:val="18"/>
          <w:szCs w:val="18"/>
        </w:rPr>
      </w:pPr>
    </w:p>
    <w:p w14:paraId="3079C4F8" w14:textId="77777777" w:rsidR="00965C3D" w:rsidRPr="00347FF2" w:rsidRDefault="00965C3D" w:rsidP="00194596">
      <w:pPr>
        <w:jc w:val="center"/>
        <w:rPr>
          <w:rFonts w:ascii="Aller" w:hAnsi="Aller" w:cstheme="majorHAnsi"/>
          <w:sz w:val="18"/>
          <w:szCs w:val="18"/>
        </w:rPr>
      </w:pPr>
    </w:p>
    <w:p w14:paraId="7E96D4AF" w14:textId="77777777" w:rsidR="00194596" w:rsidRPr="00347FF2" w:rsidRDefault="00194596" w:rsidP="00194596">
      <w:pPr>
        <w:jc w:val="center"/>
        <w:rPr>
          <w:rFonts w:ascii="Aller" w:hAnsi="Aller" w:cstheme="majorHAnsi"/>
          <w:sz w:val="18"/>
          <w:szCs w:val="18"/>
        </w:rPr>
      </w:pPr>
    </w:p>
    <w:p w14:paraId="7B6A4112" w14:textId="77777777" w:rsidR="00194596" w:rsidRPr="00347FF2" w:rsidRDefault="00194596" w:rsidP="00194596">
      <w:pPr>
        <w:jc w:val="center"/>
        <w:rPr>
          <w:rFonts w:ascii="Aller" w:hAnsi="Aller" w:cstheme="majorHAnsi"/>
          <w:sz w:val="18"/>
          <w:szCs w:val="18"/>
        </w:rPr>
      </w:pPr>
    </w:p>
    <w:p w14:paraId="364F475A" w14:textId="77777777" w:rsidR="00194596" w:rsidRPr="00347FF2" w:rsidRDefault="00194596" w:rsidP="00194596">
      <w:pPr>
        <w:jc w:val="center"/>
        <w:rPr>
          <w:rFonts w:ascii="Aller" w:hAnsi="Aller" w:cstheme="majorHAnsi"/>
          <w:sz w:val="18"/>
          <w:szCs w:val="18"/>
        </w:rPr>
      </w:pPr>
    </w:p>
    <w:p w14:paraId="1A710C42" w14:textId="77777777" w:rsidR="00194596" w:rsidRPr="00347FF2" w:rsidRDefault="00194596" w:rsidP="00194596">
      <w:pPr>
        <w:jc w:val="center"/>
        <w:rPr>
          <w:rFonts w:ascii="Aller" w:hAnsi="Aller" w:cstheme="majorHAnsi"/>
          <w:sz w:val="18"/>
          <w:szCs w:val="18"/>
        </w:rPr>
      </w:pPr>
    </w:p>
    <w:p w14:paraId="1DADAD2C" w14:textId="77777777" w:rsidR="00194596" w:rsidRPr="00347FF2" w:rsidRDefault="00194596" w:rsidP="00194596">
      <w:pPr>
        <w:jc w:val="center"/>
        <w:rPr>
          <w:rFonts w:ascii="Aller" w:hAnsi="Aller" w:cstheme="majorHAnsi"/>
          <w:sz w:val="18"/>
          <w:szCs w:val="18"/>
        </w:rPr>
      </w:pPr>
      <w:r w:rsidRPr="00347FF2">
        <w:rPr>
          <w:rFonts w:ascii="Aller" w:hAnsi="Aller" w:cstheme="majorHAnsi"/>
          <w:noProof/>
          <w:sz w:val="18"/>
          <w:szCs w:val="18"/>
        </w:rPr>
        <w:drawing>
          <wp:inline distT="0" distB="0" distL="0" distR="0" wp14:anchorId="15D80033" wp14:editId="7A6453CE">
            <wp:extent cx="1828800" cy="1828800"/>
            <wp:effectExtent l="0" t="0" r="0" b="0"/>
            <wp:docPr id="2" name="Picture 2" descr="CalTF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eps"/>
                    <pic:cNvPicPr/>
                  </pic:nvPicPr>
                  <pic:blipFill>
                    <a:blip r:embed="rId11" cstate="print"/>
                    <a:stretch>
                      <a:fillRect/>
                    </a:stretch>
                  </pic:blipFill>
                  <pic:spPr>
                    <a:xfrm>
                      <a:off x="0" y="0"/>
                      <a:ext cx="1828800" cy="1828800"/>
                    </a:xfrm>
                    <a:prstGeom prst="rect">
                      <a:avLst/>
                    </a:prstGeom>
                  </pic:spPr>
                </pic:pic>
              </a:graphicData>
            </a:graphic>
          </wp:inline>
        </w:drawing>
      </w:r>
    </w:p>
    <w:p w14:paraId="2AD92CDB" w14:textId="13F96A1B" w:rsidR="00194596" w:rsidRPr="00347FF2" w:rsidRDefault="00194596" w:rsidP="00194596">
      <w:pPr>
        <w:jc w:val="center"/>
        <w:rPr>
          <w:rFonts w:ascii="Aller" w:hAnsi="Aller" w:cstheme="majorHAnsi"/>
          <w:b/>
          <w:bCs/>
          <w:sz w:val="36"/>
          <w:szCs w:val="36"/>
        </w:rPr>
      </w:pPr>
    </w:p>
    <w:p w14:paraId="626838D1" w14:textId="018126DA" w:rsidR="000A7A74" w:rsidRPr="001F7BF5" w:rsidRDefault="0012785B" w:rsidP="00194596">
      <w:pPr>
        <w:jc w:val="center"/>
        <w:rPr>
          <w:rFonts w:ascii="Aller" w:hAnsi="Aller" w:cstheme="majorHAnsi"/>
          <w:b/>
          <w:bCs/>
          <w:color w:val="FF0000"/>
          <w:sz w:val="36"/>
          <w:szCs w:val="36"/>
        </w:rPr>
      </w:pPr>
      <w:r w:rsidRPr="001F7BF5">
        <w:rPr>
          <w:rFonts w:ascii="Aller" w:hAnsi="Aller" w:cstheme="majorHAnsi"/>
          <w:b/>
          <w:bCs/>
          <w:color w:val="FF0000"/>
          <w:sz w:val="36"/>
          <w:szCs w:val="36"/>
        </w:rPr>
        <w:t>DRAFT</w:t>
      </w:r>
      <w:r w:rsidR="005B3421">
        <w:rPr>
          <w:rFonts w:ascii="Aller" w:hAnsi="Aller" w:cstheme="majorHAnsi"/>
          <w:b/>
          <w:bCs/>
          <w:color w:val="FF0000"/>
          <w:sz w:val="36"/>
          <w:szCs w:val="36"/>
        </w:rPr>
        <w:t xml:space="preserve"> ver. 1.0</w:t>
      </w:r>
    </w:p>
    <w:p w14:paraId="578C389D" w14:textId="77777777" w:rsidR="00194596" w:rsidRPr="00347FF2" w:rsidRDefault="00AB7BC1" w:rsidP="00194596">
      <w:pPr>
        <w:jc w:val="center"/>
        <w:rPr>
          <w:rFonts w:ascii="Aller" w:hAnsi="Aller" w:cstheme="majorHAnsi"/>
          <w:b/>
          <w:sz w:val="32"/>
          <w:szCs w:val="32"/>
        </w:rPr>
      </w:pPr>
      <w:r w:rsidRPr="00347FF2">
        <w:rPr>
          <w:rFonts w:ascii="Aller" w:hAnsi="Aller" w:cstheme="majorHAnsi"/>
          <w:b/>
          <w:sz w:val="32"/>
          <w:szCs w:val="32"/>
        </w:rPr>
        <w:t>Business Plan</w:t>
      </w:r>
    </w:p>
    <w:p w14:paraId="3964C65D" w14:textId="33530E11" w:rsidR="00AB7BC1" w:rsidRPr="00347FF2" w:rsidRDefault="0012785B" w:rsidP="00194596">
      <w:pPr>
        <w:jc w:val="center"/>
        <w:rPr>
          <w:rFonts w:ascii="Aller" w:hAnsi="Aller" w:cstheme="majorHAnsi"/>
          <w:b/>
          <w:sz w:val="32"/>
          <w:szCs w:val="32"/>
        </w:rPr>
      </w:pPr>
      <w:r>
        <w:rPr>
          <w:rFonts w:ascii="Aller" w:hAnsi="Aller" w:cstheme="majorHAnsi"/>
          <w:b/>
          <w:sz w:val="32"/>
          <w:szCs w:val="32"/>
        </w:rPr>
        <w:t>2024</w:t>
      </w:r>
    </w:p>
    <w:p w14:paraId="1B098912" w14:textId="1419C510" w:rsidR="00AB7BC1" w:rsidRPr="00347FF2" w:rsidRDefault="00AB7BC1" w:rsidP="00194596">
      <w:pPr>
        <w:jc w:val="center"/>
        <w:rPr>
          <w:rFonts w:ascii="Aller" w:hAnsi="Aller" w:cstheme="majorHAnsi"/>
          <w:sz w:val="20"/>
          <w:szCs w:val="20"/>
        </w:rPr>
      </w:pPr>
    </w:p>
    <w:p w14:paraId="3BA9B8AD" w14:textId="791E91B9" w:rsidR="00B23B3F" w:rsidRPr="00347FF2" w:rsidRDefault="00B23B3F" w:rsidP="00194596">
      <w:pPr>
        <w:jc w:val="center"/>
        <w:rPr>
          <w:rFonts w:ascii="Aller" w:hAnsi="Aller" w:cstheme="majorHAnsi"/>
          <w:sz w:val="20"/>
          <w:szCs w:val="20"/>
        </w:rPr>
      </w:pPr>
    </w:p>
    <w:p w14:paraId="24C94DFC" w14:textId="79D7596F" w:rsidR="00B23B3F" w:rsidRPr="00347FF2" w:rsidRDefault="00B23B3F" w:rsidP="00194596">
      <w:pPr>
        <w:jc w:val="center"/>
        <w:rPr>
          <w:rFonts w:ascii="Aller" w:hAnsi="Aller" w:cstheme="majorHAnsi"/>
          <w:sz w:val="20"/>
          <w:szCs w:val="20"/>
        </w:rPr>
      </w:pPr>
    </w:p>
    <w:p w14:paraId="1D0F3768" w14:textId="77777777" w:rsidR="00B23B3F" w:rsidRPr="00347FF2" w:rsidRDefault="00B23B3F" w:rsidP="00194596">
      <w:pPr>
        <w:jc w:val="center"/>
        <w:rPr>
          <w:rFonts w:ascii="Aller" w:hAnsi="Aller" w:cstheme="majorHAnsi"/>
          <w:sz w:val="20"/>
          <w:szCs w:val="20"/>
        </w:rPr>
      </w:pPr>
    </w:p>
    <w:p w14:paraId="57DC3C79" w14:textId="77777777" w:rsidR="00AB7BC1" w:rsidRPr="00347FF2" w:rsidRDefault="00AB7BC1" w:rsidP="00194596">
      <w:pPr>
        <w:jc w:val="center"/>
        <w:rPr>
          <w:rFonts w:ascii="Aller" w:hAnsi="Aller" w:cstheme="majorHAnsi"/>
          <w:sz w:val="20"/>
          <w:szCs w:val="20"/>
        </w:rPr>
      </w:pPr>
    </w:p>
    <w:p w14:paraId="3B460DF1" w14:textId="77777777" w:rsidR="00AB7BC1" w:rsidRPr="00347FF2" w:rsidRDefault="00AB7BC1" w:rsidP="00FB4BC6">
      <w:pPr>
        <w:rPr>
          <w:rFonts w:ascii="Aller" w:hAnsi="Aller" w:cstheme="majorHAnsi"/>
          <w:sz w:val="20"/>
          <w:szCs w:val="20"/>
        </w:rPr>
      </w:pPr>
    </w:p>
    <w:p w14:paraId="09919CE9" w14:textId="1627DD68" w:rsidR="00BB2A24" w:rsidRPr="00347FF2" w:rsidRDefault="00AB7BC1" w:rsidP="00134EAF">
      <w:pPr>
        <w:ind w:left="1260" w:right="1260"/>
        <w:jc w:val="center"/>
        <w:rPr>
          <w:rFonts w:ascii="Aller" w:hAnsi="Aller" w:cstheme="majorHAnsi"/>
          <w:i/>
          <w:color w:val="73B632"/>
          <w:sz w:val="22"/>
          <w:szCs w:val="22"/>
        </w:rPr>
      </w:pPr>
      <w:r w:rsidRPr="00347FF2">
        <w:rPr>
          <w:rFonts w:ascii="Aller" w:hAnsi="Aller" w:cstheme="majorHAnsi"/>
          <w:i/>
          <w:color w:val="73B632"/>
          <w:sz w:val="22"/>
          <w:szCs w:val="22"/>
        </w:rPr>
        <w:t xml:space="preserve">To support the growth and success of energy efficiency and </w:t>
      </w:r>
      <w:r w:rsidR="00FB4BC6" w:rsidRPr="00347FF2">
        <w:rPr>
          <w:rFonts w:ascii="Aller" w:hAnsi="Aller" w:cstheme="majorHAnsi"/>
          <w:i/>
          <w:color w:val="73B632"/>
          <w:sz w:val="22"/>
          <w:szCs w:val="22"/>
        </w:rPr>
        <w:t>integrated demand-side management (</w:t>
      </w:r>
      <w:r w:rsidRPr="00347FF2">
        <w:rPr>
          <w:rFonts w:ascii="Aller" w:hAnsi="Aller" w:cstheme="majorHAnsi"/>
          <w:i/>
          <w:color w:val="73B632"/>
          <w:sz w:val="22"/>
          <w:szCs w:val="22"/>
        </w:rPr>
        <w:t>IDSM</w:t>
      </w:r>
      <w:r w:rsidR="00FB4BC6" w:rsidRPr="00347FF2">
        <w:rPr>
          <w:rFonts w:ascii="Aller" w:hAnsi="Aller" w:cstheme="majorHAnsi"/>
          <w:i/>
          <w:color w:val="73B632"/>
          <w:sz w:val="22"/>
          <w:szCs w:val="22"/>
        </w:rPr>
        <w:t>)</w:t>
      </w:r>
      <w:r w:rsidRPr="00347FF2">
        <w:rPr>
          <w:rFonts w:ascii="Aller" w:hAnsi="Aller" w:cstheme="majorHAnsi"/>
          <w:i/>
          <w:color w:val="73B632"/>
          <w:sz w:val="22"/>
          <w:szCs w:val="22"/>
        </w:rPr>
        <w:t xml:space="preserve"> through a technically rigorous, independent, transparent peer review of California energy efficiency values and other related technical information.</w:t>
      </w:r>
    </w:p>
    <w:p w14:paraId="323D5FA0" w14:textId="250C090D" w:rsidR="00347CB0" w:rsidRPr="00347FF2" w:rsidRDefault="00347CB0" w:rsidP="00BB2A24">
      <w:pPr>
        <w:rPr>
          <w:rFonts w:ascii="Aller" w:hAnsi="Aller" w:cstheme="majorHAnsi"/>
          <w:i/>
          <w:color w:val="73B632"/>
          <w:sz w:val="20"/>
          <w:szCs w:val="20"/>
        </w:rPr>
      </w:pPr>
    </w:p>
    <w:p w14:paraId="59C401FA" w14:textId="4F8CADE2" w:rsidR="00A401DA" w:rsidRPr="00347FF2" w:rsidRDefault="00A401DA" w:rsidP="00BB2A24">
      <w:pPr>
        <w:rPr>
          <w:rFonts w:ascii="Aller" w:hAnsi="Aller" w:cstheme="majorHAnsi"/>
          <w:i/>
          <w:color w:val="73B632"/>
          <w:sz w:val="18"/>
          <w:szCs w:val="18"/>
        </w:rPr>
      </w:pPr>
    </w:p>
    <w:p w14:paraId="62F79DAD" w14:textId="5068E93D" w:rsidR="00A401DA" w:rsidRPr="00347FF2" w:rsidRDefault="00A401DA" w:rsidP="00BB2A24">
      <w:pPr>
        <w:rPr>
          <w:rFonts w:ascii="Aller" w:hAnsi="Aller" w:cstheme="majorHAnsi"/>
          <w:i/>
          <w:color w:val="73B632"/>
          <w:sz w:val="18"/>
          <w:szCs w:val="18"/>
        </w:rPr>
      </w:pPr>
    </w:p>
    <w:p w14:paraId="63C89882" w14:textId="218F9AC8" w:rsidR="00A401DA" w:rsidRPr="00347FF2" w:rsidRDefault="00A401DA" w:rsidP="00BB2A24">
      <w:pPr>
        <w:rPr>
          <w:rFonts w:ascii="Aller" w:hAnsi="Aller" w:cstheme="majorHAnsi"/>
          <w:i/>
          <w:color w:val="73B632"/>
          <w:sz w:val="18"/>
          <w:szCs w:val="18"/>
        </w:rPr>
      </w:pPr>
    </w:p>
    <w:p w14:paraId="1D319F2F" w14:textId="13B48E37" w:rsidR="00A401DA" w:rsidRPr="00347FF2" w:rsidRDefault="00A401DA" w:rsidP="00BB2A24">
      <w:pPr>
        <w:rPr>
          <w:rFonts w:ascii="Aller" w:hAnsi="Aller" w:cstheme="majorHAnsi"/>
          <w:i/>
          <w:color w:val="73B632"/>
          <w:sz w:val="18"/>
          <w:szCs w:val="18"/>
        </w:rPr>
      </w:pPr>
    </w:p>
    <w:p w14:paraId="10C09A0B" w14:textId="7011BE60" w:rsidR="00A401DA" w:rsidRPr="00347FF2" w:rsidRDefault="00A401DA" w:rsidP="00BB2A24">
      <w:pPr>
        <w:rPr>
          <w:rFonts w:ascii="Aller" w:hAnsi="Aller" w:cstheme="majorHAnsi"/>
          <w:i/>
          <w:color w:val="73B632"/>
          <w:sz w:val="18"/>
          <w:szCs w:val="18"/>
        </w:rPr>
      </w:pPr>
    </w:p>
    <w:p w14:paraId="73C166E7" w14:textId="5D9599D6" w:rsidR="00A82F5E" w:rsidRPr="00347FF2" w:rsidRDefault="00A82F5E" w:rsidP="00BB2A24">
      <w:pPr>
        <w:rPr>
          <w:rFonts w:ascii="Aller" w:hAnsi="Aller" w:cstheme="majorHAnsi"/>
          <w:i/>
          <w:color w:val="73B632"/>
          <w:sz w:val="18"/>
          <w:szCs w:val="18"/>
        </w:rPr>
      </w:pPr>
    </w:p>
    <w:p w14:paraId="4F3B9290" w14:textId="77777777" w:rsidR="00A82F5E" w:rsidRPr="00347FF2" w:rsidRDefault="00A82F5E" w:rsidP="00BB2A24">
      <w:pPr>
        <w:rPr>
          <w:rFonts w:ascii="Aller" w:hAnsi="Aller" w:cstheme="majorHAnsi"/>
          <w:i/>
          <w:color w:val="73B632"/>
          <w:sz w:val="18"/>
          <w:szCs w:val="18"/>
        </w:rPr>
      </w:pPr>
    </w:p>
    <w:p w14:paraId="3550CFF9" w14:textId="78475307" w:rsidR="00B30B26" w:rsidRPr="00347FF2" w:rsidRDefault="00B30B26" w:rsidP="00BB2A24">
      <w:pPr>
        <w:rPr>
          <w:rFonts w:ascii="Aller" w:hAnsi="Aller" w:cstheme="majorHAnsi"/>
          <w:i/>
          <w:color w:val="73B632"/>
          <w:sz w:val="18"/>
          <w:szCs w:val="18"/>
        </w:rPr>
      </w:pPr>
    </w:p>
    <w:p w14:paraId="63492FFF" w14:textId="09C33E9A" w:rsidR="00B30B26" w:rsidRPr="00347FF2" w:rsidRDefault="00B30B26" w:rsidP="00BB2A24">
      <w:pPr>
        <w:rPr>
          <w:rFonts w:ascii="Aller" w:hAnsi="Aller" w:cstheme="majorHAnsi"/>
          <w:i/>
          <w:color w:val="73B632"/>
          <w:sz w:val="18"/>
          <w:szCs w:val="18"/>
        </w:rPr>
      </w:pPr>
    </w:p>
    <w:p w14:paraId="2245622E" w14:textId="5AD43615" w:rsidR="00B30B26" w:rsidRPr="00347FF2" w:rsidRDefault="00B30B26" w:rsidP="00BB2A24">
      <w:pPr>
        <w:rPr>
          <w:rFonts w:ascii="Aller" w:hAnsi="Aller" w:cstheme="majorHAnsi"/>
          <w:i/>
          <w:color w:val="73B632"/>
          <w:sz w:val="18"/>
          <w:szCs w:val="18"/>
        </w:rPr>
      </w:pPr>
    </w:p>
    <w:p w14:paraId="1A2BA663" w14:textId="179AE6E1" w:rsidR="00B30B26" w:rsidRPr="00347FF2" w:rsidRDefault="00B30B26" w:rsidP="00BB2A24">
      <w:pPr>
        <w:rPr>
          <w:rFonts w:ascii="Aller" w:hAnsi="Aller" w:cstheme="majorHAnsi"/>
          <w:i/>
          <w:color w:val="73B632"/>
          <w:sz w:val="18"/>
          <w:szCs w:val="18"/>
        </w:rPr>
      </w:pPr>
    </w:p>
    <w:p w14:paraId="2C980115" w14:textId="5E6E5712" w:rsidR="00B30B26" w:rsidRPr="00347FF2" w:rsidRDefault="00B30B26" w:rsidP="00BB2A24">
      <w:pPr>
        <w:rPr>
          <w:rFonts w:ascii="Aller" w:hAnsi="Aller" w:cstheme="majorHAnsi"/>
          <w:i/>
          <w:color w:val="73B632"/>
          <w:sz w:val="18"/>
          <w:szCs w:val="18"/>
        </w:rPr>
      </w:pPr>
    </w:p>
    <w:p w14:paraId="463F391D" w14:textId="373A917B" w:rsidR="00B30B26" w:rsidRPr="00347FF2" w:rsidRDefault="00B30B26" w:rsidP="00BB2A24">
      <w:pPr>
        <w:rPr>
          <w:rFonts w:ascii="Aller" w:hAnsi="Aller" w:cstheme="majorHAnsi"/>
          <w:i/>
          <w:color w:val="73B632"/>
          <w:sz w:val="18"/>
          <w:szCs w:val="18"/>
        </w:rPr>
      </w:pPr>
    </w:p>
    <w:p w14:paraId="5CEBFED0" w14:textId="649B5750" w:rsidR="00453A01" w:rsidRPr="00347FF2" w:rsidRDefault="00453A01" w:rsidP="00BB2A24">
      <w:pPr>
        <w:rPr>
          <w:rFonts w:ascii="Aller" w:hAnsi="Aller" w:cstheme="majorHAnsi"/>
          <w:i/>
          <w:color w:val="73B632"/>
          <w:sz w:val="18"/>
          <w:szCs w:val="18"/>
        </w:rPr>
      </w:pPr>
    </w:p>
    <w:p w14:paraId="36718B87" w14:textId="3D02905C" w:rsidR="00453A01" w:rsidRPr="00347FF2" w:rsidRDefault="00453A01" w:rsidP="00BB2A24">
      <w:pPr>
        <w:rPr>
          <w:rFonts w:ascii="Aller" w:hAnsi="Aller" w:cstheme="majorHAnsi"/>
          <w:i/>
          <w:color w:val="73B632"/>
          <w:sz w:val="18"/>
          <w:szCs w:val="18"/>
        </w:rPr>
      </w:pPr>
    </w:p>
    <w:p w14:paraId="2668FCDB" w14:textId="24B91276" w:rsidR="00453A01" w:rsidRPr="00347FF2" w:rsidRDefault="00453A01" w:rsidP="00BB2A24">
      <w:pPr>
        <w:rPr>
          <w:rFonts w:ascii="Aller" w:hAnsi="Aller" w:cstheme="majorHAnsi"/>
          <w:i/>
          <w:color w:val="73B632"/>
          <w:sz w:val="18"/>
          <w:szCs w:val="18"/>
        </w:rPr>
      </w:pPr>
    </w:p>
    <w:p w14:paraId="6B05F57B" w14:textId="432057FD" w:rsidR="00453A01" w:rsidRDefault="00453A01" w:rsidP="00BB2A24">
      <w:pPr>
        <w:rPr>
          <w:rFonts w:ascii="Aller" w:hAnsi="Aller" w:cstheme="majorHAnsi"/>
          <w:i/>
          <w:color w:val="73B632"/>
          <w:sz w:val="18"/>
          <w:szCs w:val="18"/>
        </w:rPr>
      </w:pPr>
    </w:p>
    <w:p w14:paraId="4ADC62CC" w14:textId="77777777" w:rsidR="004943A8" w:rsidRPr="00347FF2" w:rsidRDefault="004943A8" w:rsidP="00BB2A24">
      <w:pPr>
        <w:rPr>
          <w:rFonts w:ascii="Aller" w:hAnsi="Aller" w:cstheme="majorHAnsi"/>
          <w:i/>
          <w:color w:val="73B632"/>
          <w:sz w:val="18"/>
          <w:szCs w:val="18"/>
        </w:rPr>
      </w:pPr>
    </w:p>
    <w:p w14:paraId="7162D066" w14:textId="6745AC72" w:rsidR="00796158" w:rsidRDefault="00CD188C" w:rsidP="00BB2A24">
      <w:pPr>
        <w:rPr>
          <w:rFonts w:ascii="Aller" w:hAnsi="Aller" w:cstheme="majorHAnsi"/>
          <w:sz w:val="18"/>
          <w:szCs w:val="18"/>
        </w:rPr>
      </w:pPr>
      <w:r w:rsidRPr="00347FF2">
        <w:rPr>
          <w:rFonts w:ascii="Aller" w:hAnsi="Aller" w:cstheme="majorHAnsi"/>
          <w:sz w:val="18"/>
          <w:szCs w:val="18"/>
        </w:rPr>
        <w:t xml:space="preserve">Disclaimer: The Cal TF Policy Advisory Council (PAC) approval of this </w:t>
      </w:r>
      <w:r w:rsidR="00B30B26" w:rsidRPr="00347FF2">
        <w:rPr>
          <w:rFonts w:ascii="Aller" w:hAnsi="Aller" w:cstheme="majorHAnsi"/>
          <w:sz w:val="18"/>
          <w:szCs w:val="18"/>
        </w:rPr>
        <w:t>Business Plan</w:t>
      </w:r>
      <w:r w:rsidRPr="00347FF2">
        <w:rPr>
          <w:rFonts w:ascii="Aller" w:hAnsi="Aller" w:cstheme="majorHAnsi"/>
          <w:sz w:val="18"/>
          <w:szCs w:val="18"/>
        </w:rPr>
        <w:t xml:space="preserve"> does not constitute endorsement of ensuing technical work products by individual members or organizations</w:t>
      </w:r>
      <w:r w:rsidR="00B30B26" w:rsidRPr="00347FF2">
        <w:rPr>
          <w:rFonts w:ascii="Aller" w:hAnsi="Aller" w:cstheme="majorHAnsi"/>
          <w:sz w:val="18"/>
          <w:szCs w:val="18"/>
        </w:rPr>
        <w:t>.</w:t>
      </w:r>
      <w:r w:rsidR="008F4A16">
        <w:rPr>
          <w:rFonts w:ascii="Aller" w:hAnsi="Aller" w:cstheme="majorHAnsi"/>
          <w:sz w:val="18"/>
          <w:szCs w:val="18"/>
        </w:rPr>
        <w:t xml:space="preserve"> Testing</w:t>
      </w:r>
    </w:p>
    <w:p w14:paraId="76E1BDE8" w14:textId="77777777" w:rsidR="001877CA" w:rsidRPr="00B77199" w:rsidRDefault="001877CA" w:rsidP="001877CA">
      <w:pPr>
        <w:sectPr w:rsidR="001877CA" w:rsidRPr="00B77199" w:rsidSect="00D21FD4">
          <w:headerReference w:type="default" r:id="rId12"/>
          <w:footerReference w:type="even" r:id="rId13"/>
          <w:footerReference w:type="default" r:id="rId14"/>
          <w:footerReference w:type="first" r:id="rId15"/>
          <w:pgSz w:w="12240" w:h="15840"/>
          <w:pgMar w:top="1440" w:right="1800" w:bottom="1440" w:left="1800" w:header="720" w:footer="720" w:gutter="0"/>
          <w:cols w:space="720"/>
          <w:titlePg/>
          <w:docGrid w:linePitch="326"/>
        </w:sect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A0" w:firstRow="1" w:lastRow="0" w:firstColumn="1" w:lastColumn="0" w:noHBand="0" w:noVBand="0"/>
      </w:tblPr>
      <w:tblGrid>
        <w:gridCol w:w="3042"/>
        <w:gridCol w:w="1157"/>
        <w:gridCol w:w="4294"/>
        <w:gridCol w:w="1612"/>
        <w:gridCol w:w="4285"/>
      </w:tblGrid>
      <w:tr w:rsidR="004D5190" w:rsidRPr="00347FF2" w14:paraId="34FE0DBB" w14:textId="77777777" w:rsidTr="7E3499DF">
        <w:trPr>
          <w:trHeight w:val="20"/>
          <w:tblHeader/>
        </w:trPr>
        <w:tc>
          <w:tcPr>
            <w:tcW w:w="1057" w:type="pct"/>
            <w:shd w:val="clear" w:color="auto" w:fill="CFAB7A"/>
            <w:tcMar>
              <w:top w:w="72" w:type="dxa"/>
              <w:left w:w="72" w:type="dxa"/>
              <w:bottom w:w="72" w:type="dxa"/>
              <w:right w:w="72" w:type="dxa"/>
            </w:tcMar>
            <w:vAlign w:val="bottom"/>
          </w:tcPr>
          <w:p w14:paraId="5A8B245E" w14:textId="1051FE0C" w:rsidR="00461B87" w:rsidRPr="00347FF2" w:rsidRDefault="00461B87" w:rsidP="00ED59BA">
            <w:pPr>
              <w:jc w:val="center"/>
              <w:rPr>
                <w:rFonts w:ascii="Aller" w:hAnsi="Aller" w:cstheme="majorHAnsi"/>
                <w:b/>
                <w:sz w:val="20"/>
                <w:szCs w:val="20"/>
              </w:rPr>
            </w:pPr>
            <w:r w:rsidRPr="00347FF2">
              <w:rPr>
                <w:rFonts w:ascii="Aller" w:hAnsi="Aller" w:cstheme="majorHAnsi"/>
                <w:b/>
                <w:sz w:val="20"/>
                <w:szCs w:val="20"/>
              </w:rPr>
              <w:t>Metrics</w:t>
            </w:r>
          </w:p>
        </w:tc>
        <w:tc>
          <w:tcPr>
            <w:tcW w:w="402" w:type="pct"/>
            <w:shd w:val="clear" w:color="auto" w:fill="CFAB7A"/>
            <w:tcMar>
              <w:top w:w="72" w:type="dxa"/>
              <w:left w:w="72" w:type="dxa"/>
              <w:bottom w:w="72" w:type="dxa"/>
              <w:right w:w="72" w:type="dxa"/>
            </w:tcMar>
          </w:tcPr>
          <w:p w14:paraId="18626691" w14:textId="6154CE43" w:rsidR="00461B87" w:rsidRPr="00347FF2" w:rsidRDefault="00461B87" w:rsidP="00562E4A">
            <w:pPr>
              <w:jc w:val="center"/>
              <w:rPr>
                <w:rFonts w:ascii="Aller" w:hAnsi="Aller" w:cstheme="majorHAnsi"/>
                <w:b/>
                <w:sz w:val="20"/>
                <w:szCs w:val="20"/>
              </w:rPr>
            </w:pPr>
            <w:r>
              <w:rPr>
                <w:rFonts w:ascii="Aller" w:hAnsi="Aller" w:cstheme="majorHAnsi"/>
                <w:b/>
                <w:sz w:val="20"/>
                <w:szCs w:val="20"/>
              </w:rPr>
              <w:t>Workplan Required</w:t>
            </w:r>
            <w:r w:rsidR="00C939EB">
              <w:rPr>
                <w:rStyle w:val="EndnoteReference"/>
                <w:rFonts w:ascii="Aller" w:hAnsi="Aller" w:cstheme="majorHAnsi"/>
                <w:b/>
                <w:sz w:val="20"/>
                <w:szCs w:val="20"/>
              </w:rPr>
              <w:endnoteReference w:id="2"/>
            </w:r>
          </w:p>
        </w:tc>
        <w:tc>
          <w:tcPr>
            <w:tcW w:w="1492" w:type="pct"/>
            <w:shd w:val="clear" w:color="auto" w:fill="CFAB7A"/>
            <w:tcMar>
              <w:top w:w="72" w:type="dxa"/>
              <w:left w:w="72" w:type="dxa"/>
              <w:bottom w:w="72" w:type="dxa"/>
              <w:right w:w="72" w:type="dxa"/>
            </w:tcMar>
            <w:vAlign w:val="bottom"/>
          </w:tcPr>
          <w:p w14:paraId="1F62DCEE" w14:textId="0F1EBB81" w:rsidR="00461B87" w:rsidRPr="00347FF2" w:rsidRDefault="00461B87" w:rsidP="00562E4A">
            <w:pPr>
              <w:jc w:val="center"/>
              <w:rPr>
                <w:rFonts w:ascii="Aller" w:hAnsi="Aller" w:cstheme="majorHAnsi"/>
                <w:b/>
                <w:sz w:val="20"/>
                <w:szCs w:val="20"/>
              </w:rPr>
            </w:pPr>
            <w:r w:rsidRPr="00347FF2">
              <w:rPr>
                <w:rFonts w:ascii="Aller" w:hAnsi="Aller" w:cstheme="majorHAnsi"/>
                <w:b/>
                <w:sz w:val="20"/>
                <w:szCs w:val="20"/>
              </w:rPr>
              <w:t>Tactics (Cal TF</w:t>
            </w:r>
            <w:r w:rsidR="006C2DDC">
              <w:rPr>
                <w:rFonts w:ascii="Aller" w:hAnsi="Aller" w:cstheme="majorHAnsi"/>
                <w:b/>
                <w:sz w:val="20"/>
                <w:szCs w:val="20"/>
              </w:rPr>
              <w:t xml:space="preserve"> Staff</w:t>
            </w:r>
            <w:r w:rsidRPr="00347FF2">
              <w:rPr>
                <w:rFonts w:ascii="Aller" w:hAnsi="Aller" w:cstheme="majorHAnsi"/>
                <w:b/>
                <w:sz w:val="20"/>
                <w:szCs w:val="20"/>
              </w:rPr>
              <w:t>)</w:t>
            </w:r>
          </w:p>
        </w:tc>
        <w:tc>
          <w:tcPr>
            <w:tcW w:w="560" w:type="pct"/>
            <w:shd w:val="clear" w:color="auto" w:fill="CFAB7A"/>
            <w:tcMar>
              <w:top w:w="72" w:type="dxa"/>
              <w:left w:w="72" w:type="dxa"/>
              <w:bottom w:w="72" w:type="dxa"/>
              <w:right w:w="72" w:type="dxa"/>
            </w:tcMar>
            <w:vAlign w:val="bottom"/>
          </w:tcPr>
          <w:p w14:paraId="6D5429DA" w14:textId="446370A3" w:rsidR="00461B87" w:rsidRPr="00347FF2" w:rsidRDefault="00461B87" w:rsidP="00ED59BA">
            <w:pPr>
              <w:jc w:val="center"/>
              <w:rPr>
                <w:rFonts w:ascii="Aller" w:hAnsi="Aller" w:cstheme="majorHAnsi"/>
                <w:b/>
                <w:sz w:val="20"/>
                <w:szCs w:val="20"/>
              </w:rPr>
            </w:pPr>
            <w:r w:rsidRPr="00347FF2">
              <w:rPr>
                <w:rFonts w:ascii="Aller" w:hAnsi="Aller" w:cstheme="majorHAnsi"/>
                <w:b/>
                <w:sz w:val="20"/>
                <w:szCs w:val="20"/>
              </w:rPr>
              <w:t>Benefits</w:t>
            </w:r>
          </w:p>
        </w:tc>
        <w:tc>
          <w:tcPr>
            <w:tcW w:w="1489" w:type="pct"/>
            <w:shd w:val="clear" w:color="auto" w:fill="CFAB7A"/>
            <w:tcMar>
              <w:top w:w="72" w:type="dxa"/>
              <w:left w:w="72" w:type="dxa"/>
              <w:bottom w:w="72" w:type="dxa"/>
              <w:right w:w="72" w:type="dxa"/>
            </w:tcMar>
            <w:vAlign w:val="bottom"/>
          </w:tcPr>
          <w:p w14:paraId="71F3E751" w14:textId="57E3CB75" w:rsidR="00461B87" w:rsidRPr="00347FF2" w:rsidRDefault="00461B87" w:rsidP="00562E4A">
            <w:pPr>
              <w:jc w:val="center"/>
              <w:rPr>
                <w:rFonts w:ascii="Aller" w:hAnsi="Aller" w:cstheme="majorHAnsi"/>
                <w:b/>
                <w:sz w:val="20"/>
                <w:szCs w:val="20"/>
              </w:rPr>
            </w:pPr>
            <w:r w:rsidRPr="00347FF2">
              <w:rPr>
                <w:rFonts w:ascii="Aller" w:hAnsi="Aller" w:cstheme="majorHAnsi"/>
                <w:b/>
                <w:sz w:val="20"/>
                <w:szCs w:val="20"/>
              </w:rPr>
              <w:t>Tactics (Others)</w:t>
            </w:r>
            <w:r>
              <w:rPr>
                <w:rStyle w:val="EndnoteReference"/>
                <w:rFonts w:ascii="Aller" w:hAnsi="Aller" w:cstheme="majorHAnsi"/>
                <w:b/>
                <w:sz w:val="20"/>
                <w:szCs w:val="20"/>
              </w:rPr>
              <w:endnoteReference w:id="3"/>
            </w:r>
          </w:p>
        </w:tc>
      </w:tr>
      <w:tr w:rsidR="00461B87" w:rsidRPr="00347FF2" w14:paraId="5D4F0D64" w14:textId="77777777" w:rsidTr="7E3499DF">
        <w:trPr>
          <w:trHeight w:val="20"/>
        </w:trPr>
        <w:tc>
          <w:tcPr>
            <w:tcW w:w="5000" w:type="pct"/>
            <w:gridSpan w:val="5"/>
            <w:shd w:val="clear" w:color="auto" w:fill="FFCF01"/>
            <w:tcMar>
              <w:top w:w="72" w:type="dxa"/>
              <w:left w:w="72" w:type="dxa"/>
              <w:bottom w:w="72" w:type="dxa"/>
              <w:right w:w="72" w:type="dxa"/>
            </w:tcMar>
          </w:tcPr>
          <w:p w14:paraId="65DFFF39" w14:textId="21C99720" w:rsidR="00461B87" w:rsidRPr="001877CA" w:rsidRDefault="00461B87" w:rsidP="005A33A8">
            <w:pPr>
              <w:pStyle w:val="Heading1"/>
            </w:pPr>
            <w:bookmarkStart w:id="0" w:name="_Toc135850104"/>
            <w:r>
              <w:t xml:space="preserve">GOAL 1. </w:t>
            </w:r>
            <w:r w:rsidR="00841A3E">
              <w:t xml:space="preserve">Manage </w:t>
            </w:r>
            <w:r w:rsidR="795E4727">
              <w:t xml:space="preserve">and </w:t>
            </w:r>
            <w:r w:rsidR="3C3A1D7A">
              <w:t>D</w:t>
            </w:r>
            <w:r>
              <w:t xml:space="preserve">evelop </w:t>
            </w:r>
            <w:r w:rsidR="4D92B717">
              <w:t>the</w:t>
            </w:r>
            <w:r>
              <w:t xml:space="preserve"> eTRM (CORE)</w:t>
            </w:r>
            <w:bookmarkEnd w:id="0"/>
          </w:p>
        </w:tc>
      </w:tr>
      <w:tr w:rsidR="002D46DB" w:rsidRPr="00347FF2" w14:paraId="1EF86AC6" w14:textId="77777777" w:rsidTr="7E3499DF">
        <w:trPr>
          <w:trHeight w:val="2029"/>
        </w:trPr>
        <w:tc>
          <w:tcPr>
            <w:tcW w:w="1057" w:type="pct"/>
            <w:tcBorders>
              <w:bottom w:val="single" w:sz="4" w:space="0" w:color="auto"/>
            </w:tcBorders>
            <w:tcMar>
              <w:top w:w="72" w:type="dxa"/>
              <w:left w:w="72" w:type="dxa"/>
              <w:bottom w:w="72" w:type="dxa"/>
              <w:right w:w="72" w:type="dxa"/>
            </w:tcMar>
          </w:tcPr>
          <w:p w14:paraId="6B4D6174" w14:textId="611A7CB2" w:rsidR="002D46DB" w:rsidRDefault="002D46DB" w:rsidP="002D46DB">
            <w:pPr>
              <w:rPr>
                <w:rFonts w:ascii="Aller" w:hAnsi="Aller" w:cstheme="majorHAnsi"/>
                <w:sz w:val="18"/>
                <w:szCs w:val="18"/>
              </w:rPr>
            </w:pPr>
            <w:r>
              <w:rPr>
                <w:rFonts w:ascii="Aller" w:hAnsi="Aller" w:cstheme="majorHAnsi"/>
                <w:sz w:val="18"/>
                <w:szCs w:val="18"/>
              </w:rPr>
              <w:t>1</w:t>
            </w:r>
            <w:r w:rsidR="00F94D52">
              <w:rPr>
                <w:rFonts w:ascii="Aller" w:hAnsi="Aller" w:cstheme="majorHAnsi"/>
                <w:sz w:val="18"/>
                <w:szCs w:val="18"/>
              </w:rPr>
              <w:t>A</w:t>
            </w:r>
            <w:r>
              <w:rPr>
                <w:rFonts w:ascii="Aller" w:hAnsi="Aller" w:cstheme="majorHAnsi"/>
                <w:sz w:val="18"/>
                <w:szCs w:val="18"/>
              </w:rPr>
              <w:t xml:space="preserve">. </w:t>
            </w:r>
            <w:r w:rsidRPr="00347FF2">
              <w:rPr>
                <w:rFonts w:ascii="Aller" w:hAnsi="Aller" w:cstheme="majorHAnsi"/>
                <w:sz w:val="18"/>
                <w:szCs w:val="18"/>
              </w:rPr>
              <w:t xml:space="preserve">Complete </w:t>
            </w:r>
            <w:r w:rsidR="00DB720E">
              <w:rPr>
                <w:rFonts w:ascii="Aller" w:hAnsi="Aller" w:cstheme="majorHAnsi"/>
                <w:sz w:val="18"/>
                <w:szCs w:val="18"/>
              </w:rPr>
              <w:t xml:space="preserve">and socialize </w:t>
            </w:r>
            <w:r w:rsidRPr="00347FF2">
              <w:rPr>
                <w:rFonts w:ascii="Aller" w:hAnsi="Aller" w:cstheme="majorHAnsi"/>
                <w:sz w:val="18"/>
                <w:szCs w:val="18"/>
              </w:rPr>
              <w:t>eTRM enhancement prioritization in 202</w:t>
            </w:r>
            <w:r w:rsidR="0054290C">
              <w:rPr>
                <w:rFonts w:ascii="Aller" w:hAnsi="Aller" w:cstheme="majorHAnsi"/>
                <w:sz w:val="18"/>
                <w:szCs w:val="18"/>
              </w:rPr>
              <w:t>4</w:t>
            </w:r>
            <w:r w:rsidRPr="00347FF2">
              <w:rPr>
                <w:rFonts w:ascii="Aller" w:hAnsi="Aller" w:cstheme="majorHAnsi"/>
                <w:sz w:val="18"/>
                <w:szCs w:val="18"/>
              </w:rPr>
              <w:t xml:space="preserve"> Q</w:t>
            </w:r>
            <w:r w:rsidR="000D31DF">
              <w:rPr>
                <w:rFonts w:ascii="Aller" w:hAnsi="Aller" w:cstheme="majorHAnsi"/>
                <w:sz w:val="18"/>
                <w:szCs w:val="18"/>
              </w:rPr>
              <w:t>1</w:t>
            </w:r>
          </w:p>
        </w:tc>
        <w:tc>
          <w:tcPr>
            <w:tcW w:w="402" w:type="pct"/>
            <w:tcBorders>
              <w:bottom w:val="single" w:sz="4" w:space="0" w:color="auto"/>
            </w:tcBorders>
            <w:tcMar>
              <w:top w:w="72" w:type="dxa"/>
              <w:left w:w="72" w:type="dxa"/>
              <w:bottom w:w="72" w:type="dxa"/>
              <w:right w:w="72" w:type="dxa"/>
            </w:tcMar>
          </w:tcPr>
          <w:p w14:paraId="12A09BE6" w14:textId="1572A3DE" w:rsidR="002D46DB" w:rsidRDefault="002D46DB" w:rsidP="002D46DB">
            <w:pPr>
              <w:rPr>
                <w:rFonts w:ascii="Aller" w:hAnsi="Aller" w:cstheme="majorHAnsi"/>
                <w:sz w:val="18"/>
                <w:szCs w:val="18"/>
              </w:rPr>
            </w:pPr>
            <w:r>
              <w:rPr>
                <w:rFonts w:ascii="Aller" w:hAnsi="Aller" w:cstheme="majorHAnsi"/>
                <w:sz w:val="18"/>
                <w:szCs w:val="18"/>
              </w:rPr>
              <w:t>No</w:t>
            </w:r>
          </w:p>
        </w:tc>
        <w:tc>
          <w:tcPr>
            <w:tcW w:w="1492" w:type="pct"/>
            <w:tcBorders>
              <w:bottom w:val="single" w:sz="4" w:space="0" w:color="auto"/>
            </w:tcBorders>
            <w:tcMar>
              <w:top w:w="72" w:type="dxa"/>
              <w:left w:w="72" w:type="dxa"/>
              <w:bottom w:w="72" w:type="dxa"/>
              <w:right w:w="72" w:type="dxa"/>
            </w:tcMar>
          </w:tcPr>
          <w:p w14:paraId="6A05392A" w14:textId="77777777" w:rsidR="002D46DB" w:rsidRPr="00347FF2" w:rsidRDefault="002D46DB" w:rsidP="002D46DB">
            <w:pPr>
              <w:rPr>
                <w:rFonts w:ascii="Aller" w:hAnsi="Aller" w:cstheme="majorHAnsi"/>
                <w:sz w:val="18"/>
                <w:szCs w:val="18"/>
              </w:rPr>
            </w:pPr>
            <w:r w:rsidRPr="00347FF2">
              <w:rPr>
                <w:rFonts w:ascii="Aller" w:hAnsi="Aller" w:cstheme="majorHAnsi"/>
                <w:sz w:val="18"/>
                <w:szCs w:val="18"/>
              </w:rPr>
              <w:t>Cal TF Staff will:</w:t>
            </w:r>
          </w:p>
          <w:p w14:paraId="598D8C0F" w14:textId="099910B5" w:rsidR="00400683" w:rsidRPr="00347FF2" w:rsidRDefault="002D46DB" w:rsidP="001877CA">
            <w:pPr>
              <w:pStyle w:val="ListParagraph"/>
              <w:numPr>
                <w:ilvl w:val="0"/>
                <w:numId w:val="3"/>
              </w:numPr>
              <w:ind w:left="238" w:hanging="180"/>
              <w:contextualSpacing w:val="0"/>
              <w:rPr>
                <w:rFonts w:ascii="Aller" w:hAnsi="Aller" w:cstheme="majorHAnsi"/>
                <w:sz w:val="18"/>
                <w:szCs w:val="18"/>
              </w:rPr>
            </w:pPr>
            <w:r w:rsidRPr="00347FF2">
              <w:rPr>
                <w:rFonts w:ascii="Aller" w:hAnsi="Aller" w:cstheme="majorHAnsi"/>
                <w:sz w:val="18"/>
                <w:szCs w:val="18"/>
              </w:rPr>
              <w:t>Track enhancements proposed by eTRM Core Stakeholders</w:t>
            </w:r>
            <w:r w:rsidR="00B722F7">
              <w:rPr>
                <w:rFonts w:ascii="Aller" w:hAnsi="Aller" w:cstheme="majorHAnsi"/>
                <w:sz w:val="18"/>
                <w:szCs w:val="18"/>
              </w:rPr>
              <w:t xml:space="preserve">, </w:t>
            </w:r>
            <w:r w:rsidR="0031627B">
              <w:rPr>
                <w:rFonts w:ascii="Aller" w:hAnsi="Aller" w:cstheme="majorHAnsi"/>
                <w:sz w:val="18"/>
                <w:szCs w:val="18"/>
              </w:rPr>
              <w:t xml:space="preserve">through </w:t>
            </w:r>
            <w:r w:rsidR="00B722F7">
              <w:rPr>
                <w:rFonts w:ascii="Aller" w:hAnsi="Aller" w:cstheme="majorHAnsi"/>
                <w:sz w:val="18"/>
                <w:szCs w:val="18"/>
              </w:rPr>
              <w:t xml:space="preserve">the eTRM mailbox, or </w:t>
            </w:r>
            <w:r w:rsidR="0031627B">
              <w:rPr>
                <w:rFonts w:ascii="Aller" w:hAnsi="Aller" w:cstheme="majorHAnsi"/>
                <w:sz w:val="18"/>
                <w:szCs w:val="18"/>
              </w:rPr>
              <w:t>from other interested stakeholders</w:t>
            </w:r>
            <w:r w:rsidRPr="00347FF2">
              <w:rPr>
                <w:rFonts w:ascii="Aller" w:hAnsi="Aller" w:cstheme="majorHAnsi"/>
                <w:sz w:val="18"/>
                <w:szCs w:val="18"/>
              </w:rPr>
              <w:t xml:space="preserve"> </w:t>
            </w:r>
          </w:p>
          <w:p w14:paraId="5534FEE8" w14:textId="49BA29C4" w:rsidR="00DB720E" w:rsidRDefault="00400683" w:rsidP="00AD7BA7">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S</w:t>
            </w:r>
            <w:r w:rsidR="00DB720E">
              <w:rPr>
                <w:rFonts w:ascii="Aller" w:hAnsi="Aller" w:cstheme="majorHAnsi"/>
                <w:sz w:val="18"/>
                <w:szCs w:val="18"/>
              </w:rPr>
              <w:t>ocialize enhancements with eTRM Core Stakeholders, through Cal TF meetings and through ongoing stakeholder meetings</w:t>
            </w:r>
          </w:p>
          <w:p w14:paraId="0A77A084" w14:textId="7E193355" w:rsidR="007B02DE" w:rsidRDefault="007B02DE" w:rsidP="00AD7BA7">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 xml:space="preserve">In Q4, host in-person meeting to </w:t>
            </w:r>
            <w:r w:rsidR="009C30D1">
              <w:rPr>
                <w:rFonts w:ascii="Aller" w:hAnsi="Aller" w:cstheme="majorHAnsi"/>
                <w:sz w:val="18"/>
                <w:szCs w:val="18"/>
              </w:rPr>
              <w:t>prioritize and select enhancements for 2025</w:t>
            </w:r>
          </w:p>
          <w:p w14:paraId="36898AAA" w14:textId="6EDAF402" w:rsidR="009C30D1" w:rsidRPr="00ED2254" w:rsidRDefault="009C30D1" w:rsidP="00AD7BA7">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Brief PAC on final list of selected enhancements by end of 202</w:t>
            </w:r>
            <w:r w:rsidR="000F1EFE">
              <w:rPr>
                <w:rFonts w:ascii="Aller" w:hAnsi="Aller" w:cstheme="majorHAnsi"/>
                <w:sz w:val="18"/>
                <w:szCs w:val="18"/>
              </w:rPr>
              <w:t>4</w:t>
            </w:r>
          </w:p>
        </w:tc>
        <w:tc>
          <w:tcPr>
            <w:tcW w:w="560" w:type="pct"/>
            <w:tcBorders>
              <w:bottom w:val="single" w:sz="4" w:space="0" w:color="auto"/>
            </w:tcBorders>
            <w:tcMar>
              <w:top w:w="72" w:type="dxa"/>
              <w:left w:w="72" w:type="dxa"/>
              <w:bottom w:w="72" w:type="dxa"/>
              <w:right w:w="72" w:type="dxa"/>
            </w:tcMar>
          </w:tcPr>
          <w:p w14:paraId="600B1B17" w14:textId="77777777" w:rsidR="002D46DB" w:rsidRPr="00347FF2" w:rsidRDefault="002D46DB" w:rsidP="002D46DB">
            <w:pPr>
              <w:ind w:left="169" w:hanging="169"/>
              <w:rPr>
                <w:rFonts w:ascii="Aller" w:hAnsi="Aller" w:cstheme="majorHAnsi"/>
                <w:sz w:val="18"/>
                <w:szCs w:val="18"/>
              </w:rPr>
            </w:pPr>
            <w:r w:rsidRPr="00347FF2">
              <w:rPr>
                <w:rFonts w:ascii="Aller" w:hAnsi="Aller" w:cstheme="majorHAnsi"/>
                <w:sz w:val="18"/>
                <w:szCs w:val="18"/>
              </w:rPr>
              <w:t>eTRM User Experience</w:t>
            </w:r>
          </w:p>
          <w:p w14:paraId="251B3712" w14:textId="77777777" w:rsidR="002D46DB" w:rsidRPr="00347FF2" w:rsidRDefault="002D46DB" w:rsidP="002D46DB">
            <w:pPr>
              <w:ind w:left="169" w:hanging="169"/>
              <w:rPr>
                <w:rFonts w:ascii="Aller" w:hAnsi="Aller" w:cstheme="majorHAnsi"/>
                <w:sz w:val="18"/>
                <w:szCs w:val="18"/>
              </w:rPr>
            </w:pPr>
            <w:r w:rsidRPr="00347FF2">
              <w:rPr>
                <w:rFonts w:ascii="Aller" w:hAnsi="Aller" w:cstheme="majorHAnsi"/>
                <w:sz w:val="18"/>
                <w:szCs w:val="18"/>
              </w:rPr>
              <w:t>Collaboration</w:t>
            </w:r>
          </w:p>
          <w:p w14:paraId="559979DE" w14:textId="201C6EBB" w:rsidR="002D46DB" w:rsidRPr="00347FF2" w:rsidRDefault="002D46DB" w:rsidP="002D46DB">
            <w:pPr>
              <w:ind w:left="169" w:hanging="169"/>
              <w:rPr>
                <w:rFonts w:ascii="Aller" w:hAnsi="Aller" w:cstheme="majorHAnsi"/>
                <w:sz w:val="18"/>
                <w:szCs w:val="18"/>
              </w:rPr>
            </w:pPr>
            <w:r w:rsidRPr="00347FF2">
              <w:rPr>
                <w:rFonts w:ascii="Aller" w:hAnsi="Aller" w:cstheme="majorHAnsi"/>
                <w:sz w:val="18"/>
                <w:szCs w:val="18"/>
              </w:rPr>
              <w:t>Stakeholder Engagement</w:t>
            </w:r>
          </w:p>
        </w:tc>
        <w:tc>
          <w:tcPr>
            <w:tcW w:w="1489" w:type="pct"/>
            <w:tcBorders>
              <w:bottom w:val="single" w:sz="4" w:space="0" w:color="auto"/>
            </w:tcBorders>
            <w:tcMar>
              <w:top w:w="72" w:type="dxa"/>
              <w:left w:w="72" w:type="dxa"/>
              <w:bottom w:w="72" w:type="dxa"/>
              <w:right w:w="72" w:type="dxa"/>
            </w:tcMar>
          </w:tcPr>
          <w:p w14:paraId="4CC0E379" w14:textId="77777777" w:rsidR="002D46DB" w:rsidRDefault="002D46DB" w:rsidP="002D46DB">
            <w:pPr>
              <w:rPr>
                <w:rFonts w:ascii="Aller" w:hAnsi="Aller" w:cstheme="majorHAnsi"/>
                <w:sz w:val="18"/>
                <w:szCs w:val="18"/>
              </w:rPr>
            </w:pPr>
            <w:r w:rsidRPr="00347FF2">
              <w:rPr>
                <w:rFonts w:ascii="Aller" w:hAnsi="Aller" w:cstheme="majorHAnsi"/>
                <w:sz w:val="18"/>
                <w:szCs w:val="18"/>
              </w:rPr>
              <w:t>eTRM Core Stakeholders</w:t>
            </w:r>
            <w:r w:rsidR="00764411">
              <w:rPr>
                <w:rStyle w:val="EndnoteReference"/>
                <w:rFonts w:ascii="Aller" w:hAnsi="Aller" w:cstheme="majorHAnsi"/>
                <w:sz w:val="18"/>
                <w:szCs w:val="18"/>
              </w:rPr>
              <w:endnoteReference w:id="4"/>
            </w:r>
            <w:r w:rsidRPr="00347FF2">
              <w:rPr>
                <w:rFonts w:ascii="Aller" w:hAnsi="Aller" w:cstheme="majorHAnsi"/>
                <w:sz w:val="18"/>
                <w:szCs w:val="18"/>
              </w:rPr>
              <w:t xml:space="preserve"> and eTRM Users will provide input on enhancements to existing features and possible new features.  </w:t>
            </w:r>
          </w:p>
          <w:p w14:paraId="19AEABA4" w14:textId="77777777" w:rsidR="009C30D1" w:rsidRDefault="009C30D1" w:rsidP="002D46DB">
            <w:pPr>
              <w:rPr>
                <w:rFonts w:ascii="Aller" w:hAnsi="Aller" w:cstheme="majorHAnsi"/>
                <w:sz w:val="18"/>
                <w:szCs w:val="18"/>
              </w:rPr>
            </w:pPr>
          </w:p>
          <w:p w14:paraId="7BE518E1" w14:textId="0CA2CC81" w:rsidR="009C30D1" w:rsidRPr="00347FF2" w:rsidRDefault="009C30D1" w:rsidP="002D46DB">
            <w:pPr>
              <w:rPr>
                <w:rFonts w:ascii="Aller" w:hAnsi="Aller" w:cstheme="majorHAnsi"/>
                <w:sz w:val="18"/>
                <w:szCs w:val="18"/>
              </w:rPr>
            </w:pPr>
            <w:r>
              <w:rPr>
                <w:rFonts w:ascii="Aller" w:hAnsi="Aller" w:cstheme="majorHAnsi"/>
                <w:sz w:val="18"/>
                <w:szCs w:val="18"/>
              </w:rPr>
              <w:t>eTRM Core Stakeholders will approve final list of enhancements for 2024</w:t>
            </w:r>
            <w:r w:rsidR="00E17AE5">
              <w:rPr>
                <w:rFonts w:ascii="Aller" w:hAnsi="Aller" w:cstheme="majorHAnsi"/>
                <w:sz w:val="18"/>
                <w:szCs w:val="18"/>
              </w:rPr>
              <w:t xml:space="preserve"> </w:t>
            </w:r>
            <w:r w:rsidR="007B7948">
              <w:rPr>
                <w:rFonts w:ascii="Aller" w:hAnsi="Aller" w:cstheme="majorHAnsi"/>
                <w:sz w:val="18"/>
                <w:szCs w:val="18"/>
              </w:rPr>
              <w:t>and participate in selection of enhancements for 2025</w:t>
            </w:r>
          </w:p>
        </w:tc>
      </w:tr>
      <w:tr w:rsidR="00461B87" w:rsidRPr="00347FF2" w14:paraId="22062ABE" w14:textId="77777777" w:rsidTr="7E3499DF">
        <w:trPr>
          <w:trHeight w:val="20"/>
        </w:trPr>
        <w:tc>
          <w:tcPr>
            <w:tcW w:w="1057" w:type="pct"/>
            <w:tcBorders>
              <w:bottom w:val="nil"/>
            </w:tcBorders>
            <w:tcMar>
              <w:top w:w="72" w:type="dxa"/>
              <w:left w:w="72" w:type="dxa"/>
              <w:bottom w:w="72" w:type="dxa"/>
              <w:right w:w="72" w:type="dxa"/>
            </w:tcMar>
          </w:tcPr>
          <w:p w14:paraId="4C80FAEE" w14:textId="44687EDD" w:rsidR="00461B87" w:rsidRPr="00347FF2" w:rsidRDefault="00436CA3" w:rsidP="00ED59BA">
            <w:pPr>
              <w:rPr>
                <w:rFonts w:ascii="Aller" w:hAnsi="Aller" w:cstheme="majorHAnsi"/>
                <w:sz w:val="18"/>
                <w:szCs w:val="18"/>
              </w:rPr>
            </w:pPr>
            <w:r>
              <w:rPr>
                <w:rFonts w:ascii="Aller" w:hAnsi="Aller" w:cstheme="majorHAnsi"/>
                <w:sz w:val="18"/>
                <w:szCs w:val="18"/>
              </w:rPr>
              <w:t>1</w:t>
            </w:r>
            <w:r w:rsidR="00DB720E">
              <w:rPr>
                <w:rFonts w:ascii="Aller" w:hAnsi="Aller" w:cstheme="majorHAnsi"/>
                <w:sz w:val="18"/>
                <w:szCs w:val="18"/>
              </w:rPr>
              <w:t>B</w:t>
            </w:r>
            <w:r w:rsidR="00461B87">
              <w:rPr>
                <w:rFonts w:ascii="Aller" w:hAnsi="Aller" w:cstheme="majorHAnsi"/>
                <w:sz w:val="18"/>
                <w:szCs w:val="18"/>
              </w:rPr>
              <w:t xml:space="preserve">. </w:t>
            </w:r>
            <w:r w:rsidR="00461B87" w:rsidRPr="00347FF2">
              <w:rPr>
                <w:rFonts w:ascii="Aller" w:hAnsi="Aller" w:cstheme="majorHAnsi"/>
                <w:sz w:val="18"/>
                <w:szCs w:val="18"/>
              </w:rPr>
              <w:t xml:space="preserve">Implement </w:t>
            </w:r>
            <w:r w:rsidR="00C93279">
              <w:rPr>
                <w:rFonts w:ascii="Aller" w:hAnsi="Aller" w:cstheme="majorHAnsi"/>
                <w:sz w:val="18"/>
                <w:szCs w:val="18"/>
              </w:rPr>
              <w:t>select</w:t>
            </w:r>
            <w:r w:rsidR="006D7097">
              <w:rPr>
                <w:rFonts w:ascii="Aller" w:hAnsi="Aller" w:cstheme="majorHAnsi"/>
                <w:sz w:val="18"/>
                <w:szCs w:val="18"/>
              </w:rPr>
              <w:t>ed</w:t>
            </w:r>
            <w:r w:rsidR="00C93279">
              <w:rPr>
                <w:rFonts w:ascii="Aller" w:hAnsi="Aller" w:cstheme="majorHAnsi"/>
                <w:sz w:val="18"/>
                <w:szCs w:val="18"/>
              </w:rPr>
              <w:t xml:space="preserve"> </w:t>
            </w:r>
            <w:r w:rsidR="00461B87" w:rsidRPr="00347FF2">
              <w:rPr>
                <w:rFonts w:ascii="Aller" w:hAnsi="Aller" w:cstheme="majorHAnsi"/>
                <w:sz w:val="18"/>
                <w:szCs w:val="18"/>
              </w:rPr>
              <w:t xml:space="preserve">enhancements for eTRM v2.x </w:t>
            </w:r>
          </w:p>
          <w:p w14:paraId="19F7C9E7" w14:textId="77777777" w:rsidR="000142D1" w:rsidRPr="000142D1" w:rsidRDefault="00461B87" w:rsidP="000142D1">
            <w:pPr>
              <w:pStyle w:val="ListParagraph"/>
              <w:numPr>
                <w:ilvl w:val="0"/>
                <w:numId w:val="3"/>
              </w:numPr>
              <w:ind w:left="238" w:hanging="180"/>
              <w:contextualSpacing w:val="0"/>
              <w:rPr>
                <w:rFonts w:ascii="Aller" w:hAnsi="Aller" w:cstheme="majorHAnsi"/>
                <w:sz w:val="18"/>
                <w:szCs w:val="18"/>
              </w:rPr>
            </w:pPr>
            <w:r w:rsidRPr="000142D1">
              <w:rPr>
                <w:rFonts w:ascii="Aller" w:hAnsi="Aller" w:cstheme="majorBidi"/>
                <w:sz w:val="18"/>
                <w:szCs w:val="18"/>
              </w:rPr>
              <w:t>Complete by end of Q4 202</w:t>
            </w:r>
            <w:r w:rsidR="00F33587" w:rsidRPr="000142D1">
              <w:rPr>
                <w:rFonts w:ascii="Aller" w:hAnsi="Aller" w:cstheme="majorBidi"/>
                <w:sz w:val="18"/>
                <w:szCs w:val="18"/>
              </w:rPr>
              <w:t>4</w:t>
            </w:r>
          </w:p>
          <w:p w14:paraId="65F3FA2B" w14:textId="142992F7" w:rsidR="00461B87" w:rsidRPr="000142D1" w:rsidRDefault="00C93279" w:rsidP="00C93279">
            <w:pPr>
              <w:pStyle w:val="ListParagraph"/>
              <w:numPr>
                <w:ilvl w:val="0"/>
                <w:numId w:val="3"/>
              </w:numPr>
              <w:ind w:left="238" w:hanging="180"/>
              <w:contextualSpacing w:val="0"/>
              <w:rPr>
                <w:rFonts w:ascii="Aller" w:hAnsi="Aller" w:cstheme="majorHAnsi"/>
                <w:sz w:val="18"/>
                <w:szCs w:val="18"/>
              </w:rPr>
            </w:pPr>
            <w:r w:rsidRPr="00CE1475">
              <w:rPr>
                <w:rFonts w:ascii="Aller" w:hAnsi="Aller" w:cstheme="majorHAnsi"/>
                <w:sz w:val="18"/>
                <w:szCs w:val="18"/>
                <w:highlight w:val="yellow"/>
              </w:rPr>
              <w:t xml:space="preserve">Enhancements may be altered during </w:t>
            </w:r>
            <w:r w:rsidR="007B02DE" w:rsidRPr="00CE1475">
              <w:rPr>
                <w:rFonts w:ascii="Aller" w:hAnsi="Aller" w:cstheme="majorHAnsi"/>
                <w:sz w:val="18"/>
                <w:szCs w:val="18"/>
                <w:highlight w:val="yellow"/>
              </w:rPr>
              <w:t xml:space="preserve">year based on </w:t>
            </w:r>
            <w:r w:rsidR="00A76232" w:rsidRPr="00CE1475">
              <w:rPr>
                <w:rFonts w:ascii="Aller" w:hAnsi="Aller" w:cstheme="majorHAnsi"/>
                <w:sz w:val="18"/>
                <w:szCs w:val="18"/>
                <w:highlight w:val="yellow"/>
              </w:rPr>
              <w:t>eTRM core stakeholder input and affirmation</w:t>
            </w:r>
          </w:p>
        </w:tc>
        <w:tc>
          <w:tcPr>
            <w:tcW w:w="402" w:type="pct"/>
            <w:tcBorders>
              <w:bottom w:val="nil"/>
            </w:tcBorders>
            <w:tcMar>
              <w:top w:w="72" w:type="dxa"/>
              <w:left w:w="72" w:type="dxa"/>
              <w:bottom w:w="72" w:type="dxa"/>
              <w:right w:w="72" w:type="dxa"/>
            </w:tcMar>
          </w:tcPr>
          <w:p w14:paraId="5BD31AC7" w14:textId="778FE70D" w:rsidR="00461B87" w:rsidRPr="00347FF2" w:rsidRDefault="00461B87" w:rsidP="00D1303A">
            <w:pPr>
              <w:rPr>
                <w:rFonts w:ascii="Aller" w:hAnsi="Aller" w:cstheme="majorHAnsi"/>
                <w:sz w:val="18"/>
                <w:szCs w:val="18"/>
              </w:rPr>
            </w:pPr>
            <w:r>
              <w:rPr>
                <w:rFonts w:ascii="Aller" w:hAnsi="Aller" w:cstheme="majorHAnsi"/>
                <w:sz w:val="18"/>
                <w:szCs w:val="18"/>
              </w:rPr>
              <w:t>No</w:t>
            </w:r>
          </w:p>
        </w:tc>
        <w:tc>
          <w:tcPr>
            <w:tcW w:w="1492" w:type="pct"/>
            <w:tcBorders>
              <w:bottom w:val="nil"/>
            </w:tcBorders>
            <w:tcMar>
              <w:top w:w="72" w:type="dxa"/>
              <w:left w:w="72" w:type="dxa"/>
              <w:bottom w:w="72" w:type="dxa"/>
              <w:right w:w="72" w:type="dxa"/>
            </w:tcMar>
          </w:tcPr>
          <w:p w14:paraId="5CF415C1" w14:textId="77777777" w:rsidR="00436CA3" w:rsidRDefault="00461B87" w:rsidP="00D1303A">
            <w:pPr>
              <w:rPr>
                <w:rFonts w:ascii="Aller" w:hAnsi="Aller" w:cstheme="majorHAnsi"/>
                <w:sz w:val="18"/>
                <w:szCs w:val="18"/>
              </w:rPr>
            </w:pPr>
            <w:r w:rsidRPr="00347FF2">
              <w:rPr>
                <w:rFonts w:ascii="Aller" w:hAnsi="Aller" w:cstheme="majorHAnsi"/>
                <w:sz w:val="18"/>
                <w:szCs w:val="18"/>
              </w:rPr>
              <w:t>Cal TF Staff will</w:t>
            </w:r>
            <w:r w:rsidR="00436CA3">
              <w:rPr>
                <w:rFonts w:ascii="Aller" w:hAnsi="Aller" w:cstheme="majorHAnsi"/>
                <w:sz w:val="18"/>
                <w:szCs w:val="18"/>
              </w:rPr>
              <w:t>:</w:t>
            </w:r>
            <w:r w:rsidRPr="00347FF2">
              <w:rPr>
                <w:rFonts w:ascii="Aller" w:hAnsi="Aller" w:cstheme="majorHAnsi"/>
                <w:sz w:val="18"/>
                <w:szCs w:val="18"/>
              </w:rPr>
              <w:t xml:space="preserve"> </w:t>
            </w:r>
          </w:p>
          <w:p w14:paraId="4F70E53F" w14:textId="7F7E9557" w:rsidR="000D6CFE" w:rsidRDefault="000D6CFE" w:rsidP="000D6CFE">
            <w:pPr>
              <w:pStyle w:val="ListParagraph"/>
              <w:numPr>
                <w:ilvl w:val="0"/>
                <w:numId w:val="3"/>
              </w:numPr>
              <w:ind w:left="238" w:hanging="180"/>
              <w:rPr>
                <w:rFonts w:ascii="Aller" w:hAnsi="Aller" w:cstheme="majorBidi"/>
                <w:sz w:val="18"/>
                <w:szCs w:val="18"/>
              </w:rPr>
            </w:pPr>
            <w:r w:rsidRPr="0E335338">
              <w:rPr>
                <w:rFonts w:ascii="Aller" w:hAnsi="Aller" w:cstheme="majorBidi"/>
                <w:sz w:val="18"/>
                <w:szCs w:val="18"/>
              </w:rPr>
              <w:t>Track and prioritize reported bugs</w:t>
            </w:r>
            <w:r w:rsidR="005B54BE">
              <w:rPr>
                <w:rFonts w:ascii="Aller" w:hAnsi="Aller" w:cstheme="majorBidi"/>
                <w:sz w:val="18"/>
                <w:szCs w:val="18"/>
              </w:rPr>
              <w:t>,</w:t>
            </w:r>
            <w:r w:rsidRPr="0E335338">
              <w:rPr>
                <w:rFonts w:ascii="Aller" w:hAnsi="Aller" w:cstheme="majorBidi"/>
                <w:sz w:val="18"/>
                <w:szCs w:val="18"/>
              </w:rPr>
              <w:t xml:space="preserve"> and work with </w:t>
            </w:r>
            <w:r w:rsidR="00B33A8A">
              <w:rPr>
                <w:rFonts w:ascii="Aller" w:hAnsi="Aller" w:cstheme="majorBidi"/>
                <w:sz w:val="18"/>
                <w:szCs w:val="18"/>
              </w:rPr>
              <w:t xml:space="preserve">software </w:t>
            </w:r>
            <w:r w:rsidRPr="0E335338">
              <w:rPr>
                <w:rFonts w:ascii="Aller" w:hAnsi="Aller" w:cstheme="majorBidi"/>
                <w:sz w:val="18"/>
                <w:szCs w:val="18"/>
              </w:rPr>
              <w:t>developer</w:t>
            </w:r>
            <w:r w:rsidR="00B33A8A">
              <w:rPr>
                <w:rFonts w:ascii="Aller" w:hAnsi="Aller" w:cstheme="majorBidi"/>
                <w:sz w:val="18"/>
                <w:szCs w:val="18"/>
              </w:rPr>
              <w:t>s</w:t>
            </w:r>
            <w:r w:rsidRPr="0E335338">
              <w:rPr>
                <w:rFonts w:ascii="Aller" w:hAnsi="Aller" w:cstheme="majorBidi"/>
                <w:sz w:val="18"/>
                <w:szCs w:val="18"/>
              </w:rPr>
              <w:t xml:space="preserve"> to schedule fixes and associated regression testing</w:t>
            </w:r>
          </w:p>
          <w:p w14:paraId="07B5C3C1" w14:textId="77777777" w:rsidR="00436CA3" w:rsidRDefault="00A76232" w:rsidP="00400683">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Update eTRM documentation after each release</w:t>
            </w:r>
          </w:p>
          <w:p w14:paraId="5BD1397B" w14:textId="4365EA75" w:rsidR="00B33A8A" w:rsidRPr="000C6938" w:rsidRDefault="00B33A8A" w:rsidP="00400683">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Keep compliant with SOC-2 requirements</w:t>
            </w:r>
          </w:p>
        </w:tc>
        <w:tc>
          <w:tcPr>
            <w:tcW w:w="560" w:type="pct"/>
            <w:tcBorders>
              <w:bottom w:val="nil"/>
            </w:tcBorders>
            <w:tcMar>
              <w:top w:w="72" w:type="dxa"/>
              <w:left w:w="72" w:type="dxa"/>
              <w:bottom w:w="72" w:type="dxa"/>
              <w:right w:w="72" w:type="dxa"/>
            </w:tcMar>
          </w:tcPr>
          <w:p w14:paraId="36E4252D"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Regulatory Compliance</w:t>
            </w:r>
          </w:p>
          <w:p w14:paraId="697312C6"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Statewide Consistency</w:t>
            </w:r>
          </w:p>
          <w:p w14:paraId="7EA4378D"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Quality Control</w:t>
            </w:r>
          </w:p>
          <w:p w14:paraId="7CF42590"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eTRM User Experience</w:t>
            </w:r>
          </w:p>
          <w:p w14:paraId="06EAEEE1"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Collaboration</w:t>
            </w:r>
          </w:p>
          <w:p w14:paraId="0497192D" w14:textId="1B393E7B"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Stakeholder Engagement</w:t>
            </w:r>
          </w:p>
        </w:tc>
        <w:tc>
          <w:tcPr>
            <w:tcW w:w="1489" w:type="pct"/>
            <w:tcBorders>
              <w:bottom w:val="nil"/>
            </w:tcBorders>
            <w:tcMar>
              <w:top w:w="72" w:type="dxa"/>
              <w:left w:w="72" w:type="dxa"/>
              <w:bottom w:w="72" w:type="dxa"/>
              <w:right w:w="72" w:type="dxa"/>
            </w:tcMar>
          </w:tcPr>
          <w:p w14:paraId="67D32559" w14:textId="3B3CBB71"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eTRM Core Stakeholders will designate at least one primary and one backup representative who will participate in eTRM v2.x development as noted below. Representatives </w:t>
            </w:r>
            <w:r w:rsidR="00A9240C">
              <w:rPr>
                <w:rFonts w:ascii="Aller" w:hAnsi="Aller" w:cstheme="majorHAnsi"/>
                <w:sz w:val="18"/>
                <w:szCs w:val="18"/>
              </w:rPr>
              <w:t xml:space="preserve">(or their designees) </w:t>
            </w:r>
            <w:r w:rsidRPr="00347FF2">
              <w:rPr>
                <w:rFonts w:ascii="Aller" w:hAnsi="Aller" w:cstheme="majorHAnsi"/>
                <w:sz w:val="18"/>
                <w:szCs w:val="18"/>
              </w:rPr>
              <w:t>will</w:t>
            </w:r>
            <w:r w:rsidR="00D84071">
              <w:rPr>
                <w:rFonts w:ascii="Aller" w:hAnsi="Aller" w:cstheme="majorHAnsi"/>
                <w:sz w:val="18"/>
                <w:szCs w:val="18"/>
              </w:rPr>
              <w:t xml:space="preserve"> participate in</w:t>
            </w:r>
            <w:r w:rsidRPr="00347FF2">
              <w:rPr>
                <w:rFonts w:ascii="Aller" w:hAnsi="Aller" w:cstheme="majorHAnsi"/>
                <w:sz w:val="18"/>
                <w:szCs w:val="18"/>
              </w:rPr>
              <w:t>:</w:t>
            </w:r>
          </w:p>
          <w:p w14:paraId="338DDBCB" w14:textId="17081606" w:rsidR="00461B87" w:rsidRPr="0084562A" w:rsidRDefault="00461B87" w:rsidP="001877CA">
            <w:pPr>
              <w:pStyle w:val="ListParagraph"/>
              <w:numPr>
                <w:ilvl w:val="0"/>
                <w:numId w:val="3"/>
              </w:numPr>
              <w:ind w:left="238" w:hanging="180"/>
              <w:contextualSpacing w:val="0"/>
              <w:rPr>
                <w:rFonts w:ascii="Aller" w:hAnsi="Aller" w:cstheme="majorHAnsi"/>
                <w:sz w:val="18"/>
                <w:szCs w:val="18"/>
              </w:rPr>
            </w:pPr>
            <w:r w:rsidRPr="00AD7BA7">
              <w:rPr>
                <w:rFonts w:ascii="Aller" w:hAnsi="Aller" w:cstheme="majorBidi"/>
                <w:sz w:val="18"/>
                <w:szCs w:val="18"/>
              </w:rPr>
              <w:t>Meetings</w:t>
            </w:r>
          </w:p>
          <w:p w14:paraId="631234F7" w14:textId="6E60774D" w:rsidR="00461B87" w:rsidRPr="0084562A" w:rsidRDefault="00461B87" w:rsidP="001877CA">
            <w:pPr>
              <w:pStyle w:val="ListParagraph"/>
              <w:numPr>
                <w:ilvl w:val="0"/>
                <w:numId w:val="3"/>
              </w:numPr>
              <w:ind w:left="238" w:hanging="180"/>
              <w:contextualSpacing w:val="0"/>
              <w:rPr>
                <w:rFonts w:ascii="Aller" w:hAnsi="Aller" w:cstheme="majorHAnsi"/>
                <w:sz w:val="18"/>
                <w:szCs w:val="18"/>
              </w:rPr>
            </w:pPr>
            <w:r w:rsidRPr="00AD7BA7">
              <w:rPr>
                <w:rFonts w:ascii="Aller" w:hAnsi="Aller" w:cstheme="majorBidi"/>
                <w:sz w:val="18"/>
                <w:szCs w:val="18"/>
              </w:rPr>
              <w:t>Planning</w:t>
            </w:r>
          </w:p>
          <w:p w14:paraId="78B17EB0" w14:textId="322E56BC" w:rsidR="00461B87" w:rsidRPr="0084562A" w:rsidRDefault="00461B87" w:rsidP="001877CA">
            <w:pPr>
              <w:pStyle w:val="ListParagraph"/>
              <w:numPr>
                <w:ilvl w:val="0"/>
                <w:numId w:val="3"/>
              </w:numPr>
              <w:ind w:left="238" w:hanging="180"/>
              <w:contextualSpacing w:val="0"/>
              <w:rPr>
                <w:rFonts w:ascii="Aller" w:hAnsi="Aller" w:cstheme="majorHAnsi"/>
                <w:sz w:val="18"/>
                <w:szCs w:val="18"/>
              </w:rPr>
            </w:pPr>
            <w:r w:rsidRPr="00AD7BA7">
              <w:rPr>
                <w:rFonts w:ascii="Aller" w:hAnsi="Aller" w:cstheme="majorBidi"/>
                <w:sz w:val="18"/>
                <w:szCs w:val="18"/>
              </w:rPr>
              <w:t xml:space="preserve">Sprint </w:t>
            </w:r>
            <w:r w:rsidR="00A713BC" w:rsidRPr="00AD7BA7">
              <w:rPr>
                <w:rFonts w:ascii="Aller" w:hAnsi="Aller" w:cstheme="majorBidi"/>
                <w:sz w:val="18"/>
                <w:szCs w:val="18"/>
              </w:rPr>
              <w:t>testing</w:t>
            </w:r>
            <w:r w:rsidRPr="00AD7BA7">
              <w:rPr>
                <w:rFonts w:ascii="Aller" w:hAnsi="Aller" w:cstheme="majorBidi"/>
                <w:sz w:val="18"/>
                <w:szCs w:val="18"/>
              </w:rPr>
              <w:t>/</w:t>
            </w:r>
            <w:r w:rsidR="00A713BC" w:rsidRPr="00AD7BA7">
              <w:rPr>
                <w:rFonts w:ascii="Aller" w:hAnsi="Aller" w:cstheme="majorBidi"/>
                <w:sz w:val="18"/>
                <w:szCs w:val="18"/>
              </w:rPr>
              <w:t>client acceptance testing</w:t>
            </w:r>
            <w:r w:rsidR="00A713BC" w:rsidRPr="0084562A">
              <w:rPr>
                <w:rFonts w:ascii="Aller" w:hAnsi="Aller" w:cstheme="majorBidi"/>
                <w:sz w:val="18"/>
                <w:szCs w:val="18"/>
              </w:rPr>
              <w:t xml:space="preserve"> </w:t>
            </w:r>
          </w:p>
          <w:p w14:paraId="0D64D348" w14:textId="36C24722" w:rsidR="00461B87" w:rsidRPr="0084562A" w:rsidRDefault="00461B87" w:rsidP="001877CA">
            <w:pPr>
              <w:pStyle w:val="ListParagraph"/>
              <w:numPr>
                <w:ilvl w:val="0"/>
                <w:numId w:val="3"/>
              </w:numPr>
              <w:ind w:left="238" w:hanging="180"/>
              <w:contextualSpacing w:val="0"/>
              <w:rPr>
                <w:rFonts w:ascii="Aller" w:hAnsi="Aller" w:cstheme="majorHAnsi"/>
                <w:sz w:val="18"/>
                <w:szCs w:val="18"/>
              </w:rPr>
            </w:pPr>
            <w:r w:rsidRPr="00AD7BA7">
              <w:rPr>
                <w:rFonts w:ascii="Aller" w:hAnsi="Aller" w:cstheme="majorHAnsi"/>
                <w:sz w:val="18"/>
                <w:szCs w:val="18"/>
              </w:rPr>
              <w:t xml:space="preserve">Project </w:t>
            </w:r>
            <w:r w:rsidR="00A713BC" w:rsidRPr="00AD7BA7">
              <w:rPr>
                <w:rFonts w:ascii="Aller" w:hAnsi="Aller" w:cstheme="majorHAnsi"/>
                <w:sz w:val="18"/>
                <w:szCs w:val="18"/>
              </w:rPr>
              <w:t>documentation</w:t>
            </w:r>
            <w:r w:rsidRPr="0084562A">
              <w:rPr>
                <w:rFonts w:ascii="Aller" w:hAnsi="Aller" w:cstheme="majorHAnsi"/>
                <w:sz w:val="18"/>
                <w:szCs w:val="18"/>
              </w:rPr>
              <w:t xml:space="preserve">.  </w:t>
            </w:r>
          </w:p>
          <w:p w14:paraId="63139636" w14:textId="77777777" w:rsidR="00436CA3" w:rsidRDefault="00436CA3" w:rsidP="00436CA3">
            <w:pPr>
              <w:rPr>
                <w:rFonts w:ascii="Aller" w:hAnsi="Aller" w:cstheme="majorHAnsi"/>
                <w:sz w:val="18"/>
                <w:szCs w:val="18"/>
              </w:rPr>
            </w:pPr>
          </w:p>
          <w:p w14:paraId="33AD7FA2" w14:textId="0D17BF53" w:rsidR="00436CA3" w:rsidRPr="000C6938" w:rsidRDefault="00436CA3" w:rsidP="000C6938">
            <w:pPr>
              <w:rPr>
                <w:rFonts w:ascii="Aller" w:hAnsi="Aller" w:cstheme="majorHAnsi"/>
                <w:sz w:val="18"/>
                <w:szCs w:val="18"/>
              </w:rPr>
            </w:pPr>
            <w:r w:rsidRPr="000C6938">
              <w:rPr>
                <w:rFonts w:ascii="Aller" w:hAnsi="Aller" w:cstheme="majorHAnsi"/>
                <w:sz w:val="18"/>
                <w:szCs w:val="18"/>
              </w:rPr>
              <w:t>eTRM Core Stakeholders will provide input on the technical guidance document.</w:t>
            </w:r>
          </w:p>
        </w:tc>
      </w:tr>
      <w:tr w:rsidR="00A5716E" w:rsidRPr="00347FF2" w14:paraId="454CC772" w14:textId="77777777" w:rsidTr="7E3499DF">
        <w:trPr>
          <w:trHeight w:val="20"/>
        </w:trPr>
        <w:tc>
          <w:tcPr>
            <w:tcW w:w="1057" w:type="pct"/>
            <w:tcBorders>
              <w:top w:val="nil"/>
            </w:tcBorders>
            <w:tcMar>
              <w:top w:w="72" w:type="dxa"/>
              <w:left w:w="72" w:type="dxa"/>
              <w:bottom w:w="72" w:type="dxa"/>
              <w:right w:w="72" w:type="dxa"/>
            </w:tcMar>
          </w:tcPr>
          <w:p w14:paraId="2C937180" w14:textId="7871C971" w:rsidR="00A5716E" w:rsidDel="002D46DB" w:rsidRDefault="00A5716E" w:rsidP="00B4311F">
            <w:pPr>
              <w:rPr>
                <w:rFonts w:ascii="Aller" w:hAnsi="Aller" w:cstheme="majorHAnsi"/>
                <w:sz w:val="18"/>
                <w:szCs w:val="18"/>
              </w:rPr>
            </w:pPr>
          </w:p>
        </w:tc>
        <w:tc>
          <w:tcPr>
            <w:tcW w:w="402" w:type="pct"/>
            <w:tcBorders>
              <w:top w:val="nil"/>
            </w:tcBorders>
            <w:tcMar>
              <w:top w:w="72" w:type="dxa"/>
              <w:left w:w="72" w:type="dxa"/>
              <w:bottom w:w="72" w:type="dxa"/>
              <w:right w:w="72" w:type="dxa"/>
            </w:tcMar>
          </w:tcPr>
          <w:p w14:paraId="2F760C59" w14:textId="5DC3EDE1" w:rsidR="00A5716E" w:rsidDel="002D46DB" w:rsidRDefault="00A5716E" w:rsidP="00A5716E">
            <w:pPr>
              <w:rPr>
                <w:rFonts w:ascii="Aller" w:hAnsi="Aller" w:cstheme="majorHAnsi"/>
                <w:sz w:val="18"/>
                <w:szCs w:val="18"/>
              </w:rPr>
            </w:pPr>
            <w:r>
              <w:rPr>
                <w:rFonts w:ascii="Aller" w:hAnsi="Aller" w:cstheme="majorHAnsi"/>
                <w:sz w:val="18"/>
                <w:szCs w:val="18"/>
              </w:rPr>
              <w:t>No</w:t>
            </w:r>
          </w:p>
        </w:tc>
        <w:tc>
          <w:tcPr>
            <w:tcW w:w="1492" w:type="pct"/>
            <w:tcBorders>
              <w:top w:val="nil"/>
            </w:tcBorders>
            <w:tcMar>
              <w:top w:w="72" w:type="dxa"/>
              <w:left w:w="72" w:type="dxa"/>
              <w:bottom w:w="72" w:type="dxa"/>
              <w:right w:w="72" w:type="dxa"/>
            </w:tcMar>
          </w:tcPr>
          <w:p w14:paraId="5DA7BBA7" w14:textId="77777777" w:rsidR="005B54BE" w:rsidRDefault="00226D42" w:rsidP="00226D42">
            <w:pPr>
              <w:rPr>
                <w:rFonts w:ascii="Aller" w:hAnsi="Aller" w:cstheme="majorHAnsi"/>
                <w:sz w:val="18"/>
                <w:szCs w:val="18"/>
              </w:rPr>
            </w:pPr>
            <w:r w:rsidRPr="00347FF2">
              <w:rPr>
                <w:rFonts w:ascii="Aller" w:hAnsi="Aller" w:cstheme="majorHAnsi"/>
                <w:sz w:val="18"/>
                <w:szCs w:val="18"/>
              </w:rPr>
              <w:t>Cal TF Staff will</w:t>
            </w:r>
            <w:r w:rsidR="005B54BE">
              <w:rPr>
                <w:rFonts w:ascii="Aller" w:hAnsi="Aller" w:cstheme="majorHAnsi"/>
                <w:sz w:val="18"/>
                <w:szCs w:val="18"/>
              </w:rPr>
              <w:t>:</w:t>
            </w:r>
            <w:r w:rsidRPr="00347FF2">
              <w:rPr>
                <w:rFonts w:ascii="Aller" w:hAnsi="Aller" w:cstheme="majorHAnsi"/>
                <w:sz w:val="18"/>
                <w:szCs w:val="18"/>
              </w:rPr>
              <w:t xml:space="preserve"> </w:t>
            </w:r>
          </w:p>
          <w:p w14:paraId="6A438F7F" w14:textId="77777777" w:rsidR="005B54BE" w:rsidRDefault="005B54BE" w:rsidP="00AD7BA7">
            <w:pPr>
              <w:pStyle w:val="ListParagraph"/>
              <w:numPr>
                <w:ilvl w:val="0"/>
                <w:numId w:val="3"/>
              </w:numPr>
              <w:ind w:left="238" w:hanging="180"/>
              <w:rPr>
                <w:rFonts w:ascii="Aller" w:hAnsi="Aller" w:cstheme="majorHAnsi"/>
                <w:sz w:val="18"/>
                <w:szCs w:val="18"/>
              </w:rPr>
            </w:pPr>
            <w:r>
              <w:rPr>
                <w:rFonts w:ascii="Aller" w:hAnsi="Aller" w:cstheme="majorBidi"/>
                <w:sz w:val="18"/>
                <w:szCs w:val="18"/>
              </w:rPr>
              <w:t>P</w:t>
            </w:r>
            <w:r w:rsidR="00226D42" w:rsidRPr="005B54BE">
              <w:rPr>
                <w:rFonts w:ascii="Aller" w:hAnsi="Aller" w:cstheme="majorBidi"/>
                <w:sz w:val="18"/>
                <w:szCs w:val="18"/>
              </w:rPr>
              <w:t>rovide</w:t>
            </w:r>
            <w:r w:rsidR="00226D42" w:rsidRPr="00347FF2">
              <w:rPr>
                <w:rFonts w:ascii="Aller" w:hAnsi="Aller" w:cstheme="majorHAnsi"/>
                <w:sz w:val="18"/>
                <w:szCs w:val="18"/>
              </w:rPr>
              <w:t xml:space="preserve"> customer support to eTRM users that could originate through the </w:t>
            </w:r>
            <w:r w:rsidR="00226D42" w:rsidRPr="00347FF2">
              <w:rPr>
                <w:rFonts w:ascii="Aller" w:hAnsi="Aller" w:cstheme="majorHAnsi"/>
                <w:sz w:val="18"/>
                <w:szCs w:val="18"/>
                <w:shd w:val="clear" w:color="auto" w:fill="FFFFFF"/>
              </w:rPr>
              <w:t>eTRM@FutEE.biz</w:t>
            </w:r>
            <w:r w:rsidR="00226D42" w:rsidRPr="00347FF2">
              <w:rPr>
                <w:rFonts w:ascii="Aller" w:hAnsi="Aller" w:cstheme="majorHAnsi"/>
                <w:color w:val="292929"/>
                <w:sz w:val="18"/>
                <w:szCs w:val="18"/>
                <w:shd w:val="clear" w:color="auto" w:fill="FFFFFF"/>
              </w:rPr>
              <w:t xml:space="preserve"> </w:t>
            </w:r>
            <w:r w:rsidR="00226D42" w:rsidRPr="00347FF2">
              <w:rPr>
                <w:rFonts w:ascii="Aller" w:hAnsi="Aller" w:cstheme="majorHAnsi"/>
                <w:sz w:val="18"/>
                <w:szCs w:val="18"/>
              </w:rPr>
              <w:t xml:space="preserve">account, Cal TF, trainings, </w:t>
            </w:r>
            <w:r w:rsidR="00782FF9">
              <w:rPr>
                <w:rFonts w:ascii="Aller" w:hAnsi="Aller" w:cstheme="majorHAnsi"/>
                <w:sz w:val="18"/>
                <w:szCs w:val="18"/>
              </w:rPr>
              <w:t>or</w:t>
            </w:r>
            <w:r w:rsidR="00782FF9" w:rsidRPr="00347FF2">
              <w:rPr>
                <w:rFonts w:ascii="Aller" w:hAnsi="Aller" w:cstheme="majorHAnsi"/>
                <w:sz w:val="18"/>
                <w:szCs w:val="18"/>
              </w:rPr>
              <w:t xml:space="preserve"> </w:t>
            </w:r>
            <w:r w:rsidR="00226D42" w:rsidRPr="00347FF2">
              <w:rPr>
                <w:rFonts w:ascii="Aller" w:hAnsi="Aller" w:cstheme="majorHAnsi"/>
                <w:sz w:val="18"/>
                <w:szCs w:val="18"/>
              </w:rPr>
              <w:t>other channels</w:t>
            </w:r>
          </w:p>
          <w:p w14:paraId="6EF5268E" w14:textId="77777777" w:rsidR="005B54BE" w:rsidRDefault="005B54BE" w:rsidP="00A5716E">
            <w:pPr>
              <w:pStyle w:val="ListParagraph"/>
              <w:numPr>
                <w:ilvl w:val="0"/>
                <w:numId w:val="3"/>
              </w:numPr>
              <w:ind w:left="238" w:hanging="180"/>
              <w:rPr>
                <w:rFonts w:ascii="Aller" w:hAnsi="Aller" w:cstheme="majorHAnsi"/>
                <w:sz w:val="18"/>
                <w:szCs w:val="18"/>
              </w:rPr>
            </w:pPr>
            <w:r>
              <w:rPr>
                <w:rFonts w:ascii="Aller" w:hAnsi="Aller" w:cstheme="majorHAnsi"/>
                <w:sz w:val="18"/>
                <w:szCs w:val="18"/>
              </w:rPr>
              <w:t>C</w:t>
            </w:r>
            <w:r w:rsidR="004F37B2" w:rsidRPr="005B54BE">
              <w:rPr>
                <w:rFonts w:ascii="Aller" w:hAnsi="Aller" w:cstheme="majorHAnsi"/>
                <w:sz w:val="18"/>
                <w:szCs w:val="18"/>
              </w:rPr>
              <w:t>reate and</w:t>
            </w:r>
            <w:r w:rsidR="00A5716E" w:rsidRPr="005B54BE">
              <w:rPr>
                <w:rFonts w:ascii="Aller" w:hAnsi="Aller" w:cstheme="majorHAnsi"/>
                <w:sz w:val="18"/>
                <w:szCs w:val="18"/>
              </w:rPr>
              <w:t xml:space="preserve"> implement eTRM training </w:t>
            </w:r>
            <w:r w:rsidR="004F37B2" w:rsidRPr="005B54BE">
              <w:rPr>
                <w:rFonts w:ascii="Aller" w:hAnsi="Aller" w:cstheme="majorHAnsi"/>
                <w:sz w:val="18"/>
                <w:szCs w:val="18"/>
              </w:rPr>
              <w:t xml:space="preserve">based upon </w:t>
            </w:r>
            <w:r w:rsidR="002C17AB" w:rsidRPr="005B54BE">
              <w:rPr>
                <w:rFonts w:ascii="Aller" w:hAnsi="Aller" w:cstheme="majorHAnsi"/>
                <w:sz w:val="18"/>
                <w:szCs w:val="18"/>
              </w:rPr>
              <w:t>eTRM Core Stakeholder and eTRM User</w:t>
            </w:r>
            <w:r w:rsidR="00A5716E" w:rsidRPr="005B54BE">
              <w:rPr>
                <w:rFonts w:ascii="Aller" w:hAnsi="Aller" w:cstheme="majorHAnsi"/>
                <w:sz w:val="18"/>
                <w:szCs w:val="18"/>
              </w:rPr>
              <w:t xml:space="preserve"> </w:t>
            </w:r>
            <w:r w:rsidR="002C17AB" w:rsidRPr="005B54BE">
              <w:rPr>
                <w:rFonts w:ascii="Aller" w:hAnsi="Aller" w:cstheme="majorHAnsi"/>
                <w:sz w:val="18"/>
                <w:szCs w:val="18"/>
              </w:rPr>
              <w:t>feedback</w:t>
            </w:r>
          </w:p>
          <w:p w14:paraId="5EC48BCB" w14:textId="41C99F68" w:rsidR="00A5716E" w:rsidRPr="00347FF2" w:rsidDel="002D46DB" w:rsidRDefault="005B54BE" w:rsidP="00A5716E">
            <w:pPr>
              <w:pStyle w:val="ListParagraph"/>
              <w:numPr>
                <w:ilvl w:val="0"/>
                <w:numId w:val="3"/>
              </w:numPr>
              <w:ind w:left="238" w:hanging="180"/>
              <w:rPr>
                <w:rFonts w:ascii="Aller" w:hAnsi="Aller" w:cstheme="majorHAnsi"/>
                <w:sz w:val="18"/>
                <w:szCs w:val="18"/>
              </w:rPr>
            </w:pPr>
            <w:r w:rsidRPr="005B54BE">
              <w:rPr>
                <w:rFonts w:ascii="Aller" w:hAnsi="Aller" w:cstheme="majorHAnsi"/>
                <w:sz w:val="18"/>
                <w:szCs w:val="18"/>
              </w:rPr>
              <w:t>T</w:t>
            </w:r>
            <w:r w:rsidR="00A5716E" w:rsidRPr="005B54BE">
              <w:rPr>
                <w:rFonts w:ascii="Aller" w:hAnsi="Aller" w:cstheme="majorHAnsi"/>
                <w:sz w:val="18"/>
                <w:szCs w:val="18"/>
              </w:rPr>
              <w:t>rack</w:t>
            </w:r>
            <w:r w:rsidR="00A5716E" w:rsidRPr="00347FF2">
              <w:rPr>
                <w:rFonts w:ascii="Aller" w:hAnsi="Aller" w:cstheme="majorHAnsi"/>
                <w:sz w:val="18"/>
                <w:szCs w:val="18"/>
              </w:rPr>
              <w:t xml:space="preserve"> Google Analytics </w:t>
            </w:r>
            <w:r w:rsidR="00FC3996">
              <w:rPr>
                <w:rFonts w:ascii="Aller" w:hAnsi="Aller" w:cstheme="majorHAnsi"/>
                <w:sz w:val="18"/>
                <w:szCs w:val="18"/>
              </w:rPr>
              <w:t>quarterly</w:t>
            </w:r>
            <w:r w:rsidR="00FC3996" w:rsidRPr="00347FF2">
              <w:rPr>
                <w:rFonts w:ascii="Aller" w:hAnsi="Aller" w:cstheme="majorHAnsi"/>
                <w:sz w:val="18"/>
                <w:szCs w:val="18"/>
              </w:rPr>
              <w:t xml:space="preserve"> </w:t>
            </w:r>
            <w:r w:rsidR="00A5716E" w:rsidRPr="00347FF2">
              <w:rPr>
                <w:rFonts w:ascii="Aller" w:hAnsi="Aller" w:cstheme="majorHAnsi"/>
                <w:sz w:val="18"/>
                <w:szCs w:val="18"/>
              </w:rPr>
              <w:t xml:space="preserve">to </w:t>
            </w:r>
            <w:r w:rsidR="00FC3996">
              <w:rPr>
                <w:rFonts w:ascii="Aller" w:hAnsi="Aller" w:cstheme="majorHAnsi"/>
                <w:sz w:val="18"/>
                <w:szCs w:val="18"/>
              </w:rPr>
              <w:t>document</w:t>
            </w:r>
            <w:r w:rsidR="00A5716E" w:rsidRPr="00347FF2">
              <w:rPr>
                <w:rFonts w:ascii="Aller" w:hAnsi="Aller" w:cstheme="majorHAnsi"/>
                <w:sz w:val="18"/>
                <w:szCs w:val="18"/>
              </w:rPr>
              <w:t xml:space="preserve"> eTRM usage.</w:t>
            </w:r>
          </w:p>
        </w:tc>
        <w:tc>
          <w:tcPr>
            <w:tcW w:w="560" w:type="pct"/>
            <w:tcBorders>
              <w:top w:val="nil"/>
            </w:tcBorders>
            <w:tcMar>
              <w:top w:w="72" w:type="dxa"/>
              <w:left w:w="72" w:type="dxa"/>
              <w:bottom w:w="72" w:type="dxa"/>
              <w:right w:w="72" w:type="dxa"/>
            </w:tcMar>
          </w:tcPr>
          <w:p w14:paraId="7E6EAF4D" w14:textId="77777777" w:rsidR="00A5716E" w:rsidRPr="00347FF2" w:rsidRDefault="00A5716E" w:rsidP="00A5716E">
            <w:pPr>
              <w:ind w:left="169" w:hanging="169"/>
              <w:rPr>
                <w:rFonts w:ascii="Aller" w:hAnsi="Aller" w:cstheme="majorHAnsi"/>
                <w:sz w:val="18"/>
                <w:szCs w:val="18"/>
              </w:rPr>
            </w:pPr>
            <w:r w:rsidRPr="00347FF2">
              <w:rPr>
                <w:rFonts w:ascii="Aller" w:hAnsi="Aller" w:cstheme="majorHAnsi"/>
                <w:sz w:val="18"/>
                <w:szCs w:val="18"/>
              </w:rPr>
              <w:t>Statewide Consistency</w:t>
            </w:r>
          </w:p>
          <w:p w14:paraId="77481A2D" w14:textId="77777777" w:rsidR="00A5716E" w:rsidRPr="00347FF2" w:rsidRDefault="00A5716E" w:rsidP="00A5716E">
            <w:pPr>
              <w:ind w:left="169" w:hanging="169"/>
              <w:rPr>
                <w:rFonts w:ascii="Aller" w:hAnsi="Aller" w:cstheme="majorHAnsi"/>
                <w:sz w:val="18"/>
                <w:szCs w:val="18"/>
              </w:rPr>
            </w:pPr>
            <w:r w:rsidRPr="00347FF2">
              <w:rPr>
                <w:rFonts w:ascii="Aller" w:hAnsi="Aller" w:cstheme="majorHAnsi"/>
                <w:sz w:val="18"/>
                <w:szCs w:val="18"/>
              </w:rPr>
              <w:t>Quality Control</w:t>
            </w:r>
          </w:p>
          <w:p w14:paraId="24211E45" w14:textId="77777777" w:rsidR="00A5716E" w:rsidRPr="00347FF2" w:rsidRDefault="00A5716E" w:rsidP="00A5716E">
            <w:pPr>
              <w:ind w:left="169" w:hanging="169"/>
              <w:rPr>
                <w:rFonts w:ascii="Aller" w:hAnsi="Aller" w:cstheme="majorHAnsi"/>
                <w:sz w:val="18"/>
                <w:szCs w:val="18"/>
              </w:rPr>
            </w:pPr>
            <w:r w:rsidRPr="00347FF2">
              <w:rPr>
                <w:rFonts w:ascii="Aller" w:hAnsi="Aller" w:cstheme="majorHAnsi"/>
                <w:sz w:val="18"/>
                <w:szCs w:val="18"/>
              </w:rPr>
              <w:t>eTRM User Experience</w:t>
            </w:r>
          </w:p>
          <w:p w14:paraId="0532FEE9" w14:textId="1069F069" w:rsidR="00AF5971" w:rsidRPr="00347FF2" w:rsidRDefault="00AF5971" w:rsidP="00A5716E">
            <w:pPr>
              <w:ind w:left="169" w:hanging="169"/>
              <w:rPr>
                <w:rFonts w:ascii="Aller" w:hAnsi="Aller" w:cstheme="majorHAnsi"/>
                <w:sz w:val="18"/>
                <w:szCs w:val="18"/>
              </w:rPr>
            </w:pPr>
            <w:r w:rsidRPr="00347FF2">
              <w:rPr>
                <w:rFonts w:ascii="Aller" w:hAnsi="Aller" w:cstheme="majorHAnsi"/>
                <w:sz w:val="18"/>
                <w:szCs w:val="18"/>
              </w:rPr>
              <w:t>Stakeholder Engagement</w:t>
            </w:r>
          </w:p>
          <w:p w14:paraId="3533E64E" w14:textId="77777777" w:rsidR="00A5716E" w:rsidRPr="00347FF2" w:rsidDel="002D46DB" w:rsidRDefault="00A5716E" w:rsidP="00A5716E">
            <w:pPr>
              <w:ind w:left="169" w:hanging="169"/>
              <w:rPr>
                <w:rFonts w:ascii="Aller" w:hAnsi="Aller" w:cstheme="majorHAnsi"/>
                <w:sz w:val="18"/>
                <w:szCs w:val="18"/>
              </w:rPr>
            </w:pPr>
          </w:p>
        </w:tc>
        <w:tc>
          <w:tcPr>
            <w:tcW w:w="1489" w:type="pct"/>
            <w:tcBorders>
              <w:top w:val="nil"/>
            </w:tcBorders>
            <w:tcMar>
              <w:top w:w="72" w:type="dxa"/>
              <w:left w:w="72" w:type="dxa"/>
              <w:bottom w:w="72" w:type="dxa"/>
              <w:right w:w="72" w:type="dxa"/>
            </w:tcMar>
          </w:tcPr>
          <w:p w14:paraId="25930287" w14:textId="0560DF3B" w:rsidR="00A5716E" w:rsidRPr="00347FF2" w:rsidRDefault="00A5716E" w:rsidP="00A5716E">
            <w:pPr>
              <w:rPr>
                <w:rFonts w:ascii="Aller" w:hAnsi="Aller" w:cstheme="majorHAnsi"/>
                <w:sz w:val="18"/>
                <w:szCs w:val="18"/>
              </w:rPr>
            </w:pPr>
            <w:r w:rsidRPr="00347FF2">
              <w:rPr>
                <w:rFonts w:ascii="Aller" w:hAnsi="Aller" w:cstheme="majorHAnsi"/>
                <w:sz w:val="18"/>
                <w:szCs w:val="18"/>
              </w:rPr>
              <w:t>Each eTRM Core Stakeholder organization will identify their respective internal users to receive eTRM training and support.</w:t>
            </w:r>
          </w:p>
          <w:p w14:paraId="231705F8" w14:textId="2A60FDD6" w:rsidR="00A5716E" w:rsidRPr="00347FF2" w:rsidDel="002D46DB" w:rsidRDefault="00A5716E" w:rsidP="00A5716E">
            <w:pPr>
              <w:rPr>
                <w:rFonts w:ascii="Aller" w:hAnsi="Aller" w:cstheme="majorHAnsi"/>
                <w:sz w:val="18"/>
                <w:szCs w:val="18"/>
              </w:rPr>
            </w:pPr>
          </w:p>
        </w:tc>
      </w:tr>
      <w:tr w:rsidR="00461B87" w:rsidRPr="00347FF2" w14:paraId="1278BEA5" w14:textId="77777777" w:rsidTr="7E3499DF">
        <w:trPr>
          <w:trHeight w:val="20"/>
        </w:trPr>
        <w:tc>
          <w:tcPr>
            <w:tcW w:w="5000" w:type="pct"/>
            <w:gridSpan w:val="5"/>
            <w:shd w:val="clear" w:color="auto" w:fill="FFCF01"/>
            <w:tcMar>
              <w:top w:w="72" w:type="dxa"/>
              <w:left w:w="72" w:type="dxa"/>
              <w:bottom w:w="72" w:type="dxa"/>
              <w:right w:w="72" w:type="dxa"/>
            </w:tcMar>
          </w:tcPr>
          <w:p w14:paraId="1C981C0C" w14:textId="59CCECD9" w:rsidR="00461B87" w:rsidRPr="00347FF2" w:rsidRDefault="00461B87" w:rsidP="006E28D5">
            <w:pPr>
              <w:pStyle w:val="Heading1"/>
              <w:rPr>
                <w:b w:val="0"/>
              </w:rPr>
            </w:pPr>
            <w:bookmarkStart w:id="1" w:name="_Hlk53659742"/>
            <w:bookmarkStart w:id="2" w:name="_Toc135850106"/>
            <w:r>
              <w:t xml:space="preserve">GOAL </w:t>
            </w:r>
            <w:r w:rsidR="00146117">
              <w:t>2</w:t>
            </w:r>
            <w:r>
              <w:t>. Manage Existing Measure Updates</w:t>
            </w:r>
            <w:bookmarkEnd w:id="1"/>
            <w:r>
              <w:t xml:space="preserve"> (CORE)</w:t>
            </w:r>
            <w:bookmarkEnd w:id="2"/>
          </w:p>
        </w:tc>
      </w:tr>
      <w:tr w:rsidR="00461B87" w:rsidRPr="00347FF2" w14:paraId="5D3F2022" w14:textId="77777777" w:rsidTr="7E3499DF">
        <w:trPr>
          <w:trHeight w:val="20"/>
        </w:trPr>
        <w:tc>
          <w:tcPr>
            <w:tcW w:w="1057" w:type="pct"/>
            <w:tcMar>
              <w:top w:w="72" w:type="dxa"/>
              <w:left w:w="72" w:type="dxa"/>
              <w:bottom w:w="72" w:type="dxa"/>
              <w:right w:w="72" w:type="dxa"/>
            </w:tcMar>
          </w:tcPr>
          <w:p w14:paraId="18B10213" w14:textId="3D6C4FD1" w:rsidR="00461B87" w:rsidRPr="00347FF2" w:rsidRDefault="005A1690" w:rsidP="00ED59BA">
            <w:pPr>
              <w:ind w:left="64"/>
              <w:rPr>
                <w:rFonts w:ascii="Aller" w:hAnsi="Aller" w:cstheme="majorHAnsi"/>
                <w:sz w:val="18"/>
                <w:szCs w:val="18"/>
              </w:rPr>
            </w:pPr>
            <w:bookmarkStart w:id="3" w:name="_Hlk84392306"/>
            <w:r>
              <w:rPr>
                <w:rFonts w:ascii="Aller" w:hAnsi="Aller" w:cstheme="majorHAnsi"/>
                <w:sz w:val="18"/>
                <w:szCs w:val="18"/>
              </w:rPr>
              <w:t>2A</w:t>
            </w:r>
            <w:r w:rsidR="00461B87">
              <w:rPr>
                <w:rFonts w:ascii="Aller" w:hAnsi="Aller" w:cstheme="majorHAnsi"/>
                <w:sz w:val="18"/>
                <w:szCs w:val="18"/>
              </w:rPr>
              <w:t xml:space="preserve">. </w:t>
            </w:r>
            <w:r w:rsidR="00461B87" w:rsidRPr="00347FF2">
              <w:rPr>
                <w:rFonts w:ascii="Aller" w:hAnsi="Aller" w:cstheme="majorHAnsi"/>
                <w:sz w:val="18"/>
                <w:szCs w:val="18"/>
              </w:rPr>
              <w:t>Track and report metrics for existing measure updates:</w:t>
            </w:r>
          </w:p>
          <w:p w14:paraId="1DC383C8" w14:textId="221D08FC" w:rsidR="00AC7FC8" w:rsidRPr="00505371" w:rsidRDefault="00AC7FC8" w:rsidP="001877CA">
            <w:pPr>
              <w:pStyle w:val="ListParagraph"/>
              <w:numPr>
                <w:ilvl w:val="0"/>
                <w:numId w:val="3"/>
              </w:numPr>
              <w:ind w:left="238" w:hanging="180"/>
              <w:contextualSpacing w:val="0"/>
              <w:rPr>
                <w:rFonts w:ascii="Aller" w:hAnsi="Aller" w:cstheme="majorHAnsi"/>
                <w:sz w:val="18"/>
                <w:szCs w:val="18"/>
                <w:highlight w:val="yellow"/>
              </w:rPr>
            </w:pPr>
            <w:r w:rsidRPr="00505371">
              <w:rPr>
                <w:rFonts w:ascii="Aller" w:hAnsi="Aller" w:cstheme="majorHAnsi"/>
                <w:sz w:val="18"/>
                <w:szCs w:val="18"/>
                <w:highlight w:val="yellow"/>
              </w:rPr>
              <w:t>Number of measures in 2023</w:t>
            </w:r>
          </w:p>
          <w:p w14:paraId="029AFEB6" w14:textId="2C470C94" w:rsidR="00AC7FC8" w:rsidRPr="00505371" w:rsidRDefault="00AC7FC8" w:rsidP="00BE4031">
            <w:pPr>
              <w:pStyle w:val="ListParagraph"/>
              <w:numPr>
                <w:ilvl w:val="1"/>
                <w:numId w:val="3"/>
              </w:numPr>
              <w:ind w:left="459" w:hanging="180"/>
              <w:contextualSpacing w:val="0"/>
              <w:rPr>
                <w:rFonts w:ascii="Aller" w:hAnsi="Aller" w:cstheme="majorHAnsi"/>
                <w:sz w:val="18"/>
                <w:szCs w:val="18"/>
                <w:highlight w:val="yellow"/>
              </w:rPr>
            </w:pPr>
            <w:r w:rsidRPr="00505371">
              <w:rPr>
                <w:rFonts w:ascii="Aller" w:hAnsi="Aller" w:cstheme="majorHAnsi"/>
                <w:sz w:val="18"/>
                <w:szCs w:val="18"/>
                <w:highlight w:val="yellow"/>
              </w:rPr>
              <w:t>New</w:t>
            </w:r>
          </w:p>
          <w:p w14:paraId="60D9D1B1" w14:textId="5EDBA789" w:rsidR="00AC7FC8" w:rsidRPr="00505371" w:rsidRDefault="00AC7FC8" w:rsidP="00BE4031">
            <w:pPr>
              <w:pStyle w:val="ListParagraph"/>
              <w:numPr>
                <w:ilvl w:val="1"/>
                <w:numId w:val="3"/>
              </w:numPr>
              <w:ind w:left="459" w:hanging="180"/>
              <w:contextualSpacing w:val="0"/>
              <w:rPr>
                <w:rFonts w:ascii="Aller" w:hAnsi="Aller" w:cstheme="majorHAnsi"/>
                <w:sz w:val="18"/>
                <w:szCs w:val="18"/>
                <w:highlight w:val="yellow"/>
              </w:rPr>
            </w:pPr>
            <w:r w:rsidRPr="00505371">
              <w:rPr>
                <w:rFonts w:ascii="Aller" w:hAnsi="Aller" w:cstheme="majorHAnsi"/>
                <w:sz w:val="18"/>
                <w:szCs w:val="18"/>
                <w:highlight w:val="yellow"/>
              </w:rPr>
              <w:t>Updated</w:t>
            </w:r>
          </w:p>
          <w:p w14:paraId="2BF3A181" w14:textId="19196C4E" w:rsidR="00AC7FC8" w:rsidRPr="00505371" w:rsidRDefault="00AC7FC8" w:rsidP="001877CA">
            <w:pPr>
              <w:pStyle w:val="ListParagraph"/>
              <w:numPr>
                <w:ilvl w:val="0"/>
                <w:numId w:val="3"/>
              </w:numPr>
              <w:ind w:left="238" w:hanging="180"/>
              <w:contextualSpacing w:val="0"/>
              <w:rPr>
                <w:rFonts w:ascii="Aller" w:hAnsi="Aller" w:cstheme="majorHAnsi"/>
                <w:sz w:val="18"/>
                <w:szCs w:val="18"/>
                <w:highlight w:val="yellow"/>
              </w:rPr>
            </w:pPr>
            <w:r w:rsidRPr="00505371">
              <w:rPr>
                <w:rFonts w:ascii="Aller" w:hAnsi="Aller" w:cstheme="majorHAnsi"/>
                <w:sz w:val="18"/>
                <w:szCs w:val="18"/>
                <w:highlight w:val="yellow"/>
              </w:rPr>
              <w:t xml:space="preserve">Time from Start to CPUC </w:t>
            </w:r>
            <w:r w:rsidR="00290DD5" w:rsidRPr="00505371">
              <w:rPr>
                <w:rFonts w:ascii="Aller" w:hAnsi="Aller" w:cstheme="majorHAnsi"/>
                <w:sz w:val="18"/>
                <w:szCs w:val="18"/>
                <w:highlight w:val="yellow"/>
              </w:rPr>
              <w:t>Submission</w:t>
            </w:r>
          </w:p>
          <w:p w14:paraId="53E29C6C" w14:textId="42A64C52" w:rsidR="00461B87" w:rsidRPr="00505371" w:rsidRDefault="00290DD5" w:rsidP="00BE4031">
            <w:pPr>
              <w:pStyle w:val="ListParagraph"/>
              <w:numPr>
                <w:ilvl w:val="1"/>
                <w:numId w:val="3"/>
              </w:numPr>
              <w:ind w:left="459" w:hanging="180"/>
              <w:contextualSpacing w:val="0"/>
              <w:rPr>
                <w:rFonts w:ascii="Aller" w:hAnsi="Aller" w:cstheme="majorHAnsi"/>
                <w:sz w:val="18"/>
                <w:szCs w:val="18"/>
                <w:highlight w:val="yellow"/>
              </w:rPr>
            </w:pPr>
            <w:r w:rsidRPr="00505371">
              <w:rPr>
                <w:rFonts w:ascii="Aller" w:hAnsi="Aller" w:cstheme="majorHAnsi"/>
                <w:sz w:val="18"/>
                <w:szCs w:val="18"/>
                <w:highlight w:val="yellow"/>
              </w:rPr>
              <w:t>New</w:t>
            </w:r>
          </w:p>
          <w:p w14:paraId="7FAA3830" w14:textId="4469B5E4" w:rsidR="00290DD5" w:rsidRPr="00505371" w:rsidRDefault="00290DD5" w:rsidP="00BE4031">
            <w:pPr>
              <w:pStyle w:val="ListParagraph"/>
              <w:numPr>
                <w:ilvl w:val="1"/>
                <w:numId w:val="3"/>
              </w:numPr>
              <w:ind w:left="459" w:hanging="180"/>
              <w:contextualSpacing w:val="0"/>
              <w:rPr>
                <w:rFonts w:ascii="Aller" w:hAnsi="Aller" w:cstheme="majorHAnsi"/>
                <w:sz w:val="18"/>
                <w:szCs w:val="18"/>
                <w:highlight w:val="yellow"/>
              </w:rPr>
            </w:pPr>
            <w:r w:rsidRPr="00505371">
              <w:rPr>
                <w:rFonts w:ascii="Aller" w:hAnsi="Aller" w:cstheme="majorHAnsi"/>
                <w:sz w:val="18"/>
                <w:szCs w:val="18"/>
                <w:highlight w:val="yellow"/>
              </w:rPr>
              <w:t>Updated</w:t>
            </w:r>
          </w:p>
          <w:p w14:paraId="1F22028F" w14:textId="5AE68AA1" w:rsidR="00290DD5" w:rsidRPr="00505371" w:rsidRDefault="004C5163" w:rsidP="001877CA">
            <w:pPr>
              <w:pStyle w:val="ListParagraph"/>
              <w:numPr>
                <w:ilvl w:val="0"/>
                <w:numId w:val="3"/>
              </w:numPr>
              <w:ind w:left="238" w:hanging="180"/>
              <w:contextualSpacing w:val="0"/>
              <w:rPr>
                <w:rFonts w:ascii="Aller" w:hAnsi="Aller" w:cstheme="majorHAnsi"/>
                <w:sz w:val="18"/>
                <w:szCs w:val="18"/>
                <w:highlight w:val="yellow"/>
              </w:rPr>
            </w:pPr>
            <w:r w:rsidRPr="00505371">
              <w:rPr>
                <w:rFonts w:ascii="Aller" w:hAnsi="Aller" w:cstheme="majorHAnsi"/>
                <w:sz w:val="18"/>
                <w:szCs w:val="18"/>
                <w:highlight w:val="yellow"/>
              </w:rPr>
              <w:t xml:space="preserve">Year Average </w:t>
            </w:r>
            <w:r w:rsidR="00290DD5" w:rsidRPr="00505371">
              <w:rPr>
                <w:rFonts w:ascii="Aller" w:hAnsi="Aller" w:cstheme="majorHAnsi"/>
                <w:sz w:val="18"/>
                <w:szCs w:val="18"/>
                <w:highlight w:val="yellow"/>
              </w:rPr>
              <w:t>Cost</w:t>
            </w:r>
            <w:r w:rsidRPr="00505371">
              <w:rPr>
                <w:rFonts w:ascii="Aller" w:hAnsi="Aller" w:cstheme="majorHAnsi"/>
                <w:sz w:val="18"/>
                <w:szCs w:val="18"/>
                <w:highlight w:val="yellow"/>
              </w:rPr>
              <w:t xml:space="preserve"> for:</w:t>
            </w:r>
          </w:p>
          <w:p w14:paraId="26C947D8" w14:textId="514672D1" w:rsidR="00290DD5" w:rsidRPr="00505371" w:rsidRDefault="004C5163" w:rsidP="00BE4031">
            <w:pPr>
              <w:pStyle w:val="ListParagraph"/>
              <w:numPr>
                <w:ilvl w:val="1"/>
                <w:numId w:val="3"/>
              </w:numPr>
              <w:ind w:left="459" w:hanging="180"/>
              <w:contextualSpacing w:val="0"/>
              <w:rPr>
                <w:rFonts w:ascii="Aller" w:hAnsi="Aller" w:cstheme="majorHAnsi"/>
                <w:sz w:val="18"/>
                <w:szCs w:val="18"/>
                <w:highlight w:val="yellow"/>
              </w:rPr>
            </w:pPr>
            <w:r w:rsidRPr="00505371">
              <w:rPr>
                <w:rFonts w:ascii="Aller" w:hAnsi="Aller" w:cstheme="majorHAnsi"/>
                <w:sz w:val="18"/>
                <w:szCs w:val="18"/>
                <w:highlight w:val="yellow"/>
              </w:rPr>
              <w:t>New Measures</w:t>
            </w:r>
          </w:p>
          <w:p w14:paraId="6A3F244B" w14:textId="37711B7E" w:rsidR="004C5163" w:rsidRPr="00505371" w:rsidRDefault="004C5163" w:rsidP="00BE4031">
            <w:pPr>
              <w:pStyle w:val="ListParagraph"/>
              <w:numPr>
                <w:ilvl w:val="1"/>
                <w:numId w:val="3"/>
              </w:numPr>
              <w:ind w:left="459" w:hanging="180"/>
              <w:contextualSpacing w:val="0"/>
              <w:rPr>
                <w:rFonts w:ascii="Aller" w:hAnsi="Aller" w:cstheme="majorHAnsi"/>
                <w:sz w:val="18"/>
                <w:szCs w:val="18"/>
                <w:highlight w:val="yellow"/>
              </w:rPr>
            </w:pPr>
            <w:r w:rsidRPr="00505371">
              <w:rPr>
                <w:rFonts w:ascii="Aller" w:hAnsi="Aller" w:cstheme="majorHAnsi"/>
                <w:sz w:val="18"/>
                <w:szCs w:val="18"/>
                <w:highlight w:val="yellow"/>
              </w:rPr>
              <w:t>Measure Updates</w:t>
            </w:r>
          </w:p>
          <w:p w14:paraId="17C00879" w14:textId="6317B25A" w:rsidR="00461B87" w:rsidRPr="00505371" w:rsidRDefault="00461B87" w:rsidP="001877CA">
            <w:pPr>
              <w:pStyle w:val="ListParagraph"/>
              <w:numPr>
                <w:ilvl w:val="0"/>
                <w:numId w:val="3"/>
              </w:numPr>
              <w:ind w:left="238" w:hanging="180"/>
              <w:contextualSpacing w:val="0"/>
              <w:rPr>
                <w:rFonts w:ascii="Aller" w:hAnsi="Aller" w:cstheme="majorHAnsi"/>
                <w:sz w:val="18"/>
                <w:szCs w:val="18"/>
                <w:highlight w:val="yellow"/>
              </w:rPr>
            </w:pPr>
            <w:r w:rsidRPr="00505371">
              <w:rPr>
                <w:rFonts w:ascii="Aller" w:hAnsi="Aller" w:cstheme="majorBidi"/>
                <w:sz w:val="18"/>
                <w:szCs w:val="18"/>
                <w:highlight w:val="yellow"/>
              </w:rPr>
              <w:t xml:space="preserve">Completeness &amp; Accuracy </w:t>
            </w:r>
          </w:p>
          <w:p w14:paraId="0CFA5626" w14:textId="607E9947" w:rsidR="00461B87" w:rsidRPr="00505371" w:rsidRDefault="00461B87" w:rsidP="001877CA">
            <w:pPr>
              <w:pStyle w:val="ListParagraph"/>
              <w:numPr>
                <w:ilvl w:val="0"/>
                <w:numId w:val="3"/>
              </w:numPr>
              <w:ind w:left="238" w:hanging="180"/>
              <w:contextualSpacing w:val="0"/>
              <w:rPr>
                <w:rFonts w:ascii="Aller" w:hAnsi="Aller" w:cstheme="majorHAnsi"/>
                <w:sz w:val="18"/>
                <w:szCs w:val="18"/>
                <w:highlight w:val="yellow"/>
              </w:rPr>
            </w:pPr>
            <w:r w:rsidRPr="00505371">
              <w:rPr>
                <w:rFonts w:ascii="Aller" w:hAnsi="Aller" w:cstheme="majorBidi"/>
                <w:sz w:val="18"/>
                <w:szCs w:val="18"/>
                <w:highlight w:val="yellow"/>
              </w:rPr>
              <w:t xml:space="preserve">Nature of Updates </w:t>
            </w:r>
          </w:p>
          <w:bookmarkEnd w:id="3"/>
          <w:p w14:paraId="6F8BE127" w14:textId="53667785" w:rsidR="00461B87" w:rsidRPr="00347FF2" w:rsidRDefault="00461B87" w:rsidP="00ED59BA">
            <w:pPr>
              <w:ind w:left="64"/>
              <w:rPr>
                <w:rFonts w:ascii="Aller" w:hAnsi="Aller" w:cstheme="majorHAnsi"/>
                <w:sz w:val="18"/>
                <w:szCs w:val="18"/>
              </w:rPr>
            </w:pPr>
          </w:p>
        </w:tc>
        <w:tc>
          <w:tcPr>
            <w:tcW w:w="402" w:type="pct"/>
            <w:tcMar>
              <w:top w:w="72" w:type="dxa"/>
              <w:left w:w="72" w:type="dxa"/>
              <w:bottom w:w="72" w:type="dxa"/>
              <w:right w:w="72" w:type="dxa"/>
            </w:tcMar>
          </w:tcPr>
          <w:p w14:paraId="5EF7FC1A" w14:textId="2842C887" w:rsidR="00461B87" w:rsidRPr="00347FF2" w:rsidRDefault="00461B87" w:rsidP="00ED59BA">
            <w:pPr>
              <w:rPr>
                <w:rFonts w:ascii="Aller" w:eastAsia="Times New Roman" w:hAnsi="Aller" w:cstheme="majorHAnsi"/>
                <w:sz w:val="18"/>
                <w:szCs w:val="18"/>
              </w:rPr>
            </w:pPr>
            <w:r>
              <w:rPr>
                <w:rFonts w:ascii="Aller" w:eastAsia="Times New Roman" w:hAnsi="Aller" w:cstheme="majorHAnsi"/>
                <w:sz w:val="18"/>
                <w:szCs w:val="18"/>
              </w:rPr>
              <w:t>No</w:t>
            </w:r>
          </w:p>
        </w:tc>
        <w:tc>
          <w:tcPr>
            <w:tcW w:w="1492" w:type="pct"/>
            <w:tcMar>
              <w:top w:w="72" w:type="dxa"/>
              <w:left w:w="72" w:type="dxa"/>
              <w:bottom w:w="72" w:type="dxa"/>
              <w:right w:w="72" w:type="dxa"/>
            </w:tcMar>
          </w:tcPr>
          <w:p w14:paraId="2784BA02" w14:textId="77777777" w:rsidR="003C735A" w:rsidRDefault="00461B87" w:rsidP="00ED59BA">
            <w:pPr>
              <w:rPr>
                <w:rFonts w:ascii="Aller" w:eastAsia="Times New Roman" w:hAnsi="Aller" w:cstheme="majorHAnsi"/>
                <w:sz w:val="18"/>
                <w:szCs w:val="18"/>
              </w:rPr>
            </w:pPr>
            <w:r w:rsidRPr="00347FF2">
              <w:rPr>
                <w:rFonts w:ascii="Aller" w:eastAsia="Times New Roman" w:hAnsi="Aller" w:cstheme="majorHAnsi"/>
                <w:sz w:val="18"/>
                <w:szCs w:val="18"/>
              </w:rPr>
              <w:t>Cal TF Staff will</w:t>
            </w:r>
            <w:r w:rsidR="003C735A">
              <w:rPr>
                <w:rFonts w:ascii="Aller" w:eastAsia="Times New Roman" w:hAnsi="Aller" w:cstheme="majorHAnsi"/>
                <w:sz w:val="18"/>
                <w:szCs w:val="18"/>
              </w:rPr>
              <w:t>:</w:t>
            </w:r>
            <w:r w:rsidRPr="00347FF2">
              <w:rPr>
                <w:rFonts w:ascii="Aller" w:eastAsia="Times New Roman" w:hAnsi="Aller" w:cstheme="majorHAnsi"/>
                <w:sz w:val="18"/>
                <w:szCs w:val="18"/>
              </w:rPr>
              <w:t xml:space="preserve"> </w:t>
            </w:r>
          </w:p>
          <w:p w14:paraId="594A5BD4" w14:textId="58993291" w:rsidR="001A2015" w:rsidRDefault="00FC5A74" w:rsidP="001A2015">
            <w:pPr>
              <w:pStyle w:val="ListParagraph"/>
              <w:numPr>
                <w:ilvl w:val="0"/>
                <w:numId w:val="3"/>
              </w:numPr>
              <w:ind w:left="238" w:hanging="180"/>
              <w:contextualSpacing w:val="0"/>
              <w:rPr>
                <w:sz w:val="18"/>
                <w:szCs w:val="18"/>
              </w:rPr>
            </w:pPr>
            <w:r>
              <w:rPr>
                <w:sz w:val="18"/>
                <w:szCs w:val="18"/>
              </w:rPr>
              <w:t>Develop and m</w:t>
            </w:r>
            <w:r w:rsidR="00557B46">
              <w:rPr>
                <w:sz w:val="18"/>
                <w:szCs w:val="18"/>
              </w:rPr>
              <w:t>aintain</w:t>
            </w:r>
            <w:r w:rsidR="001A2015" w:rsidRPr="2275A2CF">
              <w:rPr>
                <w:sz w:val="18"/>
                <w:szCs w:val="18"/>
              </w:rPr>
              <w:t xml:space="preserve"> training</w:t>
            </w:r>
            <w:r w:rsidR="00557B46">
              <w:rPr>
                <w:sz w:val="18"/>
                <w:szCs w:val="18"/>
              </w:rPr>
              <w:t xml:space="preserve"> materials</w:t>
            </w:r>
            <w:r w:rsidR="008C1266">
              <w:rPr>
                <w:sz w:val="18"/>
                <w:szCs w:val="18"/>
              </w:rPr>
              <w:t xml:space="preserve"> and tools</w:t>
            </w:r>
            <w:r w:rsidR="001A2015" w:rsidRPr="2275A2CF">
              <w:rPr>
                <w:sz w:val="18"/>
                <w:szCs w:val="18"/>
              </w:rPr>
              <w:t xml:space="preserve"> for Measure Developers</w:t>
            </w:r>
          </w:p>
          <w:p w14:paraId="26A0C4E4" w14:textId="6DF4FC3A" w:rsidR="00C32C47" w:rsidRPr="0044258F" w:rsidRDefault="00C32C47" w:rsidP="00C32C47">
            <w:pPr>
              <w:pStyle w:val="ListParagraph"/>
              <w:numPr>
                <w:ilvl w:val="0"/>
                <w:numId w:val="3"/>
              </w:numPr>
              <w:ind w:left="238" w:hanging="180"/>
              <w:contextualSpacing w:val="0"/>
              <w:rPr>
                <w:rFonts w:ascii="Aller" w:eastAsia="Times New Roman" w:hAnsi="Aller" w:cstheme="majorHAnsi"/>
                <w:sz w:val="18"/>
                <w:szCs w:val="18"/>
                <w:highlight w:val="yellow"/>
              </w:rPr>
            </w:pPr>
            <w:r w:rsidRPr="0044258F">
              <w:rPr>
                <w:rFonts w:ascii="Aller" w:hAnsi="Aller" w:cstheme="majorBidi"/>
                <w:sz w:val="18"/>
                <w:szCs w:val="18"/>
                <w:highlight w:val="yellow"/>
              </w:rPr>
              <w:t>Train a Measure Manager within the IOUs and LADWP</w:t>
            </w:r>
            <w:r w:rsidR="0044258F" w:rsidRPr="0044258F">
              <w:rPr>
                <w:rFonts w:ascii="Aller" w:hAnsi="Aller" w:cstheme="majorBidi"/>
                <w:sz w:val="18"/>
                <w:szCs w:val="18"/>
                <w:highlight w:val="yellow"/>
              </w:rPr>
              <w:t xml:space="preserve"> to be “single point of contact”</w:t>
            </w:r>
          </w:p>
          <w:p w14:paraId="00F1ECA1" w14:textId="77777777" w:rsidR="00A32241" w:rsidRDefault="00461B87" w:rsidP="001877CA">
            <w:pPr>
              <w:pStyle w:val="ListParagraph"/>
              <w:numPr>
                <w:ilvl w:val="0"/>
                <w:numId w:val="3"/>
              </w:numPr>
              <w:ind w:left="238" w:hanging="180"/>
              <w:contextualSpacing w:val="0"/>
              <w:rPr>
                <w:sz w:val="18"/>
                <w:szCs w:val="18"/>
              </w:rPr>
            </w:pPr>
            <w:r w:rsidRPr="2275A2CF">
              <w:rPr>
                <w:sz w:val="18"/>
                <w:szCs w:val="18"/>
              </w:rPr>
              <w:t xml:space="preserve">QA/QC final measure updates to ensure </w:t>
            </w:r>
            <w:r w:rsidR="002659DE">
              <w:rPr>
                <w:sz w:val="18"/>
                <w:szCs w:val="18"/>
              </w:rPr>
              <w:t xml:space="preserve">statewide </w:t>
            </w:r>
            <w:r w:rsidRPr="2275A2CF">
              <w:rPr>
                <w:sz w:val="18"/>
                <w:szCs w:val="18"/>
              </w:rPr>
              <w:t>conformance</w:t>
            </w:r>
          </w:p>
          <w:p w14:paraId="274AFCCC" w14:textId="11CBF63A" w:rsidR="004833AE" w:rsidRDefault="00C32C47" w:rsidP="001877CA">
            <w:pPr>
              <w:pStyle w:val="ListParagraph"/>
              <w:numPr>
                <w:ilvl w:val="0"/>
                <w:numId w:val="3"/>
              </w:numPr>
              <w:ind w:left="238" w:hanging="180"/>
              <w:contextualSpacing w:val="0"/>
              <w:rPr>
                <w:sz w:val="18"/>
                <w:szCs w:val="18"/>
              </w:rPr>
            </w:pPr>
            <w:r>
              <w:rPr>
                <w:sz w:val="18"/>
                <w:szCs w:val="18"/>
              </w:rPr>
              <w:t>Document, communicate</w:t>
            </w:r>
            <w:r w:rsidR="00A32241">
              <w:rPr>
                <w:sz w:val="18"/>
                <w:szCs w:val="18"/>
              </w:rPr>
              <w:t>,</w:t>
            </w:r>
            <w:r>
              <w:rPr>
                <w:sz w:val="18"/>
                <w:szCs w:val="18"/>
              </w:rPr>
              <w:t xml:space="preserve"> and track QA/QC issues</w:t>
            </w:r>
            <w:r w:rsidR="00B97C66">
              <w:rPr>
                <w:sz w:val="18"/>
                <w:szCs w:val="18"/>
              </w:rPr>
              <w:t xml:space="preserve"> identified during Cal TF Review</w:t>
            </w:r>
          </w:p>
          <w:p w14:paraId="1CFF4C05" w14:textId="01440611" w:rsidR="00D41D47" w:rsidRDefault="00D41D47" w:rsidP="001877CA">
            <w:pPr>
              <w:pStyle w:val="ListParagraph"/>
              <w:numPr>
                <w:ilvl w:val="0"/>
                <w:numId w:val="3"/>
              </w:numPr>
              <w:ind w:left="238" w:hanging="180"/>
              <w:contextualSpacing w:val="0"/>
              <w:rPr>
                <w:sz w:val="18"/>
                <w:szCs w:val="18"/>
                <w:highlight w:val="yellow"/>
              </w:rPr>
            </w:pPr>
            <w:r w:rsidRPr="0044258F">
              <w:rPr>
                <w:sz w:val="18"/>
                <w:szCs w:val="18"/>
                <w:highlight w:val="yellow"/>
              </w:rPr>
              <w:t>After each measure submitted for CPUC Staff review, seek and track feedback on QA/QC issues</w:t>
            </w:r>
            <w:r w:rsidR="00264B93">
              <w:rPr>
                <w:sz w:val="18"/>
                <w:szCs w:val="18"/>
                <w:highlight w:val="yellow"/>
              </w:rPr>
              <w:t xml:space="preserve"> identified </w:t>
            </w:r>
            <w:r w:rsidR="001D26D1">
              <w:rPr>
                <w:sz w:val="18"/>
                <w:szCs w:val="18"/>
                <w:highlight w:val="yellow"/>
              </w:rPr>
              <w:t>after</w:t>
            </w:r>
            <w:r w:rsidR="00264B93">
              <w:rPr>
                <w:sz w:val="18"/>
                <w:szCs w:val="18"/>
                <w:highlight w:val="yellow"/>
              </w:rPr>
              <w:t xml:space="preserve"> CPUC review</w:t>
            </w:r>
          </w:p>
          <w:p w14:paraId="1CA8D4D3" w14:textId="07383CA5" w:rsidR="0072451F" w:rsidRPr="0044258F" w:rsidRDefault="0072451F" w:rsidP="001877CA">
            <w:pPr>
              <w:pStyle w:val="ListParagraph"/>
              <w:numPr>
                <w:ilvl w:val="0"/>
                <w:numId w:val="3"/>
              </w:numPr>
              <w:ind w:left="238" w:hanging="180"/>
              <w:contextualSpacing w:val="0"/>
              <w:rPr>
                <w:sz w:val="18"/>
                <w:szCs w:val="18"/>
                <w:highlight w:val="yellow"/>
              </w:rPr>
            </w:pPr>
            <w:r>
              <w:rPr>
                <w:sz w:val="18"/>
                <w:szCs w:val="18"/>
                <w:highlight w:val="yellow"/>
              </w:rPr>
              <w:t>Manage submittal of new/updated measures to CPUC</w:t>
            </w:r>
          </w:p>
          <w:p w14:paraId="6449785F" w14:textId="788D1A6A" w:rsidR="00461B87" w:rsidRPr="00DF3A29" w:rsidRDefault="00461B87" w:rsidP="00D41D47">
            <w:pPr>
              <w:pStyle w:val="ListParagraph"/>
              <w:ind w:left="238"/>
              <w:contextualSpacing w:val="0"/>
              <w:rPr>
                <w:rFonts w:ascii="Aller" w:eastAsia="Times New Roman" w:hAnsi="Aller" w:cstheme="majorHAnsi"/>
                <w:sz w:val="18"/>
                <w:szCs w:val="18"/>
              </w:rPr>
            </w:pPr>
          </w:p>
        </w:tc>
        <w:tc>
          <w:tcPr>
            <w:tcW w:w="560" w:type="pct"/>
            <w:tcMar>
              <w:top w:w="72" w:type="dxa"/>
              <w:left w:w="72" w:type="dxa"/>
              <w:bottom w:w="72" w:type="dxa"/>
              <w:right w:w="72" w:type="dxa"/>
            </w:tcMar>
          </w:tcPr>
          <w:p w14:paraId="27ECF882" w14:textId="77777777" w:rsidR="00867D30" w:rsidRDefault="00461B87" w:rsidP="00867D30">
            <w:pPr>
              <w:ind w:left="169" w:hanging="169"/>
              <w:rPr>
                <w:rFonts w:ascii="Aller" w:hAnsi="Aller" w:cstheme="majorHAnsi"/>
                <w:sz w:val="18"/>
                <w:szCs w:val="18"/>
              </w:rPr>
            </w:pPr>
            <w:r w:rsidRPr="00347FF2">
              <w:rPr>
                <w:rFonts w:ascii="Aller" w:hAnsi="Aller" w:cstheme="majorHAnsi"/>
                <w:sz w:val="18"/>
                <w:szCs w:val="18"/>
              </w:rPr>
              <w:t>Statewide Coordination</w:t>
            </w:r>
          </w:p>
          <w:p w14:paraId="3823AF4E" w14:textId="7682C6DB"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Statewide Consistency</w:t>
            </w:r>
          </w:p>
          <w:p w14:paraId="15970EAD"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Quality Control</w:t>
            </w:r>
          </w:p>
          <w:p w14:paraId="26E38E62" w14:textId="77777777" w:rsidR="00461B87" w:rsidRDefault="00461B87" w:rsidP="002341D9">
            <w:pPr>
              <w:ind w:left="169" w:hanging="169"/>
              <w:rPr>
                <w:rFonts w:ascii="Aller" w:hAnsi="Aller" w:cstheme="majorHAnsi"/>
                <w:sz w:val="18"/>
                <w:szCs w:val="18"/>
              </w:rPr>
            </w:pPr>
            <w:r w:rsidRPr="00347FF2">
              <w:rPr>
                <w:rFonts w:ascii="Aller" w:hAnsi="Aller" w:cstheme="majorHAnsi"/>
                <w:sz w:val="18"/>
                <w:szCs w:val="18"/>
              </w:rPr>
              <w:t>Cost Savings</w:t>
            </w:r>
          </w:p>
          <w:p w14:paraId="7F6343DD" w14:textId="77777777" w:rsidR="00264B93" w:rsidRPr="00347FF2" w:rsidRDefault="00264B93" w:rsidP="00264B93">
            <w:pPr>
              <w:ind w:left="169" w:hanging="169"/>
              <w:rPr>
                <w:rFonts w:ascii="Aller" w:hAnsi="Aller" w:cstheme="majorHAnsi"/>
                <w:sz w:val="18"/>
                <w:szCs w:val="18"/>
              </w:rPr>
            </w:pPr>
            <w:r w:rsidRPr="00347FF2">
              <w:rPr>
                <w:rFonts w:ascii="Aller" w:hAnsi="Aller" w:cstheme="majorHAnsi"/>
                <w:sz w:val="18"/>
                <w:szCs w:val="18"/>
              </w:rPr>
              <w:t>Quality Control</w:t>
            </w:r>
          </w:p>
          <w:p w14:paraId="719BC13B" w14:textId="3CE4BEAC" w:rsidR="00461B87" w:rsidRPr="00347FF2" w:rsidRDefault="00461B87" w:rsidP="002341D9">
            <w:pPr>
              <w:ind w:left="169" w:hanging="169"/>
              <w:rPr>
                <w:rFonts w:ascii="Aller" w:hAnsi="Aller" w:cstheme="majorHAnsi"/>
                <w:sz w:val="18"/>
                <w:szCs w:val="18"/>
              </w:rPr>
            </w:pPr>
          </w:p>
        </w:tc>
        <w:tc>
          <w:tcPr>
            <w:tcW w:w="1489" w:type="pct"/>
            <w:tcMar>
              <w:top w:w="72" w:type="dxa"/>
              <w:left w:w="72" w:type="dxa"/>
              <w:bottom w:w="72" w:type="dxa"/>
              <w:right w:w="72" w:type="dxa"/>
            </w:tcMar>
          </w:tcPr>
          <w:p w14:paraId="43A07664" w14:textId="77777777" w:rsidR="00505371" w:rsidRPr="00347FF2" w:rsidRDefault="00505371" w:rsidP="00505371">
            <w:pPr>
              <w:rPr>
                <w:rFonts w:ascii="Aller" w:hAnsi="Aller" w:cstheme="majorHAnsi"/>
                <w:sz w:val="18"/>
                <w:szCs w:val="18"/>
              </w:rPr>
            </w:pPr>
            <w:r w:rsidRPr="00347FF2">
              <w:rPr>
                <w:rFonts w:ascii="Aller" w:hAnsi="Aller" w:cstheme="majorHAnsi"/>
                <w:sz w:val="18"/>
                <w:szCs w:val="18"/>
              </w:rPr>
              <w:t xml:space="preserve">Measure </w:t>
            </w:r>
            <w:r>
              <w:rPr>
                <w:rFonts w:ascii="Aller" w:hAnsi="Aller" w:cstheme="majorHAnsi"/>
                <w:sz w:val="18"/>
                <w:szCs w:val="18"/>
              </w:rPr>
              <w:t>D</w:t>
            </w:r>
            <w:r w:rsidRPr="00347FF2">
              <w:rPr>
                <w:rFonts w:ascii="Aller" w:hAnsi="Aller" w:cstheme="majorHAnsi"/>
                <w:sz w:val="18"/>
                <w:szCs w:val="18"/>
              </w:rPr>
              <w:t xml:space="preserve">evelopers and </w:t>
            </w:r>
            <w:r>
              <w:rPr>
                <w:rFonts w:ascii="Aller" w:hAnsi="Aller" w:cstheme="majorHAnsi"/>
                <w:sz w:val="18"/>
                <w:szCs w:val="18"/>
              </w:rPr>
              <w:t>M</w:t>
            </w:r>
            <w:r w:rsidRPr="00347FF2">
              <w:rPr>
                <w:rFonts w:ascii="Aller" w:hAnsi="Aller" w:cstheme="majorHAnsi"/>
                <w:sz w:val="18"/>
                <w:szCs w:val="18"/>
              </w:rPr>
              <w:t xml:space="preserve">easure </w:t>
            </w:r>
            <w:r>
              <w:rPr>
                <w:rFonts w:ascii="Aller" w:hAnsi="Aller" w:cstheme="majorHAnsi"/>
                <w:sz w:val="18"/>
                <w:szCs w:val="18"/>
              </w:rPr>
              <w:t>R</w:t>
            </w:r>
            <w:r w:rsidRPr="00347FF2">
              <w:rPr>
                <w:rFonts w:ascii="Aller" w:hAnsi="Aller" w:cstheme="majorHAnsi"/>
                <w:sz w:val="18"/>
                <w:szCs w:val="18"/>
              </w:rPr>
              <w:t>eviewers (including IOUs, POUs, CPUC consultants, CPUC Staff, and 3Ps) will take the appropriate eTRM measure training.</w:t>
            </w:r>
          </w:p>
          <w:p w14:paraId="11FA9640" w14:textId="77777777" w:rsidR="00461B87" w:rsidRPr="00CE1475" w:rsidRDefault="00461B87" w:rsidP="006636F1">
            <w:pPr>
              <w:rPr>
                <w:rFonts w:ascii="Aller" w:hAnsi="Aller" w:cstheme="majorHAnsi"/>
                <w:sz w:val="18"/>
                <w:szCs w:val="18"/>
              </w:rPr>
            </w:pPr>
          </w:p>
          <w:p w14:paraId="4BEADECE" w14:textId="6E5E70CA" w:rsidR="000A38AC" w:rsidRDefault="000A38AC" w:rsidP="006636F1">
            <w:pPr>
              <w:rPr>
                <w:rFonts w:ascii="Aller" w:hAnsi="Aller" w:cstheme="majorHAnsi"/>
                <w:sz w:val="18"/>
                <w:szCs w:val="18"/>
              </w:rPr>
            </w:pPr>
            <w:r w:rsidRPr="00CE1475">
              <w:rPr>
                <w:rFonts w:ascii="Aller" w:hAnsi="Aller" w:cstheme="majorHAnsi"/>
                <w:sz w:val="18"/>
                <w:szCs w:val="18"/>
              </w:rPr>
              <w:t xml:space="preserve">PAs and LADWP will designate “single point of contact” </w:t>
            </w:r>
            <w:r w:rsidR="00CE1475" w:rsidRPr="00CE1475">
              <w:rPr>
                <w:rFonts w:ascii="Aller" w:hAnsi="Aller" w:cstheme="majorHAnsi"/>
                <w:sz w:val="18"/>
                <w:szCs w:val="18"/>
              </w:rPr>
              <w:t>to submit measures to Cal TF for QA/QC.</w:t>
            </w:r>
          </w:p>
          <w:p w14:paraId="0807FF63" w14:textId="77777777" w:rsidR="00505371" w:rsidRDefault="00505371" w:rsidP="006636F1">
            <w:pPr>
              <w:rPr>
                <w:rFonts w:ascii="Aller" w:hAnsi="Aller" w:cstheme="majorHAnsi"/>
                <w:sz w:val="18"/>
                <w:szCs w:val="18"/>
              </w:rPr>
            </w:pPr>
          </w:p>
          <w:p w14:paraId="0077A2CE" w14:textId="442ED233" w:rsidR="00505371" w:rsidRPr="00CE1475" w:rsidRDefault="00505371" w:rsidP="006636F1">
            <w:pPr>
              <w:rPr>
                <w:rFonts w:ascii="Aller" w:hAnsi="Aller" w:cstheme="majorHAnsi"/>
                <w:sz w:val="18"/>
                <w:szCs w:val="18"/>
              </w:rPr>
            </w:pPr>
            <w:r w:rsidRPr="00C32C47">
              <w:rPr>
                <w:rFonts w:ascii="Aller" w:hAnsi="Aller" w:cstheme="majorHAnsi"/>
                <w:sz w:val="18"/>
                <w:szCs w:val="18"/>
                <w:highlight w:val="yellow"/>
              </w:rPr>
              <w:t>PAs will submit yearly cost for new/updated measures</w:t>
            </w:r>
            <w:r w:rsidR="00C32C47" w:rsidRPr="00C32C47">
              <w:rPr>
                <w:rFonts w:ascii="Aller" w:hAnsi="Aller" w:cstheme="majorHAnsi"/>
                <w:sz w:val="18"/>
                <w:szCs w:val="18"/>
                <w:highlight w:val="yellow"/>
              </w:rPr>
              <w:t xml:space="preserve"> and number of measures and measure updates</w:t>
            </w:r>
            <w:r w:rsidR="0095571D">
              <w:rPr>
                <w:rFonts w:ascii="Aller" w:hAnsi="Aller" w:cstheme="majorHAnsi"/>
                <w:sz w:val="18"/>
                <w:szCs w:val="18"/>
              </w:rPr>
              <w:t>.</w:t>
            </w:r>
          </w:p>
          <w:p w14:paraId="1A67A75E" w14:textId="77777777" w:rsidR="000A38AC" w:rsidRPr="00CE1475" w:rsidRDefault="000A38AC" w:rsidP="006636F1">
            <w:pPr>
              <w:rPr>
                <w:rFonts w:ascii="Aller" w:hAnsi="Aller" w:cstheme="majorHAnsi"/>
                <w:sz w:val="18"/>
                <w:szCs w:val="18"/>
              </w:rPr>
            </w:pPr>
          </w:p>
          <w:p w14:paraId="07DBD221" w14:textId="77777777" w:rsidR="00461B87" w:rsidRPr="00347FF2" w:rsidRDefault="00461B87" w:rsidP="00ED59BA">
            <w:pPr>
              <w:rPr>
                <w:rFonts w:ascii="Aller" w:hAnsi="Aller" w:cstheme="majorHAnsi"/>
                <w:sz w:val="18"/>
                <w:szCs w:val="18"/>
              </w:rPr>
            </w:pPr>
          </w:p>
          <w:p w14:paraId="7F50E3C6" w14:textId="42BFB83D" w:rsidR="00461B87" w:rsidRPr="00347FF2" w:rsidRDefault="00461B87" w:rsidP="00ED59BA">
            <w:pPr>
              <w:rPr>
                <w:rFonts w:ascii="Aller" w:hAnsi="Aller" w:cstheme="majorHAnsi"/>
                <w:sz w:val="18"/>
                <w:szCs w:val="18"/>
              </w:rPr>
            </w:pPr>
          </w:p>
        </w:tc>
      </w:tr>
      <w:tr w:rsidR="00CE6B26" w:rsidRPr="00347FF2" w14:paraId="1B9172E2" w14:textId="77777777" w:rsidTr="7E3499DF">
        <w:trPr>
          <w:trHeight w:val="20"/>
        </w:trPr>
        <w:tc>
          <w:tcPr>
            <w:tcW w:w="5000" w:type="pct"/>
            <w:gridSpan w:val="5"/>
            <w:shd w:val="clear" w:color="auto" w:fill="FFCF01"/>
            <w:tcMar>
              <w:top w:w="72" w:type="dxa"/>
              <w:left w:w="72" w:type="dxa"/>
              <w:bottom w:w="72" w:type="dxa"/>
              <w:right w:w="72" w:type="dxa"/>
            </w:tcMar>
          </w:tcPr>
          <w:p w14:paraId="555AE85F" w14:textId="789670B5" w:rsidR="00CE6B26" w:rsidRPr="00347FF2" w:rsidRDefault="2C2C4219" w:rsidP="007A564D">
            <w:pPr>
              <w:pStyle w:val="Heading1"/>
            </w:pPr>
            <w:bookmarkStart w:id="4" w:name="_Toc135850107"/>
            <w:r>
              <w:t xml:space="preserve">GOAL </w:t>
            </w:r>
            <w:r w:rsidR="00146117">
              <w:t>3</w:t>
            </w:r>
            <w:r>
              <w:t xml:space="preserve">. </w:t>
            </w:r>
            <w:r w:rsidR="0095256D">
              <w:t xml:space="preserve">Lead </w:t>
            </w:r>
            <w:r w:rsidR="00146117">
              <w:t xml:space="preserve">New </w:t>
            </w:r>
            <w:r>
              <w:t>Measure</w:t>
            </w:r>
            <w:r w:rsidR="007A783F">
              <w:t xml:space="preserve"> </w:t>
            </w:r>
            <w:r w:rsidR="00D71F13">
              <w:t>Identification</w:t>
            </w:r>
            <w:r w:rsidR="007A783F">
              <w:t xml:space="preserve"> and</w:t>
            </w:r>
            <w:r>
              <w:t xml:space="preserve"> Development (CORE)</w:t>
            </w:r>
            <w:bookmarkEnd w:id="4"/>
          </w:p>
        </w:tc>
      </w:tr>
      <w:tr w:rsidR="00CE6B26" w:rsidRPr="00347FF2" w14:paraId="10A33372" w14:textId="77777777" w:rsidTr="7E3499DF">
        <w:trPr>
          <w:trHeight w:val="20"/>
        </w:trPr>
        <w:tc>
          <w:tcPr>
            <w:tcW w:w="1057" w:type="pct"/>
            <w:tcMar>
              <w:top w:w="72" w:type="dxa"/>
              <w:left w:w="72" w:type="dxa"/>
              <w:bottom w:w="72" w:type="dxa"/>
              <w:right w:w="72" w:type="dxa"/>
            </w:tcMar>
          </w:tcPr>
          <w:p w14:paraId="162664D1" w14:textId="1C4D60FF" w:rsidR="00CE6B26" w:rsidRDefault="003B4AB4" w:rsidP="00CE6B26">
            <w:pPr>
              <w:pStyle w:val="PlainText"/>
              <w:rPr>
                <w:rFonts w:ascii="Aller" w:eastAsia="Times New Roman" w:hAnsi="Aller" w:cstheme="majorHAnsi"/>
                <w:sz w:val="18"/>
                <w:szCs w:val="18"/>
              </w:rPr>
            </w:pPr>
            <w:r w:rsidRPr="00CC72E0">
              <w:rPr>
                <w:rFonts w:ascii="Aller" w:eastAsia="Times New Roman" w:hAnsi="Aller" w:cstheme="majorHAnsi"/>
                <w:sz w:val="18"/>
                <w:szCs w:val="18"/>
                <w:highlight w:val="yellow"/>
              </w:rPr>
              <w:t>3A</w:t>
            </w:r>
            <w:r w:rsidR="00CE6B26" w:rsidRPr="00CC72E0">
              <w:rPr>
                <w:rFonts w:ascii="Aller" w:eastAsia="Times New Roman" w:hAnsi="Aller" w:cstheme="majorHAnsi"/>
                <w:sz w:val="18"/>
                <w:szCs w:val="18"/>
                <w:highlight w:val="yellow"/>
              </w:rPr>
              <w:t xml:space="preserve">. </w:t>
            </w:r>
            <w:r w:rsidR="00473301" w:rsidRPr="00CC72E0">
              <w:rPr>
                <w:rFonts w:ascii="Aller" w:eastAsia="Times New Roman" w:hAnsi="Aller" w:cstheme="majorHAnsi"/>
                <w:sz w:val="18"/>
                <w:szCs w:val="18"/>
                <w:highlight w:val="yellow"/>
              </w:rPr>
              <w:t xml:space="preserve">Identify and </w:t>
            </w:r>
            <w:r w:rsidR="009F4C01" w:rsidRPr="00CC72E0">
              <w:rPr>
                <w:rFonts w:ascii="Aller" w:eastAsia="Times New Roman" w:hAnsi="Aller" w:cstheme="majorHAnsi"/>
                <w:sz w:val="18"/>
                <w:szCs w:val="18"/>
                <w:highlight w:val="yellow"/>
              </w:rPr>
              <w:t xml:space="preserve">facilitate Measure Screening Committee (MSC) </w:t>
            </w:r>
            <w:r w:rsidR="00473301" w:rsidRPr="00CC72E0">
              <w:rPr>
                <w:rFonts w:ascii="Aller" w:eastAsia="Times New Roman" w:hAnsi="Aller" w:cstheme="majorHAnsi"/>
                <w:sz w:val="18"/>
                <w:szCs w:val="18"/>
                <w:highlight w:val="yellow"/>
              </w:rPr>
              <w:t>evaluat</w:t>
            </w:r>
            <w:r w:rsidR="009F4C01" w:rsidRPr="00CC72E0">
              <w:rPr>
                <w:rFonts w:ascii="Aller" w:eastAsia="Times New Roman" w:hAnsi="Aller" w:cstheme="majorHAnsi"/>
                <w:sz w:val="18"/>
                <w:szCs w:val="18"/>
                <w:highlight w:val="yellow"/>
              </w:rPr>
              <w:t>ion</w:t>
            </w:r>
            <w:r w:rsidR="00473301" w:rsidRPr="00CC72E0">
              <w:rPr>
                <w:rFonts w:ascii="Aller" w:eastAsia="Times New Roman" w:hAnsi="Aller" w:cstheme="majorHAnsi"/>
                <w:sz w:val="18"/>
                <w:szCs w:val="18"/>
                <w:highlight w:val="yellow"/>
              </w:rPr>
              <w:t xml:space="preserve"> at least twenty (20) New Measures</w:t>
            </w:r>
          </w:p>
          <w:p w14:paraId="1B1F5AC6" w14:textId="77777777" w:rsidR="00F46C1D" w:rsidRDefault="00F46C1D" w:rsidP="00CE6B26">
            <w:pPr>
              <w:pStyle w:val="PlainText"/>
              <w:rPr>
                <w:rFonts w:ascii="Aller" w:eastAsia="Times New Roman" w:hAnsi="Aller" w:cstheme="majorHAnsi"/>
                <w:sz w:val="18"/>
                <w:szCs w:val="18"/>
              </w:rPr>
            </w:pPr>
          </w:p>
          <w:p w14:paraId="37FA1B73" w14:textId="1545E309" w:rsidR="00741C38" w:rsidRDefault="00741C38" w:rsidP="00CE6B26">
            <w:pPr>
              <w:pStyle w:val="PlainText"/>
              <w:rPr>
                <w:rFonts w:ascii="Aller" w:eastAsia="Times New Roman" w:hAnsi="Aller" w:cstheme="majorHAnsi"/>
                <w:sz w:val="18"/>
                <w:szCs w:val="18"/>
              </w:rPr>
            </w:pPr>
          </w:p>
        </w:tc>
        <w:tc>
          <w:tcPr>
            <w:tcW w:w="402" w:type="pct"/>
            <w:tcMar>
              <w:top w:w="72" w:type="dxa"/>
              <w:left w:w="72" w:type="dxa"/>
              <w:bottom w:w="72" w:type="dxa"/>
              <w:right w:w="72" w:type="dxa"/>
            </w:tcMar>
          </w:tcPr>
          <w:p w14:paraId="10FBD1E3" w14:textId="352396DA" w:rsidR="00CE6B26" w:rsidRPr="00ED7305" w:rsidRDefault="00003E5F" w:rsidP="00CE6B26">
            <w:pPr>
              <w:pStyle w:val="PlainText"/>
              <w:rPr>
                <w:rFonts w:ascii="Aller" w:eastAsia="Times New Roman" w:hAnsi="Aller" w:cstheme="majorHAnsi"/>
                <w:sz w:val="18"/>
                <w:szCs w:val="18"/>
              </w:rPr>
            </w:pPr>
            <w:r>
              <w:rPr>
                <w:rFonts w:ascii="Aller" w:eastAsia="Times New Roman" w:hAnsi="Aller" w:cstheme="majorHAnsi"/>
                <w:sz w:val="18"/>
                <w:szCs w:val="18"/>
              </w:rPr>
              <w:t>No</w:t>
            </w:r>
          </w:p>
        </w:tc>
        <w:tc>
          <w:tcPr>
            <w:tcW w:w="1492" w:type="pct"/>
            <w:tcMar>
              <w:top w:w="72" w:type="dxa"/>
              <w:left w:w="72" w:type="dxa"/>
              <w:bottom w:w="72" w:type="dxa"/>
              <w:right w:w="72" w:type="dxa"/>
            </w:tcMar>
          </w:tcPr>
          <w:p w14:paraId="77710A42" w14:textId="42773EE6" w:rsidR="00697D66" w:rsidRDefault="00CE6B26" w:rsidP="00697D66">
            <w:pPr>
              <w:pStyle w:val="PlainText"/>
              <w:rPr>
                <w:rFonts w:ascii="Aller" w:hAnsi="Aller" w:cstheme="majorBidi"/>
                <w:sz w:val="18"/>
                <w:szCs w:val="18"/>
              </w:rPr>
            </w:pPr>
            <w:r w:rsidRPr="00136A90">
              <w:rPr>
                <w:rFonts w:ascii="Aller" w:eastAsia="Times New Roman" w:hAnsi="Aller" w:cstheme="majorHAnsi"/>
                <w:sz w:val="18"/>
                <w:szCs w:val="18"/>
                <w:highlight w:val="yellow"/>
              </w:rPr>
              <w:t xml:space="preserve">Cal TF Staff </w:t>
            </w:r>
            <w:r w:rsidR="00B85525" w:rsidRPr="00136A90">
              <w:rPr>
                <w:rFonts w:ascii="Aller" w:eastAsia="Times New Roman" w:hAnsi="Aller" w:cstheme="majorHAnsi"/>
                <w:sz w:val="18"/>
                <w:szCs w:val="18"/>
                <w:highlight w:val="yellow"/>
              </w:rPr>
              <w:t xml:space="preserve">will </w:t>
            </w:r>
            <w:r w:rsidR="001A0961" w:rsidRPr="00136A90">
              <w:rPr>
                <w:rFonts w:ascii="Aller" w:eastAsia="Times New Roman" w:hAnsi="Aller" w:cstheme="majorHAnsi"/>
                <w:sz w:val="18"/>
                <w:szCs w:val="18"/>
                <w:highlight w:val="yellow"/>
              </w:rPr>
              <w:t>lead a process</w:t>
            </w:r>
            <w:r w:rsidR="00B85525" w:rsidRPr="00136A90">
              <w:rPr>
                <w:rFonts w:ascii="Aller" w:eastAsia="Times New Roman" w:hAnsi="Aller" w:cstheme="majorHAnsi"/>
                <w:sz w:val="18"/>
                <w:szCs w:val="18"/>
                <w:highlight w:val="yellow"/>
              </w:rPr>
              <w:t xml:space="preserve"> to identify</w:t>
            </w:r>
            <w:r w:rsidR="00236B2B" w:rsidRPr="00136A90">
              <w:rPr>
                <w:rFonts w:ascii="Aller" w:eastAsia="Times New Roman" w:hAnsi="Aller" w:cstheme="majorHAnsi"/>
                <w:sz w:val="18"/>
                <w:szCs w:val="18"/>
                <w:highlight w:val="yellow"/>
              </w:rPr>
              <w:t xml:space="preserve"> and evaluate</w:t>
            </w:r>
            <w:r w:rsidR="00B85525" w:rsidRPr="00136A90">
              <w:rPr>
                <w:rFonts w:ascii="Aller" w:eastAsia="Times New Roman" w:hAnsi="Aller" w:cstheme="majorHAnsi"/>
                <w:sz w:val="18"/>
                <w:szCs w:val="18"/>
                <w:highlight w:val="yellow"/>
              </w:rPr>
              <w:t xml:space="preserve"> potential </w:t>
            </w:r>
            <w:r w:rsidR="00A10D4D" w:rsidRPr="00136A90">
              <w:rPr>
                <w:rFonts w:ascii="Aller" w:eastAsia="Times New Roman" w:hAnsi="Aller" w:cstheme="majorHAnsi"/>
                <w:sz w:val="18"/>
                <w:szCs w:val="18"/>
                <w:highlight w:val="yellow"/>
              </w:rPr>
              <w:t>new</w:t>
            </w:r>
            <w:r w:rsidR="00136A90" w:rsidRPr="00136A90">
              <w:rPr>
                <w:rFonts w:ascii="Aller" w:eastAsia="Times New Roman" w:hAnsi="Aller" w:cstheme="majorHAnsi"/>
                <w:sz w:val="18"/>
                <w:szCs w:val="18"/>
                <w:highlight w:val="yellow"/>
              </w:rPr>
              <w:t xml:space="preserve"> measures</w:t>
            </w:r>
            <w:r w:rsidR="00A10D4D" w:rsidRPr="00136A90">
              <w:rPr>
                <w:rFonts w:ascii="Aller" w:eastAsia="Times New Roman" w:hAnsi="Aller" w:cstheme="majorHAnsi"/>
                <w:sz w:val="18"/>
                <w:szCs w:val="18"/>
                <w:highlight w:val="yellow"/>
              </w:rPr>
              <w:t xml:space="preserve"> (custom, deemed, other)</w:t>
            </w:r>
            <w:r w:rsidR="00C93CFF">
              <w:rPr>
                <w:rFonts w:ascii="Aller" w:eastAsia="Times New Roman" w:hAnsi="Aller" w:cstheme="majorHAnsi"/>
                <w:sz w:val="18"/>
                <w:szCs w:val="18"/>
              </w:rPr>
              <w:t>.</w:t>
            </w:r>
          </w:p>
          <w:p w14:paraId="41AC4483" w14:textId="77777777" w:rsidR="00697D66" w:rsidRDefault="00697D66" w:rsidP="00697D66">
            <w:pPr>
              <w:pStyle w:val="PlainText"/>
              <w:rPr>
                <w:rFonts w:ascii="Aller" w:hAnsi="Aller" w:cstheme="majorBidi"/>
                <w:sz w:val="18"/>
                <w:szCs w:val="18"/>
              </w:rPr>
            </w:pPr>
          </w:p>
          <w:p w14:paraId="7D4FB7F5" w14:textId="315F0715" w:rsidR="0035650A" w:rsidRPr="009F4C01" w:rsidRDefault="00B77199" w:rsidP="0035650A">
            <w:pPr>
              <w:pStyle w:val="PlainText"/>
              <w:rPr>
                <w:rFonts w:ascii="Aller" w:eastAsia="Times New Roman" w:hAnsi="Aller" w:cstheme="majorHAnsi"/>
                <w:sz w:val="18"/>
                <w:szCs w:val="18"/>
                <w:highlight w:val="yellow"/>
              </w:rPr>
            </w:pPr>
            <w:r w:rsidRPr="009F4C01">
              <w:rPr>
                <w:rFonts w:ascii="Aller" w:eastAsia="Times New Roman" w:hAnsi="Aller" w:cstheme="majorHAnsi"/>
                <w:sz w:val="18"/>
                <w:szCs w:val="18"/>
                <w:highlight w:val="yellow"/>
              </w:rPr>
              <w:t xml:space="preserve">Cal TF Staff will </w:t>
            </w:r>
            <w:r w:rsidR="005B7129" w:rsidRPr="009F4C01">
              <w:rPr>
                <w:rFonts w:ascii="Aller" w:eastAsia="Times New Roman" w:hAnsi="Aller" w:cstheme="majorHAnsi"/>
                <w:sz w:val="18"/>
                <w:szCs w:val="18"/>
                <w:highlight w:val="yellow"/>
              </w:rPr>
              <w:t xml:space="preserve">track </w:t>
            </w:r>
            <w:r w:rsidR="0035650A" w:rsidRPr="009F4C01">
              <w:rPr>
                <w:rFonts w:ascii="Aller" w:eastAsia="Times New Roman" w:hAnsi="Aller" w:cstheme="majorHAnsi"/>
                <w:sz w:val="18"/>
                <w:szCs w:val="18"/>
                <w:highlight w:val="yellow"/>
              </w:rPr>
              <w:t>and report metrics for all measures coming through the Cal TF New Measure Process:</w:t>
            </w:r>
          </w:p>
          <w:p w14:paraId="7651380C" w14:textId="77777777" w:rsidR="0035650A" w:rsidRPr="009F4C01" w:rsidRDefault="0035650A" w:rsidP="0035650A">
            <w:pPr>
              <w:pStyle w:val="ListParagraph"/>
              <w:numPr>
                <w:ilvl w:val="0"/>
                <w:numId w:val="3"/>
              </w:numPr>
              <w:ind w:left="238" w:hanging="180"/>
              <w:contextualSpacing w:val="0"/>
              <w:rPr>
                <w:rFonts w:ascii="Aller" w:hAnsi="Aller" w:cstheme="majorHAnsi"/>
                <w:sz w:val="18"/>
                <w:szCs w:val="18"/>
                <w:highlight w:val="yellow"/>
              </w:rPr>
            </w:pPr>
            <w:r w:rsidRPr="009F4C01">
              <w:rPr>
                <w:rFonts w:ascii="Aller" w:hAnsi="Aller" w:cstheme="majorBidi"/>
                <w:sz w:val="18"/>
                <w:szCs w:val="18"/>
                <w:highlight w:val="yellow"/>
              </w:rPr>
              <w:t>Number of proposed measures submitted</w:t>
            </w:r>
          </w:p>
          <w:p w14:paraId="24E022EA" w14:textId="3A7221FD" w:rsidR="0035650A" w:rsidRPr="009F4C01" w:rsidRDefault="0035650A" w:rsidP="0035650A">
            <w:pPr>
              <w:pStyle w:val="ListParagraph"/>
              <w:numPr>
                <w:ilvl w:val="0"/>
                <w:numId w:val="3"/>
              </w:numPr>
              <w:ind w:left="238" w:hanging="180"/>
              <w:contextualSpacing w:val="0"/>
              <w:rPr>
                <w:rFonts w:ascii="Aller" w:hAnsi="Aller" w:cstheme="majorHAnsi"/>
                <w:sz w:val="18"/>
                <w:szCs w:val="18"/>
                <w:highlight w:val="yellow"/>
              </w:rPr>
            </w:pPr>
            <w:r w:rsidRPr="009F4C01">
              <w:rPr>
                <w:rFonts w:ascii="Aller" w:hAnsi="Aller" w:cstheme="majorBidi"/>
                <w:sz w:val="18"/>
                <w:szCs w:val="18"/>
                <w:highlight w:val="yellow"/>
              </w:rPr>
              <w:t xml:space="preserve">Number of proposed measures affirmed </w:t>
            </w:r>
            <w:r w:rsidR="006D3FCC" w:rsidRPr="009F4C01">
              <w:rPr>
                <w:rFonts w:ascii="Aller" w:hAnsi="Aller" w:cstheme="majorBidi"/>
                <w:sz w:val="18"/>
                <w:szCs w:val="18"/>
                <w:highlight w:val="yellow"/>
              </w:rPr>
              <w:t xml:space="preserve">by </w:t>
            </w:r>
            <w:r w:rsidRPr="009F4C01">
              <w:rPr>
                <w:rFonts w:ascii="Aller" w:hAnsi="Aller" w:cstheme="majorBidi"/>
                <w:sz w:val="18"/>
                <w:szCs w:val="18"/>
                <w:highlight w:val="yellow"/>
              </w:rPr>
              <w:t>MSC</w:t>
            </w:r>
          </w:p>
          <w:p w14:paraId="45A83CE8" w14:textId="77777777" w:rsidR="0035650A" w:rsidRPr="00F01FD9" w:rsidRDefault="0035650A" w:rsidP="00F01FD9">
            <w:pPr>
              <w:pStyle w:val="ListParagraph"/>
              <w:numPr>
                <w:ilvl w:val="0"/>
                <w:numId w:val="3"/>
              </w:numPr>
              <w:ind w:left="238" w:hanging="180"/>
              <w:contextualSpacing w:val="0"/>
              <w:rPr>
                <w:rFonts w:ascii="Aller" w:hAnsi="Aller" w:cstheme="majorBidi"/>
                <w:sz w:val="18"/>
                <w:szCs w:val="18"/>
                <w:highlight w:val="yellow"/>
              </w:rPr>
            </w:pPr>
            <w:r w:rsidRPr="009F4C01">
              <w:rPr>
                <w:rFonts w:ascii="Aller" w:hAnsi="Aller" w:cstheme="majorBidi"/>
                <w:sz w:val="18"/>
                <w:szCs w:val="18"/>
                <w:highlight w:val="yellow"/>
              </w:rPr>
              <w:t>Number of measures not affirmed by MSC and the reason why; identify alternate path for measure</w:t>
            </w:r>
          </w:p>
          <w:p w14:paraId="62355836" w14:textId="77777777" w:rsidR="0035650A" w:rsidRPr="009F4C01" w:rsidRDefault="0035650A" w:rsidP="0035650A">
            <w:pPr>
              <w:pStyle w:val="ListParagraph"/>
              <w:numPr>
                <w:ilvl w:val="0"/>
                <w:numId w:val="3"/>
              </w:numPr>
              <w:ind w:left="238" w:hanging="180"/>
              <w:contextualSpacing w:val="0"/>
              <w:rPr>
                <w:rFonts w:ascii="Aller" w:hAnsi="Aller" w:cstheme="majorHAnsi"/>
                <w:sz w:val="18"/>
                <w:szCs w:val="18"/>
                <w:highlight w:val="yellow"/>
              </w:rPr>
            </w:pPr>
            <w:r w:rsidRPr="009F4C01">
              <w:rPr>
                <w:rFonts w:ascii="Aller" w:hAnsi="Aller" w:cstheme="majorBidi"/>
                <w:sz w:val="18"/>
                <w:szCs w:val="18"/>
                <w:highlight w:val="yellow"/>
              </w:rPr>
              <w:t xml:space="preserve">Number of proposed measures affirmed by the Cal TF </w:t>
            </w:r>
          </w:p>
          <w:p w14:paraId="3385F7D8" w14:textId="77777777" w:rsidR="0035650A" w:rsidRPr="009F4C01" w:rsidRDefault="0035650A" w:rsidP="0035650A">
            <w:pPr>
              <w:pStyle w:val="ListParagraph"/>
              <w:numPr>
                <w:ilvl w:val="0"/>
                <w:numId w:val="3"/>
              </w:numPr>
              <w:ind w:left="238" w:hanging="180"/>
              <w:contextualSpacing w:val="0"/>
              <w:rPr>
                <w:rFonts w:ascii="Aller" w:hAnsi="Aller" w:cstheme="majorHAnsi"/>
                <w:sz w:val="18"/>
                <w:szCs w:val="18"/>
                <w:highlight w:val="yellow"/>
              </w:rPr>
            </w:pPr>
            <w:r w:rsidRPr="009F4C01">
              <w:rPr>
                <w:rFonts w:ascii="Aller" w:hAnsi="Aller" w:cstheme="majorBidi"/>
                <w:sz w:val="18"/>
                <w:szCs w:val="18"/>
                <w:highlight w:val="yellow"/>
              </w:rPr>
              <w:t>Number of proposed measures published in the eTRM</w:t>
            </w:r>
          </w:p>
          <w:p w14:paraId="3581E659" w14:textId="77777777" w:rsidR="0035650A" w:rsidRPr="009F4C01" w:rsidRDefault="0035650A" w:rsidP="0035650A">
            <w:pPr>
              <w:pStyle w:val="ListParagraph"/>
              <w:numPr>
                <w:ilvl w:val="0"/>
                <w:numId w:val="3"/>
              </w:numPr>
              <w:ind w:left="238" w:hanging="180"/>
              <w:contextualSpacing w:val="0"/>
              <w:rPr>
                <w:rFonts w:ascii="Aller" w:hAnsi="Aller" w:cstheme="majorHAnsi"/>
                <w:sz w:val="18"/>
                <w:szCs w:val="18"/>
                <w:highlight w:val="yellow"/>
              </w:rPr>
            </w:pPr>
            <w:r w:rsidRPr="009F4C01">
              <w:rPr>
                <w:rFonts w:ascii="Aller" w:hAnsi="Aller" w:cstheme="majorHAnsi"/>
                <w:sz w:val="18"/>
                <w:szCs w:val="18"/>
                <w:highlight w:val="yellow"/>
              </w:rPr>
              <w:t>Time from Measure Initiation to Measure Submission</w:t>
            </w:r>
          </w:p>
          <w:p w14:paraId="27AFB367" w14:textId="546D9890" w:rsidR="00CE6B26" w:rsidRPr="00936293" w:rsidRDefault="009F4C01" w:rsidP="00936293">
            <w:pPr>
              <w:pStyle w:val="ListParagraph"/>
              <w:numPr>
                <w:ilvl w:val="0"/>
                <w:numId w:val="3"/>
              </w:numPr>
              <w:ind w:left="238" w:hanging="180"/>
              <w:contextualSpacing w:val="0"/>
              <w:rPr>
                <w:rFonts w:ascii="Aller" w:hAnsi="Aller" w:cstheme="majorHAnsi"/>
                <w:sz w:val="18"/>
                <w:szCs w:val="18"/>
              </w:rPr>
            </w:pPr>
            <w:r w:rsidRPr="009F4C01">
              <w:rPr>
                <w:rFonts w:ascii="Aller" w:hAnsi="Aller" w:cstheme="majorBidi"/>
                <w:sz w:val="18"/>
                <w:szCs w:val="18"/>
                <w:highlight w:val="yellow"/>
              </w:rPr>
              <w:t>N</w:t>
            </w:r>
            <w:r w:rsidR="0035650A" w:rsidRPr="009F4C01">
              <w:rPr>
                <w:rFonts w:ascii="Aller" w:hAnsi="Aller" w:cstheme="majorBidi"/>
                <w:sz w:val="18"/>
                <w:szCs w:val="18"/>
                <w:highlight w:val="yellow"/>
              </w:rPr>
              <w:t>umber of decarbonization/CO2/GHG</w:t>
            </w:r>
            <w:r w:rsidR="00445C7B" w:rsidRPr="009F4C01">
              <w:rPr>
                <w:rFonts w:ascii="Aller" w:hAnsi="Aller" w:cstheme="majorBidi"/>
                <w:sz w:val="18"/>
                <w:szCs w:val="18"/>
                <w:highlight w:val="yellow"/>
              </w:rPr>
              <w:t>/Low income</w:t>
            </w:r>
            <w:r w:rsidR="0035650A" w:rsidRPr="009F4C01">
              <w:rPr>
                <w:rFonts w:ascii="Aller" w:hAnsi="Aller" w:cstheme="majorBidi"/>
                <w:sz w:val="18"/>
                <w:szCs w:val="18"/>
                <w:highlight w:val="yellow"/>
              </w:rPr>
              <w:t xml:space="preserve"> measures developed through Cal TF</w:t>
            </w:r>
            <w:r w:rsidRPr="009F4C01">
              <w:rPr>
                <w:rFonts w:ascii="Aller" w:hAnsi="Aller" w:cstheme="majorBidi"/>
                <w:sz w:val="18"/>
                <w:szCs w:val="18"/>
                <w:highlight w:val="yellow"/>
              </w:rPr>
              <w:t>/Other</w:t>
            </w:r>
          </w:p>
        </w:tc>
        <w:tc>
          <w:tcPr>
            <w:tcW w:w="560" w:type="pct"/>
            <w:tcMar>
              <w:top w:w="72" w:type="dxa"/>
              <w:left w:w="72" w:type="dxa"/>
              <w:bottom w:w="72" w:type="dxa"/>
              <w:right w:w="72" w:type="dxa"/>
            </w:tcMar>
          </w:tcPr>
          <w:p w14:paraId="27560111" w14:textId="77777777" w:rsidR="00CE6B26" w:rsidRPr="00347FF2" w:rsidRDefault="00CE6B26" w:rsidP="00CE6B26">
            <w:pPr>
              <w:ind w:left="169" w:hanging="169"/>
              <w:rPr>
                <w:rFonts w:ascii="Aller" w:hAnsi="Aller" w:cstheme="majorHAnsi"/>
                <w:sz w:val="18"/>
                <w:szCs w:val="18"/>
              </w:rPr>
            </w:pPr>
            <w:r w:rsidRPr="00347FF2">
              <w:rPr>
                <w:rFonts w:ascii="Aller" w:hAnsi="Aller" w:cstheme="majorHAnsi"/>
                <w:sz w:val="18"/>
                <w:szCs w:val="18"/>
              </w:rPr>
              <w:t xml:space="preserve">Customer Experience </w:t>
            </w:r>
          </w:p>
          <w:p w14:paraId="54B4D5C5" w14:textId="77777777" w:rsidR="00CE6B26" w:rsidRPr="00347FF2" w:rsidRDefault="00CE6B26" w:rsidP="00CE6B26">
            <w:pPr>
              <w:ind w:left="169" w:hanging="169"/>
              <w:rPr>
                <w:rFonts w:ascii="Aller" w:hAnsi="Aller" w:cstheme="majorHAnsi"/>
                <w:sz w:val="18"/>
                <w:szCs w:val="18"/>
              </w:rPr>
            </w:pPr>
            <w:r w:rsidRPr="00347FF2">
              <w:rPr>
                <w:rFonts w:ascii="Aller" w:hAnsi="Aller" w:cstheme="majorHAnsi"/>
                <w:sz w:val="18"/>
                <w:szCs w:val="18"/>
              </w:rPr>
              <w:t>Stakeholder Engagement</w:t>
            </w:r>
          </w:p>
          <w:p w14:paraId="1A824A44" w14:textId="77777777" w:rsidR="00CE6B26" w:rsidRPr="00347FF2" w:rsidRDefault="00CE6B26" w:rsidP="00CE6B26">
            <w:pPr>
              <w:ind w:left="169" w:hanging="169"/>
              <w:rPr>
                <w:rFonts w:ascii="Aller" w:hAnsi="Aller" w:cstheme="majorHAnsi"/>
                <w:sz w:val="18"/>
                <w:szCs w:val="18"/>
              </w:rPr>
            </w:pPr>
          </w:p>
        </w:tc>
        <w:tc>
          <w:tcPr>
            <w:tcW w:w="1489" w:type="pct"/>
            <w:tcMar>
              <w:top w:w="72" w:type="dxa"/>
              <w:left w:w="72" w:type="dxa"/>
              <w:bottom w:w="72" w:type="dxa"/>
              <w:right w:w="72" w:type="dxa"/>
            </w:tcMar>
          </w:tcPr>
          <w:p w14:paraId="4D84B5D2" w14:textId="77777777" w:rsidR="00CE6B26" w:rsidRDefault="00CE6B26" w:rsidP="00CE6B26">
            <w:pPr>
              <w:rPr>
                <w:rFonts w:ascii="Aller" w:hAnsi="Aller" w:cstheme="majorHAnsi"/>
                <w:sz w:val="18"/>
                <w:szCs w:val="18"/>
              </w:rPr>
            </w:pPr>
            <w:r>
              <w:rPr>
                <w:rFonts w:ascii="Aller" w:hAnsi="Aller" w:cstheme="majorHAnsi"/>
                <w:sz w:val="18"/>
                <w:szCs w:val="18"/>
              </w:rPr>
              <w:t>Cal TF stakeholders, energy program stakeholders, and other innovators will engage with Cal TF Staff on new measure identification strategies.</w:t>
            </w:r>
          </w:p>
          <w:p w14:paraId="1367CFFF" w14:textId="22C8E47C" w:rsidR="00741C38" w:rsidRPr="00347FF2" w:rsidRDefault="00741C38" w:rsidP="00CE6B26">
            <w:pPr>
              <w:rPr>
                <w:rFonts w:ascii="Aller" w:hAnsi="Aller" w:cstheme="majorHAnsi"/>
                <w:sz w:val="18"/>
                <w:szCs w:val="18"/>
              </w:rPr>
            </w:pPr>
          </w:p>
        </w:tc>
      </w:tr>
      <w:tr w:rsidR="000903CD" w:rsidRPr="00347FF2" w14:paraId="18E8D61E" w14:textId="77777777" w:rsidTr="7E3499DF">
        <w:trPr>
          <w:trHeight w:val="800"/>
        </w:trPr>
        <w:tc>
          <w:tcPr>
            <w:tcW w:w="1057" w:type="pct"/>
            <w:tcMar>
              <w:top w:w="72" w:type="dxa"/>
              <w:left w:w="72" w:type="dxa"/>
              <w:bottom w:w="72" w:type="dxa"/>
              <w:right w:w="72" w:type="dxa"/>
            </w:tcMar>
          </w:tcPr>
          <w:p w14:paraId="293F0FE0" w14:textId="77777777" w:rsidR="007A5E21" w:rsidRDefault="00C30A4D" w:rsidP="007A5E21">
            <w:pPr>
              <w:pStyle w:val="PlainText"/>
              <w:rPr>
                <w:rFonts w:ascii="Aller" w:eastAsia="Times New Roman" w:hAnsi="Aller" w:cstheme="majorHAnsi"/>
                <w:sz w:val="18"/>
                <w:szCs w:val="18"/>
              </w:rPr>
            </w:pPr>
            <w:r w:rsidRPr="0058383D">
              <w:rPr>
                <w:rFonts w:ascii="Aller" w:hAnsi="Aller" w:cstheme="majorHAnsi"/>
                <w:sz w:val="18"/>
                <w:szCs w:val="18"/>
                <w:highlight w:val="yellow"/>
              </w:rPr>
              <w:t xml:space="preserve">3B. </w:t>
            </w:r>
            <w:r w:rsidR="007A5E21" w:rsidRPr="0058383D">
              <w:rPr>
                <w:rFonts w:ascii="Aller" w:eastAsia="Times New Roman" w:hAnsi="Aller" w:cstheme="majorHAnsi"/>
                <w:sz w:val="18"/>
                <w:szCs w:val="18"/>
                <w:highlight w:val="yellow"/>
              </w:rPr>
              <w:t>Develop at least five (5) or more New Measures approved by Measure Screening Committee.</w:t>
            </w:r>
          </w:p>
          <w:p w14:paraId="468E5D0E" w14:textId="2DB77D34" w:rsidR="000903CD" w:rsidDel="003B4AB4" w:rsidRDefault="000903CD" w:rsidP="000903CD">
            <w:pPr>
              <w:pStyle w:val="PlainText"/>
              <w:rPr>
                <w:rFonts w:ascii="Aller" w:eastAsia="Times New Roman" w:hAnsi="Aller" w:cstheme="majorHAnsi"/>
                <w:sz w:val="18"/>
                <w:szCs w:val="18"/>
              </w:rPr>
            </w:pPr>
          </w:p>
        </w:tc>
        <w:tc>
          <w:tcPr>
            <w:tcW w:w="402" w:type="pct"/>
            <w:tcMar>
              <w:top w:w="72" w:type="dxa"/>
              <w:left w:w="72" w:type="dxa"/>
              <w:bottom w:w="72" w:type="dxa"/>
              <w:right w:w="72" w:type="dxa"/>
            </w:tcMar>
          </w:tcPr>
          <w:p w14:paraId="5E94CDFB" w14:textId="3C0B8035" w:rsidR="000903CD" w:rsidRPr="00ED7305" w:rsidDel="00003E5F" w:rsidRDefault="007D0D6A" w:rsidP="000903CD">
            <w:pPr>
              <w:pStyle w:val="PlainText"/>
              <w:rPr>
                <w:rFonts w:ascii="Aller" w:eastAsia="Times New Roman" w:hAnsi="Aller" w:cstheme="majorHAnsi"/>
                <w:sz w:val="18"/>
                <w:szCs w:val="18"/>
              </w:rPr>
            </w:pPr>
            <w:r>
              <w:rPr>
                <w:rFonts w:ascii="Aller" w:hAnsi="Aller" w:cstheme="majorHAnsi"/>
                <w:sz w:val="18"/>
                <w:szCs w:val="18"/>
              </w:rPr>
              <w:t>No</w:t>
            </w:r>
          </w:p>
        </w:tc>
        <w:tc>
          <w:tcPr>
            <w:tcW w:w="1492" w:type="pct"/>
            <w:tcMar>
              <w:top w:w="72" w:type="dxa"/>
              <w:left w:w="72" w:type="dxa"/>
              <w:bottom w:w="72" w:type="dxa"/>
              <w:right w:w="72" w:type="dxa"/>
            </w:tcMar>
          </w:tcPr>
          <w:p w14:paraId="0DAF059B" w14:textId="7A714121" w:rsidR="000903CD" w:rsidRPr="00347FF2" w:rsidRDefault="00AA1A20" w:rsidP="000903CD">
            <w:pPr>
              <w:pStyle w:val="PlainText"/>
              <w:rPr>
                <w:rFonts w:ascii="Aller" w:eastAsia="Times New Roman" w:hAnsi="Aller" w:cstheme="majorHAnsi"/>
                <w:sz w:val="18"/>
                <w:szCs w:val="18"/>
              </w:rPr>
            </w:pPr>
            <w:r>
              <w:rPr>
                <w:rFonts w:ascii="Aller" w:eastAsia="Times New Roman" w:hAnsi="Aller" w:cstheme="majorHAnsi"/>
                <w:sz w:val="18"/>
                <w:szCs w:val="18"/>
              </w:rPr>
              <w:t>Track metrics as described above.</w:t>
            </w:r>
          </w:p>
        </w:tc>
        <w:tc>
          <w:tcPr>
            <w:tcW w:w="560" w:type="pct"/>
            <w:tcMar>
              <w:top w:w="72" w:type="dxa"/>
              <w:left w:w="72" w:type="dxa"/>
              <w:bottom w:w="72" w:type="dxa"/>
              <w:right w:w="72" w:type="dxa"/>
            </w:tcMar>
          </w:tcPr>
          <w:p w14:paraId="010395ED" w14:textId="77777777" w:rsidR="000903CD" w:rsidRDefault="000903CD" w:rsidP="000903CD">
            <w:pPr>
              <w:ind w:left="169" w:hanging="169"/>
              <w:rPr>
                <w:rFonts w:ascii="Aller" w:hAnsi="Aller" w:cstheme="majorHAnsi"/>
                <w:sz w:val="18"/>
                <w:szCs w:val="18"/>
              </w:rPr>
            </w:pPr>
            <w:r w:rsidRPr="00347FF2">
              <w:rPr>
                <w:rFonts w:ascii="Aller" w:hAnsi="Aller" w:cstheme="majorHAnsi"/>
                <w:sz w:val="18"/>
                <w:szCs w:val="18"/>
              </w:rPr>
              <w:t>Cost Savings</w:t>
            </w:r>
          </w:p>
          <w:p w14:paraId="2F3EFB98" w14:textId="77777777" w:rsidR="007D0D6A" w:rsidRDefault="007D0D6A" w:rsidP="000903CD">
            <w:pPr>
              <w:ind w:left="169" w:hanging="169"/>
              <w:rPr>
                <w:rFonts w:ascii="Aller" w:hAnsi="Aller" w:cstheme="majorHAnsi"/>
                <w:sz w:val="18"/>
                <w:szCs w:val="18"/>
              </w:rPr>
            </w:pPr>
            <w:r>
              <w:rPr>
                <w:rFonts w:ascii="Aller" w:hAnsi="Aller" w:cstheme="majorHAnsi"/>
                <w:sz w:val="18"/>
                <w:szCs w:val="18"/>
              </w:rPr>
              <w:t>Time Savings</w:t>
            </w:r>
          </w:p>
          <w:p w14:paraId="0E76C29C" w14:textId="2F2FC9B1" w:rsidR="00A75451" w:rsidRPr="00347FF2" w:rsidRDefault="00A75451" w:rsidP="000903CD">
            <w:pPr>
              <w:ind w:left="169" w:hanging="169"/>
              <w:rPr>
                <w:rFonts w:ascii="Aller" w:hAnsi="Aller" w:cstheme="majorHAnsi"/>
                <w:sz w:val="18"/>
                <w:szCs w:val="18"/>
              </w:rPr>
            </w:pPr>
            <w:r>
              <w:rPr>
                <w:rFonts w:ascii="Aller" w:hAnsi="Aller" w:cstheme="majorHAnsi"/>
                <w:sz w:val="18"/>
                <w:szCs w:val="18"/>
              </w:rPr>
              <w:t>Quality/Accuracy</w:t>
            </w:r>
          </w:p>
        </w:tc>
        <w:tc>
          <w:tcPr>
            <w:tcW w:w="1489" w:type="pct"/>
            <w:tcMar>
              <w:top w:w="72" w:type="dxa"/>
              <w:left w:w="72" w:type="dxa"/>
              <w:bottom w:w="72" w:type="dxa"/>
              <w:right w:w="72" w:type="dxa"/>
            </w:tcMar>
          </w:tcPr>
          <w:p w14:paraId="7D149018" w14:textId="777AE6C5" w:rsidR="000903CD" w:rsidRDefault="000903CD" w:rsidP="000903CD">
            <w:pPr>
              <w:rPr>
                <w:rFonts w:ascii="Aller" w:hAnsi="Aller" w:cstheme="majorHAnsi"/>
                <w:sz w:val="18"/>
                <w:szCs w:val="18"/>
              </w:rPr>
            </w:pPr>
            <w:r>
              <w:rPr>
                <w:rFonts w:ascii="Aller" w:hAnsi="Aller" w:cstheme="majorHAnsi"/>
                <w:sz w:val="18"/>
                <w:szCs w:val="18"/>
              </w:rPr>
              <w:t>Measure updates funded through utility measure development budget</w:t>
            </w:r>
            <w:r w:rsidR="00316117">
              <w:rPr>
                <w:rFonts w:ascii="Aller" w:hAnsi="Aller" w:cstheme="majorHAnsi"/>
                <w:sz w:val="18"/>
                <w:szCs w:val="18"/>
              </w:rPr>
              <w:t>.</w:t>
            </w:r>
          </w:p>
        </w:tc>
      </w:tr>
      <w:tr w:rsidR="007D0D6A" w:rsidRPr="00347FF2" w14:paraId="5EFF24B0" w14:textId="77777777" w:rsidTr="7E3499DF">
        <w:trPr>
          <w:trHeight w:val="20"/>
        </w:trPr>
        <w:tc>
          <w:tcPr>
            <w:tcW w:w="1057" w:type="pct"/>
            <w:tcMar>
              <w:top w:w="72" w:type="dxa"/>
              <w:left w:w="72" w:type="dxa"/>
              <w:bottom w:w="72" w:type="dxa"/>
              <w:right w:w="72" w:type="dxa"/>
            </w:tcMar>
          </w:tcPr>
          <w:p w14:paraId="643DC728" w14:textId="299E2F15" w:rsidR="007D0D6A" w:rsidRPr="007D0D6A" w:rsidRDefault="007D0D6A" w:rsidP="007A5E21">
            <w:pPr>
              <w:pStyle w:val="PlainText"/>
              <w:rPr>
                <w:rFonts w:ascii="Aller" w:eastAsia="Times New Roman" w:hAnsi="Aller" w:cstheme="majorHAnsi"/>
                <w:sz w:val="18"/>
                <w:szCs w:val="18"/>
              </w:rPr>
            </w:pPr>
            <w:r w:rsidRPr="0058383D">
              <w:rPr>
                <w:rFonts w:ascii="Aller" w:hAnsi="Aller" w:cstheme="majorHAnsi"/>
                <w:sz w:val="18"/>
                <w:szCs w:val="18"/>
                <w:highlight w:val="yellow"/>
              </w:rPr>
              <w:t xml:space="preserve">3C. </w:t>
            </w:r>
            <w:r w:rsidRPr="0058383D">
              <w:rPr>
                <w:rFonts w:ascii="Aller" w:eastAsia="Times New Roman" w:hAnsi="Aller" w:cstheme="majorHAnsi"/>
                <w:sz w:val="18"/>
                <w:szCs w:val="18"/>
                <w:highlight w:val="yellow"/>
              </w:rPr>
              <w:t xml:space="preserve">Develop at least five (5) or more </w:t>
            </w:r>
            <w:r w:rsidR="00A05ADB">
              <w:rPr>
                <w:rFonts w:ascii="Aller" w:eastAsia="Times New Roman" w:hAnsi="Aller" w:cstheme="majorHAnsi"/>
                <w:sz w:val="18"/>
                <w:szCs w:val="18"/>
                <w:highlight w:val="yellow"/>
              </w:rPr>
              <w:t xml:space="preserve">Low Income </w:t>
            </w:r>
            <w:r w:rsidRPr="0058383D">
              <w:rPr>
                <w:rFonts w:ascii="Aller" w:eastAsia="Times New Roman" w:hAnsi="Aller" w:cstheme="majorHAnsi"/>
                <w:sz w:val="18"/>
                <w:szCs w:val="18"/>
                <w:highlight w:val="yellow"/>
              </w:rPr>
              <w:t xml:space="preserve"> approved by Measure Screening Committee.</w:t>
            </w:r>
          </w:p>
        </w:tc>
        <w:tc>
          <w:tcPr>
            <w:tcW w:w="402" w:type="pct"/>
            <w:tcMar>
              <w:top w:w="72" w:type="dxa"/>
              <w:left w:w="72" w:type="dxa"/>
              <w:bottom w:w="72" w:type="dxa"/>
              <w:right w:w="72" w:type="dxa"/>
            </w:tcMar>
          </w:tcPr>
          <w:p w14:paraId="310E404B" w14:textId="09A25C0C" w:rsidR="007D0D6A" w:rsidRDefault="007D0D6A" w:rsidP="000903CD">
            <w:pPr>
              <w:pStyle w:val="PlainText"/>
              <w:rPr>
                <w:rFonts w:ascii="Aller" w:hAnsi="Aller" w:cstheme="majorHAnsi"/>
                <w:sz w:val="18"/>
                <w:szCs w:val="18"/>
              </w:rPr>
            </w:pPr>
            <w:r>
              <w:rPr>
                <w:rFonts w:ascii="Aller" w:hAnsi="Aller" w:cstheme="majorHAnsi"/>
                <w:sz w:val="18"/>
                <w:szCs w:val="18"/>
              </w:rPr>
              <w:t>No</w:t>
            </w:r>
          </w:p>
        </w:tc>
        <w:tc>
          <w:tcPr>
            <w:tcW w:w="1492" w:type="pct"/>
            <w:tcMar>
              <w:top w:w="72" w:type="dxa"/>
              <w:left w:w="72" w:type="dxa"/>
              <w:bottom w:w="72" w:type="dxa"/>
              <w:right w:w="72" w:type="dxa"/>
            </w:tcMar>
          </w:tcPr>
          <w:p w14:paraId="0AC55344" w14:textId="2ACACA3B" w:rsidR="007D0D6A" w:rsidRDefault="007D0D6A" w:rsidP="000903CD">
            <w:pPr>
              <w:pStyle w:val="PlainText"/>
              <w:rPr>
                <w:rFonts w:ascii="Aller" w:eastAsia="Times New Roman" w:hAnsi="Aller" w:cstheme="majorHAnsi"/>
                <w:sz w:val="18"/>
                <w:szCs w:val="18"/>
              </w:rPr>
            </w:pPr>
            <w:r>
              <w:rPr>
                <w:rFonts w:ascii="Aller" w:eastAsia="Times New Roman" w:hAnsi="Aller" w:cstheme="majorHAnsi"/>
                <w:sz w:val="18"/>
                <w:szCs w:val="18"/>
              </w:rPr>
              <w:t>Track metrics as described above.</w:t>
            </w:r>
          </w:p>
        </w:tc>
        <w:tc>
          <w:tcPr>
            <w:tcW w:w="560" w:type="pct"/>
            <w:tcMar>
              <w:top w:w="72" w:type="dxa"/>
              <w:left w:w="72" w:type="dxa"/>
              <w:bottom w:w="72" w:type="dxa"/>
              <w:right w:w="72" w:type="dxa"/>
            </w:tcMar>
          </w:tcPr>
          <w:p w14:paraId="084B6DBC" w14:textId="77777777" w:rsidR="007D0D6A" w:rsidRDefault="00A75451" w:rsidP="000903CD">
            <w:pPr>
              <w:ind w:left="169" w:hanging="169"/>
              <w:rPr>
                <w:rFonts w:ascii="Aller" w:hAnsi="Aller" w:cstheme="majorHAnsi"/>
                <w:sz w:val="18"/>
                <w:szCs w:val="18"/>
              </w:rPr>
            </w:pPr>
            <w:r>
              <w:rPr>
                <w:rFonts w:ascii="Aller" w:hAnsi="Aller" w:cstheme="majorHAnsi"/>
                <w:sz w:val="18"/>
                <w:szCs w:val="18"/>
              </w:rPr>
              <w:t>Cost Savings</w:t>
            </w:r>
          </w:p>
          <w:p w14:paraId="1A9592BF" w14:textId="77777777" w:rsidR="00A75451" w:rsidRDefault="00A75451" w:rsidP="000903CD">
            <w:pPr>
              <w:ind w:left="169" w:hanging="169"/>
              <w:rPr>
                <w:rFonts w:ascii="Aller" w:hAnsi="Aller" w:cstheme="majorHAnsi"/>
                <w:sz w:val="18"/>
                <w:szCs w:val="18"/>
              </w:rPr>
            </w:pPr>
            <w:r>
              <w:rPr>
                <w:rFonts w:ascii="Aller" w:hAnsi="Aller" w:cstheme="majorHAnsi"/>
                <w:sz w:val="18"/>
                <w:szCs w:val="18"/>
              </w:rPr>
              <w:t>Time Savings</w:t>
            </w:r>
          </w:p>
          <w:p w14:paraId="4F181F42" w14:textId="1AE671EB" w:rsidR="00A75451" w:rsidRPr="00347FF2" w:rsidRDefault="00A75451" w:rsidP="000903CD">
            <w:pPr>
              <w:ind w:left="169" w:hanging="169"/>
              <w:rPr>
                <w:rFonts w:ascii="Aller" w:hAnsi="Aller" w:cstheme="majorHAnsi"/>
                <w:sz w:val="18"/>
                <w:szCs w:val="18"/>
              </w:rPr>
            </w:pPr>
            <w:r>
              <w:rPr>
                <w:rFonts w:ascii="Aller" w:hAnsi="Aller" w:cstheme="majorHAnsi"/>
                <w:sz w:val="18"/>
                <w:szCs w:val="18"/>
              </w:rPr>
              <w:t>Quality/Accuracy</w:t>
            </w:r>
          </w:p>
        </w:tc>
        <w:tc>
          <w:tcPr>
            <w:tcW w:w="1489" w:type="pct"/>
            <w:tcMar>
              <w:top w:w="72" w:type="dxa"/>
              <w:left w:w="72" w:type="dxa"/>
              <w:bottom w:w="72" w:type="dxa"/>
              <w:right w:w="72" w:type="dxa"/>
            </w:tcMar>
          </w:tcPr>
          <w:p w14:paraId="57274D07" w14:textId="39287D3A" w:rsidR="007D0D6A" w:rsidRDefault="007D0D6A" w:rsidP="007D0D6A">
            <w:pPr>
              <w:rPr>
                <w:rFonts w:ascii="Aller" w:hAnsi="Aller" w:cstheme="majorHAnsi"/>
                <w:sz w:val="18"/>
                <w:szCs w:val="18"/>
              </w:rPr>
            </w:pPr>
            <w:r w:rsidRPr="00EE1FAC">
              <w:rPr>
                <w:rFonts w:ascii="Aller" w:hAnsi="Aller" w:cstheme="majorHAnsi"/>
                <w:sz w:val="18"/>
                <w:szCs w:val="18"/>
                <w:highlight w:val="yellow"/>
              </w:rPr>
              <w:t>Low-income measures funded through low-income budget.</w:t>
            </w:r>
          </w:p>
          <w:p w14:paraId="6B7412B9" w14:textId="77777777" w:rsidR="007D0D6A" w:rsidRDefault="007D0D6A" w:rsidP="000903CD">
            <w:pPr>
              <w:rPr>
                <w:rFonts w:ascii="Aller" w:hAnsi="Aller" w:cstheme="majorHAnsi"/>
                <w:sz w:val="18"/>
                <w:szCs w:val="18"/>
              </w:rPr>
            </w:pPr>
          </w:p>
        </w:tc>
      </w:tr>
      <w:tr w:rsidR="00C65FAE" w:rsidRPr="00347FF2" w14:paraId="416E6540" w14:textId="77777777" w:rsidTr="7E3499DF">
        <w:trPr>
          <w:trHeight w:val="20"/>
        </w:trPr>
        <w:tc>
          <w:tcPr>
            <w:tcW w:w="1057" w:type="pct"/>
            <w:tcMar>
              <w:top w:w="72" w:type="dxa"/>
              <w:left w:w="72" w:type="dxa"/>
              <w:bottom w:w="72" w:type="dxa"/>
              <w:right w:w="72" w:type="dxa"/>
            </w:tcMar>
          </w:tcPr>
          <w:p w14:paraId="3EA5F1C1" w14:textId="6A932DA8" w:rsidR="00C65FAE" w:rsidRDefault="0058383D" w:rsidP="00C65FAE">
            <w:pPr>
              <w:pStyle w:val="PlainText"/>
              <w:rPr>
                <w:rFonts w:ascii="Aller" w:hAnsi="Aller" w:cstheme="majorHAnsi"/>
                <w:sz w:val="18"/>
                <w:szCs w:val="18"/>
              </w:rPr>
            </w:pPr>
            <w:r>
              <w:rPr>
                <w:rFonts w:ascii="Aller" w:hAnsi="Aller" w:cstheme="majorHAnsi"/>
                <w:sz w:val="18"/>
                <w:szCs w:val="18"/>
                <w:highlight w:val="yellow"/>
              </w:rPr>
              <w:t>3D.</w:t>
            </w:r>
            <w:r w:rsidR="00C65FAE" w:rsidRPr="0058383D">
              <w:rPr>
                <w:rFonts w:ascii="Aller" w:hAnsi="Aller" w:cstheme="majorHAnsi"/>
                <w:sz w:val="18"/>
                <w:szCs w:val="18"/>
                <w:highlight w:val="yellow"/>
              </w:rPr>
              <w:t xml:space="preserve"> Accelerate measure uptake of at least five (5) new measures or new offerings</w:t>
            </w:r>
          </w:p>
        </w:tc>
        <w:tc>
          <w:tcPr>
            <w:tcW w:w="402" w:type="pct"/>
            <w:tcMar>
              <w:top w:w="72" w:type="dxa"/>
              <w:left w:w="72" w:type="dxa"/>
              <w:bottom w:w="72" w:type="dxa"/>
              <w:right w:w="72" w:type="dxa"/>
            </w:tcMar>
          </w:tcPr>
          <w:p w14:paraId="7F385E30" w14:textId="667754F6" w:rsidR="00C65FAE" w:rsidRDefault="00C65FAE" w:rsidP="00C65FAE">
            <w:pPr>
              <w:pStyle w:val="PlainText"/>
              <w:rPr>
                <w:rFonts w:ascii="Aller" w:hAnsi="Aller" w:cstheme="majorHAnsi"/>
                <w:sz w:val="18"/>
                <w:szCs w:val="18"/>
              </w:rPr>
            </w:pPr>
            <w:r>
              <w:rPr>
                <w:rFonts w:ascii="Aller" w:hAnsi="Aller" w:cstheme="majorHAnsi"/>
                <w:sz w:val="18"/>
                <w:szCs w:val="18"/>
              </w:rPr>
              <w:t>Yes</w:t>
            </w:r>
          </w:p>
        </w:tc>
        <w:tc>
          <w:tcPr>
            <w:tcW w:w="1492" w:type="pct"/>
            <w:tcMar>
              <w:top w:w="72" w:type="dxa"/>
              <w:left w:w="72" w:type="dxa"/>
              <w:bottom w:w="72" w:type="dxa"/>
              <w:right w:w="72" w:type="dxa"/>
            </w:tcMar>
          </w:tcPr>
          <w:p w14:paraId="0B03433A" w14:textId="77777777" w:rsidR="00C65FAE" w:rsidRDefault="00C65FAE" w:rsidP="00C65FAE">
            <w:pPr>
              <w:rPr>
                <w:rFonts w:ascii="Aller" w:hAnsi="Aller" w:cstheme="majorHAnsi"/>
                <w:sz w:val="18"/>
                <w:szCs w:val="18"/>
              </w:rPr>
            </w:pPr>
            <w:r>
              <w:rPr>
                <w:rFonts w:ascii="Aller" w:hAnsi="Aller" w:cstheme="majorHAnsi"/>
                <w:sz w:val="18"/>
                <w:szCs w:val="18"/>
              </w:rPr>
              <w:t>Cal TF Staff will:</w:t>
            </w:r>
          </w:p>
          <w:p w14:paraId="1736C417" w14:textId="77777777" w:rsidR="00C65FAE" w:rsidRDefault="00C65FAE" w:rsidP="00C65FAE">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Engage implementers to understand needs missing from current programs</w:t>
            </w:r>
          </w:p>
          <w:p w14:paraId="6D260E75" w14:textId="77777777" w:rsidR="00C65FAE" w:rsidRDefault="00C65FAE" w:rsidP="00C65FAE">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Engage implementers during the measure development process</w:t>
            </w:r>
          </w:p>
          <w:p w14:paraId="308258EA" w14:textId="60C127F0" w:rsidR="00C65FAE" w:rsidRDefault="00C65FAE" w:rsidP="00C65FAE">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Develop training tools and presentations that can be delivered through Cal TF meetings or focused group meetings</w:t>
            </w:r>
          </w:p>
        </w:tc>
        <w:tc>
          <w:tcPr>
            <w:tcW w:w="560" w:type="pct"/>
            <w:tcMar>
              <w:top w:w="72" w:type="dxa"/>
              <w:left w:w="72" w:type="dxa"/>
              <w:bottom w:w="72" w:type="dxa"/>
              <w:right w:w="72" w:type="dxa"/>
            </w:tcMar>
          </w:tcPr>
          <w:p w14:paraId="1399DE0E" w14:textId="2CDF9C00" w:rsidR="00C65FAE" w:rsidRPr="00347FF2" w:rsidRDefault="00627CE5" w:rsidP="00627CE5">
            <w:pPr>
              <w:ind w:left="169" w:hanging="169"/>
              <w:rPr>
                <w:rFonts w:ascii="Aller" w:hAnsi="Aller" w:cstheme="majorHAnsi"/>
                <w:sz w:val="18"/>
                <w:szCs w:val="18"/>
              </w:rPr>
            </w:pPr>
            <w:r>
              <w:rPr>
                <w:rFonts w:ascii="Aller" w:hAnsi="Aller" w:cstheme="majorHAnsi"/>
                <w:sz w:val="18"/>
                <w:szCs w:val="18"/>
              </w:rPr>
              <w:t>Increased measure up</w:t>
            </w:r>
            <w:r w:rsidR="009C5692">
              <w:rPr>
                <w:rFonts w:ascii="Aller" w:hAnsi="Aller" w:cstheme="majorHAnsi"/>
                <w:sz w:val="18"/>
                <w:szCs w:val="18"/>
              </w:rPr>
              <w:t>take</w:t>
            </w:r>
          </w:p>
        </w:tc>
        <w:tc>
          <w:tcPr>
            <w:tcW w:w="1489" w:type="pct"/>
            <w:tcMar>
              <w:top w:w="72" w:type="dxa"/>
              <w:left w:w="72" w:type="dxa"/>
              <w:bottom w:w="72" w:type="dxa"/>
              <w:right w:w="72" w:type="dxa"/>
            </w:tcMar>
          </w:tcPr>
          <w:p w14:paraId="5C0EDC19" w14:textId="3300ABB7" w:rsidR="00EE3361" w:rsidRDefault="00EE3361" w:rsidP="00EE3361">
            <w:pPr>
              <w:rPr>
                <w:rFonts w:ascii="Aller" w:hAnsi="Aller" w:cstheme="majorHAnsi"/>
                <w:sz w:val="18"/>
                <w:szCs w:val="18"/>
              </w:rPr>
            </w:pPr>
            <w:r>
              <w:rPr>
                <w:rFonts w:ascii="Aller" w:hAnsi="Aller" w:cstheme="majorHAnsi"/>
                <w:sz w:val="18"/>
                <w:szCs w:val="18"/>
              </w:rPr>
              <w:t>Cal TF stakeholders, energy program stakeholders, and other innovators will engage with Cal TF Staff on new measure uptake strategies.</w:t>
            </w:r>
          </w:p>
          <w:p w14:paraId="10E878C9" w14:textId="77777777" w:rsidR="00C65FAE" w:rsidRDefault="00C65FAE" w:rsidP="00C65FAE">
            <w:pPr>
              <w:rPr>
                <w:rFonts w:ascii="Aller" w:hAnsi="Aller" w:cstheme="majorHAnsi"/>
                <w:sz w:val="18"/>
                <w:szCs w:val="18"/>
              </w:rPr>
            </w:pPr>
          </w:p>
        </w:tc>
      </w:tr>
      <w:tr w:rsidR="00C65FAE" w:rsidRPr="00347FF2" w14:paraId="7D115E87" w14:textId="77777777" w:rsidTr="00C46DE3">
        <w:trPr>
          <w:trHeight w:val="20"/>
        </w:trPr>
        <w:tc>
          <w:tcPr>
            <w:tcW w:w="5000" w:type="pct"/>
            <w:gridSpan w:val="5"/>
            <w:shd w:val="clear" w:color="auto" w:fill="FFC000"/>
            <w:tcMar>
              <w:top w:w="72" w:type="dxa"/>
              <w:left w:w="72" w:type="dxa"/>
              <w:bottom w:w="72" w:type="dxa"/>
              <w:right w:w="72" w:type="dxa"/>
            </w:tcMar>
          </w:tcPr>
          <w:p w14:paraId="114AC918" w14:textId="78FD0FF5" w:rsidR="00C65FAE" w:rsidRPr="009469A4" w:rsidRDefault="00C65FAE" w:rsidP="00C65FAE">
            <w:pPr>
              <w:pStyle w:val="Heading1"/>
            </w:pPr>
            <w:r>
              <w:t>Goal 4.  Data Integration and Data Analytics</w:t>
            </w:r>
          </w:p>
        </w:tc>
      </w:tr>
      <w:tr w:rsidR="00C65FAE" w:rsidRPr="00347FF2" w14:paraId="1FC9E171" w14:textId="77777777" w:rsidTr="7E3499DF">
        <w:trPr>
          <w:trHeight w:val="20"/>
        </w:trPr>
        <w:tc>
          <w:tcPr>
            <w:tcW w:w="1057" w:type="pct"/>
            <w:tcMar>
              <w:top w:w="72" w:type="dxa"/>
              <w:left w:w="72" w:type="dxa"/>
              <w:bottom w:w="72" w:type="dxa"/>
              <w:right w:w="72" w:type="dxa"/>
            </w:tcMar>
          </w:tcPr>
          <w:p w14:paraId="450BD0EE" w14:textId="3864F7E2" w:rsidR="00C65FAE" w:rsidRDefault="00C65FAE" w:rsidP="00C65FAE">
            <w:pPr>
              <w:pStyle w:val="PlainText"/>
              <w:rPr>
                <w:rFonts w:ascii="Aller" w:hAnsi="Aller" w:cstheme="majorHAnsi"/>
                <w:sz w:val="18"/>
                <w:szCs w:val="18"/>
              </w:rPr>
            </w:pPr>
            <w:r w:rsidRPr="00FD31C1">
              <w:rPr>
                <w:rFonts w:ascii="Aller" w:hAnsi="Aller" w:cstheme="majorHAnsi"/>
                <w:sz w:val="18"/>
                <w:szCs w:val="18"/>
                <w:highlight w:val="yellow"/>
              </w:rPr>
              <w:t>4</w:t>
            </w:r>
            <w:r w:rsidR="00511E88">
              <w:rPr>
                <w:rFonts w:ascii="Aller" w:hAnsi="Aller" w:cstheme="majorHAnsi"/>
                <w:sz w:val="18"/>
                <w:szCs w:val="18"/>
                <w:highlight w:val="yellow"/>
              </w:rPr>
              <w:t>A</w:t>
            </w:r>
            <w:r w:rsidRPr="00FD31C1">
              <w:rPr>
                <w:rFonts w:ascii="Aller" w:hAnsi="Aller" w:cstheme="majorHAnsi"/>
                <w:sz w:val="18"/>
                <w:szCs w:val="18"/>
                <w:highlight w:val="yellow"/>
              </w:rPr>
              <w:t xml:space="preserve">. Create </w:t>
            </w:r>
            <w:r w:rsidR="00067637">
              <w:rPr>
                <w:rFonts w:ascii="Aller" w:hAnsi="Aller" w:cstheme="majorHAnsi"/>
                <w:sz w:val="18"/>
                <w:szCs w:val="18"/>
                <w:highlight w:val="yellow"/>
              </w:rPr>
              <w:t>m</w:t>
            </w:r>
            <w:r w:rsidRPr="00FD31C1">
              <w:rPr>
                <w:rFonts w:ascii="Aller" w:hAnsi="Aller" w:cstheme="majorHAnsi"/>
                <w:sz w:val="18"/>
                <w:szCs w:val="18"/>
                <w:highlight w:val="yellow"/>
              </w:rPr>
              <w:t xml:space="preserve">ap of EE/DR </w:t>
            </w:r>
            <w:r w:rsidR="00067637">
              <w:rPr>
                <w:rFonts w:ascii="Aller" w:hAnsi="Aller" w:cstheme="majorHAnsi"/>
                <w:sz w:val="18"/>
                <w:szCs w:val="18"/>
                <w:highlight w:val="yellow"/>
              </w:rPr>
              <w:t>d</w:t>
            </w:r>
            <w:r w:rsidRPr="00FD31C1">
              <w:rPr>
                <w:rFonts w:ascii="Aller" w:hAnsi="Aller" w:cstheme="majorHAnsi"/>
                <w:sz w:val="18"/>
                <w:szCs w:val="18"/>
                <w:highlight w:val="yellow"/>
              </w:rPr>
              <w:t xml:space="preserve">ata </w:t>
            </w:r>
            <w:r w:rsidR="00067637">
              <w:rPr>
                <w:rFonts w:ascii="Aller" w:hAnsi="Aller" w:cstheme="majorHAnsi"/>
                <w:sz w:val="18"/>
                <w:szCs w:val="18"/>
                <w:highlight w:val="yellow"/>
              </w:rPr>
              <w:t>f</w:t>
            </w:r>
            <w:r w:rsidRPr="00FD31C1">
              <w:rPr>
                <w:rFonts w:ascii="Aller" w:hAnsi="Aller" w:cstheme="majorHAnsi"/>
                <w:sz w:val="18"/>
                <w:szCs w:val="18"/>
                <w:highlight w:val="yellow"/>
              </w:rPr>
              <w:t xml:space="preserve">low from </w:t>
            </w:r>
            <w:r w:rsidR="00067637">
              <w:rPr>
                <w:rFonts w:ascii="Aller" w:hAnsi="Aller" w:cstheme="majorHAnsi"/>
                <w:sz w:val="18"/>
                <w:szCs w:val="18"/>
                <w:highlight w:val="yellow"/>
              </w:rPr>
              <w:t>c</w:t>
            </w:r>
            <w:r w:rsidRPr="00FD31C1">
              <w:rPr>
                <w:rFonts w:ascii="Aller" w:hAnsi="Aller" w:cstheme="majorHAnsi"/>
                <w:sz w:val="18"/>
                <w:szCs w:val="18"/>
                <w:highlight w:val="yellow"/>
              </w:rPr>
              <w:t xml:space="preserve">ustomer </w:t>
            </w:r>
            <w:r w:rsidR="00067637">
              <w:rPr>
                <w:rFonts w:ascii="Aller" w:hAnsi="Aller" w:cstheme="majorHAnsi"/>
                <w:sz w:val="18"/>
                <w:szCs w:val="18"/>
                <w:highlight w:val="yellow"/>
              </w:rPr>
              <w:t>s</w:t>
            </w:r>
            <w:r w:rsidRPr="00FD31C1">
              <w:rPr>
                <w:rFonts w:ascii="Aller" w:hAnsi="Aller" w:cstheme="majorHAnsi"/>
                <w:sz w:val="18"/>
                <w:szCs w:val="18"/>
                <w:highlight w:val="yellow"/>
              </w:rPr>
              <w:t xml:space="preserve">ite to </w:t>
            </w:r>
            <w:r w:rsidR="00067637">
              <w:rPr>
                <w:rFonts w:ascii="Aller" w:hAnsi="Aller" w:cstheme="majorHAnsi"/>
                <w:sz w:val="18"/>
                <w:szCs w:val="18"/>
                <w:highlight w:val="yellow"/>
              </w:rPr>
              <w:t>m</w:t>
            </w:r>
            <w:r w:rsidRPr="00FD31C1">
              <w:rPr>
                <w:rFonts w:ascii="Aller" w:hAnsi="Aller" w:cstheme="majorHAnsi"/>
                <w:sz w:val="18"/>
                <w:szCs w:val="18"/>
                <w:highlight w:val="yellow"/>
              </w:rPr>
              <w:t xml:space="preserve">easure </w:t>
            </w:r>
            <w:r w:rsidR="00067637">
              <w:rPr>
                <w:rFonts w:ascii="Aller" w:hAnsi="Aller" w:cstheme="majorHAnsi"/>
                <w:sz w:val="18"/>
                <w:szCs w:val="18"/>
                <w:highlight w:val="yellow"/>
              </w:rPr>
              <w:t>m</w:t>
            </w:r>
            <w:r w:rsidRPr="00FD31C1">
              <w:rPr>
                <w:rFonts w:ascii="Aller" w:hAnsi="Aller" w:cstheme="majorHAnsi"/>
                <w:sz w:val="18"/>
                <w:szCs w:val="18"/>
                <w:highlight w:val="yellow"/>
              </w:rPr>
              <w:t>aturity</w:t>
            </w:r>
          </w:p>
        </w:tc>
        <w:tc>
          <w:tcPr>
            <w:tcW w:w="402" w:type="pct"/>
            <w:tcMar>
              <w:top w:w="72" w:type="dxa"/>
              <w:left w:w="72" w:type="dxa"/>
              <w:bottom w:w="72" w:type="dxa"/>
              <w:right w:w="72" w:type="dxa"/>
            </w:tcMar>
          </w:tcPr>
          <w:p w14:paraId="715B2109" w14:textId="2025F341" w:rsidR="00C65FAE" w:rsidRDefault="00C65FAE" w:rsidP="00C65FAE">
            <w:pPr>
              <w:pStyle w:val="PlainText"/>
              <w:rPr>
                <w:rFonts w:ascii="Aller" w:hAnsi="Aller" w:cstheme="majorHAnsi"/>
                <w:sz w:val="18"/>
                <w:szCs w:val="18"/>
              </w:rPr>
            </w:pPr>
            <w:r>
              <w:rPr>
                <w:rFonts w:ascii="Aller" w:hAnsi="Aller" w:cstheme="majorHAnsi"/>
                <w:sz w:val="18"/>
                <w:szCs w:val="18"/>
              </w:rPr>
              <w:t>Yes</w:t>
            </w:r>
            <w:r w:rsidR="00415798">
              <w:rPr>
                <w:rStyle w:val="FootnoteReference"/>
                <w:rFonts w:ascii="Aller" w:hAnsi="Aller" w:cstheme="majorHAnsi"/>
                <w:sz w:val="18"/>
                <w:szCs w:val="18"/>
              </w:rPr>
              <w:footnoteReference w:id="2"/>
            </w:r>
          </w:p>
        </w:tc>
        <w:tc>
          <w:tcPr>
            <w:tcW w:w="1492" w:type="pct"/>
            <w:tcMar>
              <w:top w:w="72" w:type="dxa"/>
              <w:left w:w="72" w:type="dxa"/>
              <w:bottom w:w="72" w:type="dxa"/>
              <w:right w:w="72" w:type="dxa"/>
            </w:tcMar>
          </w:tcPr>
          <w:p w14:paraId="47EE3F18" w14:textId="77777777" w:rsidR="00C65FAE" w:rsidRDefault="00C65FAE" w:rsidP="00C65FAE">
            <w:pPr>
              <w:rPr>
                <w:rFonts w:ascii="Aller" w:hAnsi="Aller" w:cstheme="majorHAnsi"/>
                <w:sz w:val="18"/>
                <w:szCs w:val="18"/>
              </w:rPr>
            </w:pPr>
            <w:r>
              <w:rPr>
                <w:rFonts w:ascii="Aller" w:hAnsi="Aller" w:cstheme="majorHAnsi"/>
                <w:sz w:val="18"/>
                <w:szCs w:val="18"/>
              </w:rPr>
              <w:t>Cal TF Staff will:</w:t>
            </w:r>
          </w:p>
          <w:p w14:paraId="6E4BAF9C" w14:textId="77777777" w:rsidR="00C65FAE" w:rsidRDefault="00C65FAE" w:rsidP="004751FF">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Interview PAs, select 3P implementers, EM&amp;V, MTA Administrator, others to understand how EE/DR data “flows through eTRM, CEDARs, CET, EDCS, etc.</w:t>
            </w:r>
          </w:p>
          <w:p w14:paraId="1E1B1BD3" w14:textId="77777777" w:rsidR="00C65FAE" w:rsidRDefault="00C65FAE" w:rsidP="004751FF">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Create map of data flow from customer site through measure maturity</w:t>
            </w:r>
          </w:p>
          <w:p w14:paraId="500F49A9" w14:textId="6334AAAB" w:rsidR="00C65FAE" w:rsidRPr="006C556D" w:rsidRDefault="00C65FAE" w:rsidP="004751FF">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Identify in map where data flow could be streamlined, automated, etc.</w:t>
            </w:r>
          </w:p>
        </w:tc>
        <w:tc>
          <w:tcPr>
            <w:tcW w:w="560" w:type="pct"/>
            <w:tcMar>
              <w:top w:w="72" w:type="dxa"/>
              <w:left w:w="72" w:type="dxa"/>
              <w:bottom w:w="72" w:type="dxa"/>
              <w:right w:w="72" w:type="dxa"/>
            </w:tcMar>
          </w:tcPr>
          <w:p w14:paraId="34533290" w14:textId="77777777" w:rsidR="00C65FAE" w:rsidRDefault="00C65FAE" w:rsidP="00C65FAE">
            <w:pPr>
              <w:ind w:left="169" w:hanging="169"/>
              <w:rPr>
                <w:rFonts w:ascii="Aller" w:hAnsi="Aller" w:cstheme="majorHAnsi"/>
                <w:sz w:val="18"/>
                <w:szCs w:val="18"/>
              </w:rPr>
            </w:pPr>
            <w:r>
              <w:rPr>
                <w:rFonts w:ascii="Aller" w:hAnsi="Aller" w:cstheme="majorHAnsi"/>
                <w:sz w:val="18"/>
                <w:szCs w:val="18"/>
              </w:rPr>
              <w:t>Transparency</w:t>
            </w:r>
          </w:p>
          <w:p w14:paraId="53CD2C2B" w14:textId="77777777" w:rsidR="00C65FAE" w:rsidRDefault="00C65FAE" w:rsidP="00C65FAE">
            <w:pPr>
              <w:ind w:left="169" w:hanging="169"/>
              <w:rPr>
                <w:rFonts w:ascii="Aller" w:hAnsi="Aller" w:cstheme="majorHAnsi"/>
                <w:sz w:val="18"/>
                <w:szCs w:val="18"/>
              </w:rPr>
            </w:pPr>
            <w:r>
              <w:rPr>
                <w:rFonts w:ascii="Aller" w:hAnsi="Aller" w:cstheme="majorHAnsi"/>
                <w:sz w:val="18"/>
                <w:szCs w:val="18"/>
              </w:rPr>
              <w:t xml:space="preserve">Cost savings </w:t>
            </w:r>
          </w:p>
          <w:p w14:paraId="7589A7BE" w14:textId="5C530C53" w:rsidR="00C65FAE" w:rsidRPr="00347FF2" w:rsidRDefault="00C65FAE" w:rsidP="00C65FAE">
            <w:pPr>
              <w:ind w:left="169" w:hanging="169"/>
              <w:rPr>
                <w:rFonts w:ascii="Aller" w:hAnsi="Aller" w:cstheme="majorHAnsi"/>
                <w:sz w:val="18"/>
                <w:szCs w:val="18"/>
              </w:rPr>
            </w:pPr>
            <w:r>
              <w:rPr>
                <w:rFonts w:ascii="Aller" w:hAnsi="Aller" w:cstheme="majorHAnsi"/>
                <w:sz w:val="18"/>
                <w:szCs w:val="18"/>
              </w:rPr>
              <w:t>Time savings</w:t>
            </w:r>
          </w:p>
        </w:tc>
        <w:tc>
          <w:tcPr>
            <w:tcW w:w="1489" w:type="pct"/>
            <w:tcMar>
              <w:top w:w="72" w:type="dxa"/>
              <w:left w:w="72" w:type="dxa"/>
              <w:bottom w:w="72" w:type="dxa"/>
              <w:right w:w="72" w:type="dxa"/>
            </w:tcMar>
          </w:tcPr>
          <w:p w14:paraId="3CF50B93" w14:textId="0AB8FDDD" w:rsidR="00C65FAE" w:rsidRDefault="00C66239" w:rsidP="00C65FAE">
            <w:pPr>
              <w:rPr>
                <w:rFonts w:ascii="Aller" w:hAnsi="Aller" w:cstheme="majorHAnsi"/>
                <w:sz w:val="18"/>
                <w:szCs w:val="18"/>
              </w:rPr>
            </w:pPr>
            <w:r>
              <w:rPr>
                <w:rFonts w:ascii="Aller" w:hAnsi="Aller" w:cstheme="majorHAnsi"/>
                <w:sz w:val="18"/>
                <w:szCs w:val="18"/>
              </w:rPr>
              <w:t>Cal TF stakeholders will r</w:t>
            </w:r>
            <w:r w:rsidR="00C65FAE" w:rsidRPr="00C66239">
              <w:rPr>
                <w:rFonts w:ascii="Aller" w:hAnsi="Aller" w:cstheme="majorHAnsi"/>
                <w:sz w:val="18"/>
                <w:szCs w:val="18"/>
              </w:rPr>
              <w:t>espond</w:t>
            </w:r>
            <w:r w:rsidR="00C65FAE">
              <w:rPr>
                <w:rFonts w:ascii="Aller" w:hAnsi="Aller" w:cstheme="majorHAnsi"/>
                <w:sz w:val="18"/>
                <w:szCs w:val="18"/>
              </w:rPr>
              <w:t xml:space="preserve"> to requests for information</w:t>
            </w:r>
            <w:r>
              <w:rPr>
                <w:rFonts w:ascii="Aller" w:hAnsi="Aller" w:cstheme="majorHAnsi"/>
                <w:sz w:val="18"/>
                <w:szCs w:val="18"/>
              </w:rPr>
              <w:t xml:space="preserve"> and r</w:t>
            </w:r>
            <w:r w:rsidR="00C65FAE" w:rsidRPr="00C66239">
              <w:rPr>
                <w:rFonts w:ascii="Aller" w:hAnsi="Aller" w:cstheme="majorHAnsi"/>
                <w:sz w:val="18"/>
                <w:szCs w:val="18"/>
              </w:rPr>
              <w:t>eview</w:t>
            </w:r>
            <w:r w:rsidR="00C65FAE">
              <w:rPr>
                <w:rFonts w:ascii="Aller" w:hAnsi="Aller" w:cstheme="majorHAnsi"/>
                <w:sz w:val="18"/>
                <w:szCs w:val="18"/>
              </w:rPr>
              <w:t xml:space="preserve"> and comment on draft map and recommendations</w:t>
            </w:r>
            <w:r>
              <w:rPr>
                <w:rFonts w:ascii="Aller" w:hAnsi="Aller" w:cstheme="majorHAnsi"/>
                <w:sz w:val="18"/>
                <w:szCs w:val="18"/>
              </w:rPr>
              <w:t>.</w:t>
            </w:r>
          </w:p>
        </w:tc>
      </w:tr>
      <w:tr w:rsidR="00C65FAE" w:rsidRPr="00347FF2" w14:paraId="2AD426A2" w14:textId="77777777" w:rsidTr="7E3499DF">
        <w:trPr>
          <w:trHeight w:val="20"/>
        </w:trPr>
        <w:tc>
          <w:tcPr>
            <w:tcW w:w="1057" w:type="pct"/>
            <w:tcMar>
              <w:top w:w="72" w:type="dxa"/>
              <w:left w:w="72" w:type="dxa"/>
              <w:bottom w:w="72" w:type="dxa"/>
              <w:right w:w="72" w:type="dxa"/>
            </w:tcMar>
          </w:tcPr>
          <w:p w14:paraId="050EAB47" w14:textId="48946704" w:rsidR="00C65FAE" w:rsidRDefault="00C65FAE" w:rsidP="00C65FAE">
            <w:pPr>
              <w:pStyle w:val="PlainText"/>
              <w:rPr>
                <w:rFonts w:ascii="Aller" w:hAnsi="Aller" w:cstheme="majorHAnsi"/>
                <w:sz w:val="18"/>
                <w:szCs w:val="18"/>
              </w:rPr>
            </w:pPr>
            <w:r w:rsidRPr="00B85E46">
              <w:rPr>
                <w:rFonts w:ascii="Aller" w:hAnsi="Aller" w:cstheme="majorHAnsi"/>
                <w:sz w:val="18"/>
                <w:szCs w:val="18"/>
                <w:highlight w:val="yellow"/>
              </w:rPr>
              <w:t>4</w:t>
            </w:r>
            <w:r w:rsidR="00511E88">
              <w:rPr>
                <w:rFonts w:ascii="Aller" w:hAnsi="Aller" w:cstheme="majorHAnsi"/>
                <w:sz w:val="18"/>
                <w:szCs w:val="18"/>
                <w:highlight w:val="yellow"/>
              </w:rPr>
              <w:t>B</w:t>
            </w:r>
            <w:r w:rsidRPr="00B85E46">
              <w:rPr>
                <w:rFonts w:ascii="Aller" w:hAnsi="Aller" w:cstheme="majorHAnsi"/>
                <w:sz w:val="18"/>
                <w:szCs w:val="18"/>
                <w:highlight w:val="yellow"/>
              </w:rPr>
              <w:t xml:space="preserve">.  </w:t>
            </w:r>
            <w:r w:rsidR="004E4E09" w:rsidRPr="00B85E46">
              <w:rPr>
                <w:rFonts w:ascii="Aller" w:hAnsi="Aller" w:cstheme="majorHAnsi"/>
                <w:sz w:val="18"/>
                <w:szCs w:val="18"/>
                <w:highlight w:val="yellow"/>
              </w:rPr>
              <w:t>Prepare</w:t>
            </w:r>
            <w:r w:rsidRPr="00B85E46">
              <w:rPr>
                <w:rFonts w:ascii="Aller" w:hAnsi="Aller" w:cstheme="majorHAnsi"/>
                <w:sz w:val="18"/>
                <w:szCs w:val="18"/>
                <w:highlight w:val="yellow"/>
              </w:rPr>
              <w:t xml:space="preserve"> White Paper on </w:t>
            </w:r>
            <w:r w:rsidR="007D3404">
              <w:rPr>
                <w:rFonts w:ascii="Aller" w:hAnsi="Aller" w:cstheme="majorHAnsi"/>
                <w:sz w:val="18"/>
                <w:szCs w:val="18"/>
                <w:highlight w:val="yellow"/>
              </w:rPr>
              <w:t>r</w:t>
            </w:r>
            <w:r w:rsidRPr="00B85E46">
              <w:rPr>
                <w:rFonts w:ascii="Aller" w:hAnsi="Aller" w:cstheme="majorHAnsi"/>
                <w:sz w:val="18"/>
                <w:szCs w:val="18"/>
                <w:highlight w:val="yellow"/>
              </w:rPr>
              <w:t xml:space="preserve">ole of NMEC in </w:t>
            </w:r>
            <w:r w:rsidR="007D3404">
              <w:rPr>
                <w:rFonts w:ascii="Aller" w:hAnsi="Aller" w:cstheme="majorHAnsi"/>
                <w:sz w:val="18"/>
                <w:szCs w:val="18"/>
                <w:highlight w:val="yellow"/>
              </w:rPr>
              <w:t>d</w:t>
            </w:r>
            <w:r w:rsidRPr="00B85E46">
              <w:rPr>
                <w:rFonts w:ascii="Aller" w:hAnsi="Aller" w:cstheme="majorHAnsi"/>
                <w:sz w:val="18"/>
                <w:szCs w:val="18"/>
                <w:highlight w:val="yellow"/>
              </w:rPr>
              <w:t xml:space="preserve">eemed and </w:t>
            </w:r>
            <w:r w:rsidR="007D3404">
              <w:rPr>
                <w:rFonts w:ascii="Aller" w:hAnsi="Aller" w:cstheme="majorHAnsi"/>
                <w:sz w:val="18"/>
                <w:szCs w:val="18"/>
                <w:highlight w:val="yellow"/>
              </w:rPr>
              <w:t>c</w:t>
            </w:r>
            <w:r w:rsidRPr="00B85E46">
              <w:rPr>
                <w:rFonts w:ascii="Aller" w:hAnsi="Aller" w:cstheme="majorHAnsi"/>
                <w:sz w:val="18"/>
                <w:szCs w:val="18"/>
                <w:highlight w:val="yellow"/>
              </w:rPr>
              <w:t xml:space="preserve">ustom </w:t>
            </w:r>
            <w:r w:rsidR="007D3404">
              <w:rPr>
                <w:rFonts w:ascii="Aller" w:hAnsi="Aller" w:cstheme="majorHAnsi"/>
                <w:sz w:val="18"/>
                <w:szCs w:val="18"/>
                <w:highlight w:val="yellow"/>
              </w:rPr>
              <w:t>m</w:t>
            </w:r>
            <w:r w:rsidRPr="00B85E46">
              <w:rPr>
                <w:rFonts w:ascii="Aller" w:hAnsi="Aller" w:cstheme="majorHAnsi"/>
                <w:sz w:val="18"/>
                <w:szCs w:val="18"/>
                <w:highlight w:val="yellow"/>
              </w:rPr>
              <w:t>easures/</w:t>
            </w:r>
            <w:r w:rsidR="007D3404">
              <w:rPr>
                <w:rFonts w:ascii="Aller" w:hAnsi="Aller" w:cstheme="majorHAnsi"/>
                <w:sz w:val="18"/>
                <w:szCs w:val="18"/>
                <w:highlight w:val="yellow"/>
              </w:rPr>
              <w:t>p</w:t>
            </w:r>
            <w:r w:rsidRPr="00B85E46">
              <w:rPr>
                <w:rFonts w:ascii="Aller" w:hAnsi="Aller" w:cstheme="majorHAnsi"/>
                <w:sz w:val="18"/>
                <w:szCs w:val="18"/>
                <w:highlight w:val="yellow"/>
              </w:rPr>
              <w:t>rojects</w:t>
            </w:r>
          </w:p>
        </w:tc>
        <w:tc>
          <w:tcPr>
            <w:tcW w:w="402" w:type="pct"/>
            <w:tcMar>
              <w:top w:w="72" w:type="dxa"/>
              <w:left w:w="72" w:type="dxa"/>
              <w:bottom w:w="72" w:type="dxa"/>
              <w:right w:w="72" w:type="dxa"/>
            </w:tcMar>
          </w:tcPr>
          <w:p w14:paraId="1ECD7FF0" w14:textId="28B84285" w:rsidR="00C65FAE" w:rsidRDefault="00C65FAE" w:rsidP="00C65FAE">
            <w:pPr>
              <w:pStyle w:val="PlainText"/>
              <w:rPr>
                <w:rFonts w:ascii="Aller" w:hAnsi="Aller" w:cstheme="majorHAnsi"/>
                <w:sz w:val="18"/>
                <w:szCs w:val="18"/>
              </w:rPr>
            </w:pPr>
            <w:r>
              <w:rPr>
                <w:rFonts w:ascii="Aller" w:hAnsi="Aller" w:cstheme="majorHAnsi"/>
                <w:sz w:val="18"/>
                <w:szCs w:val="18"/>
              </w:rPr>
              <w:t>Yes</w:t>
            </w:r>
          </w:p>
        </w:tc>
        <w:tc>
          <w:tcPr>
            <w:tcW w:w="1492" w:type="pct"/>
            <w:tcMar>
              <w:top w:w="72" w:type="dxa"/>
              <w:left w:w="72" w:type="dxa"/>
              <w:bottom w:w="72" w:type="dxa"/>
              <w:right w:w="72" w:type="dxa"/>
            </w:tcMar>
          </w:tcPr>
          <w:p w14:paraId="65623063" w14:textId="77777777" w:rsidR="00C65FAE" w:rsidRDefault="00C65FAE" w:rsidP="00C65FAE">
            <w:pPr>
              <w:rPr>
                <w:rFonts w:ascii="Aller" w:hAnsi="Aller" w:cstheme="majorHAnsi"/>
                <w:sz w:val="18"/>
                <w:szCs w:val="18"/>
              </w:rPr>
            </w:pPr>
            <w:r>
              <w:rPr>
                <w:rFonts w:ascii="Aller" w:hAnsi="Aller" w:cstheme="majorHAnsi"/>
                <w:sz w:val="18"/>
                <w:szCs w:val="18"/>
              </w:rPr>
              <w:t>Cal TF Staff will:</w:t>
            </w:r>
          </w:p>
          <w:p w14:paraId="5FCC370B" w14:textId="68CA8F59" w:rsidR="00C65FAE" w:rsidRDefault="00C65FAE" w:rsidP="004751FF">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Summarize current regulatory framework for deemed measures, custom measures</w:t>
            </w:r>
            <w:r w:rsidR="00C66239">
              <w:rPr>
                <w:rFonts w:ascii="Aller" w:hAnsi="Aller" w:cstheme="majorHAnsi"/>
                <w:sz w:val="18"/>
                <w:szCs w:val="18"/>
              </w:rPr>
              <w:t>,</w:t>
            </w:r>
            <w:r>
              <w:rPr>
                <w:rFonts w:ascii="Aller" w:hAnsi="Aller" w:cstheme="majorHAnsi"/>
                <w:sz w:val="18"/>
                <w:szCs w:val="18"/>
              </w:rPr>
              <w:t xml:space="preserve"> and NMEC projects.</w:t>
            </w:r>
          </w:p>
          <w:p w14:paraId="4A7CCDF7" w14:textId="77777777" w:rsidR="00C65FAE" w:rsidRDefault="00C65FAE" w:rsidP="004751FF">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Interview PAs, regulators, evaluators and implementers on how NMEC data can be used with deemed measure packages and custom data.</w:t>
            </w:r>
          </w:p>
          <w:p w14:paraId="4CB1D60E" w14:textId="13F98B0F" w:rsidR="00C65FAE" w:rsidRPr="002A5144" w:rsidRDefault="00C65FAE" w:rsidP="004751FF">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Prepare draft White Paper on role of NMEC data in deemed measure packages and custom measures/projects</w:t>
            </w:r>
            <w:r w:rsidR="003C5C78">
              <w:rPr>
                <w:rFonts w:ascii="Aller" w:hAnsi="Aller" w:cstheme="majorHAnsi"/>
                <w:sz w:val="18"/>
                <w:szCs w:val="18"/>
              </w:rPr>
              <w:t>.</w:t>
            </w:r>
          </w:p>
        </w:tc>
        <w:tc>
          <w:tcPr>
            <w:tcW w:w="560" w:type="pct"/>
            <w:tcMar>
              <w:top w:w="72" w:type="dxa"/>
              <w:left w:w="72" w:type="dxa"/>
              <w:bottom w:w="72" w:type="dxa"/>
              <w:right w:w="72" w:type="dxa"/>
            </w:tcMar>
          </w:tcPr>
          <w:p w14:paraId="727EE17C" w14:textId="77777777" w:rsidR="00C65FAE" w:rsidRDefault="00C65FAE" w:rsidP="00C65FAE">
            <w:pPr>
              <w:ind w:left="169" w:hanging="169"/>
              <w:rPr>
                <w:rFonts w:ascii="Aller" w:hAnsi="Aller" w:cstheme="majorHAnsi"/>
                <w:sz w:val="18"/>
                <w:szCs w:val="18"/>
              </w:rPr>
            </w:pPr>
            <w:r>
              <w:rPr>
                <w:rFonts w:ascii="Aller" w:hAnsi="Aller" w:cstheme="majorHAnsi"/>
                <w:sz w:val="18"/>
                <w:szCs w:val="18"/>
              </w:rPr>
              <w:t>Transparency</w:t>
            </w:r>
          </w:p>
          <w:p w14:paraId="089D4524" w14:textId="77777777" w:rsidR="00C65FAE" w:rsidRDefault="00C65FAE" w:rsidP="00C65FAE">
            <w:pPr>
              <w:ind w:left="169" w:hanging="169"/>
              <w:rPr>
                <w:rFonts w:ascii="Aller" w:hAnsi="Aller" w:cstheme="majorHAnsi"/>
                <w:sz w:val="18"/>
                <w:szCs w:val="18"/>
              </w:rPr>
            </w:pPr>
            <w:r>
              <w:rPr>
                <w:rFonts w:ascii="Aller" w:hAnsi="Aller" w:cstheme="majorHAnsi"/>
                <w:sz w:val="18"/>
                <w:szCs w:val="18"/>
              </w:rPr>
              <w:t xml:space="preserve">Cost savings </w:t>
            </w:r>
          </w:p>
          <w:p w14:paraId="5D6DB5F2" w14:textId="1472298F" w:rsidR="00C65FAE" w:rsidRPr="00347FF2" w:rsidRDefault="00C65FAE" w:rsidP="00C65FAE">
            <w:pPr>
              <w:ind w:left="169" w:hanging="169"/>
              <w:rPr>
                <w:rFonts w:ascii="Aller" w:hAnsi="Aller" w:cstheme="majorHAnsi"/>
                <w:sz w:val="18"/>
                <w:szCs w:val="18"/>
              </w:rPr>
            </w:pPr>
            <w:r>
              <w:rPr>
                <w:rFonts w:ascii="Aller" w:hAnsi="Aller" w:cstheme="majorHAnsi"/>
                <w:sz w:val="18"/>
                <w:szCs w:val="18"/>
              </w:rPr>
              <w:t>Time savings</w:t>
            </w:r>
          </w:p>
        </w:tc>
        <w:tc>
          <w:tcPr>
            <w:tcW w:w="1489" w:type="pct"/>
            <w:tcMar>
              <w:top w:w="72" w:type="dxa"/>
              <w:left w:w="72" w:type="dxa"/>
              <w:bottom w:w="72" w:type="dxa"/>
              <w:right w:w="72" w:type="dxa"/>
            </w:tcMar>
          </w:tcPr>
          <w:p w14:paraId="54E9DD1B" w14:textId="40D5033A" w:rsidR="00C65FAE" w:rsidRDefault="00C66239" w:rsidP="00C65FAE">
            <w:pPr>
              <w:rPr>
                <w:rFonts w:ascii="Aller" w:hAnsi="Aller" w:cstheme="majorHAnsi"/>
                <w:sz w:val="18"/>
                <w:szCs w:val="18"/>
              </w:rPr>
            </w:pPr>
            <w:r>
              <w:rPr>
                <w:rFonts w:ascii="Aller" w:hAnsi="Aller" w:cstheme="majorHAnsi"/>
                <w:sz w:val="18"/>
                <w:szCs w:val="18"/>
              </w:rPr>
              <w:t>Cal TF stakeholders will r</w:t>
            </w:r>
            <w:r w:rsidR="00C65FAE">
              <w:rPr>
                <w:rFonts w:ascii="Aller" w:hAnsi="Aller" w:cstheme="majorHAnsi"/>
                <w:sz w:val="18"/>
                <w:szCs w:val="18"/>
              </w:rPr>
              <w:t>espond to requests for information</w:t>
            </w:r>
            <w:r>
              <w:rPr>
                <w:rFonts w:ascii="Aller" w:hAnsi="Aller" w:cstheme="majorHAnsi"/>
                <w:sz w:val="18"/>
                <w:szCs w:val="18"/>
              </w:rPr>
              <w:t xml:space="preserve"> and r</w:t>
            </w:r>
            <w:r w:rsidR="00C65FAE">
              <w:rPr>
                <w:rFonts w:ascii="Aller" w:hAnsi="Aller" w:cstheme="majorHAnsi"/>
                <w:sz w:val="18"/>
                <w:szCs w:val="18"/>
              </w:rPr>
              <w:t>eview and comment on draft white paper and recommendations.</w:t>
            </w:r>
          </w:p>
        </w:tc>
      </w:tr>
      <w:tr w:rsidR="00C65FAE" w:rsidRPr="00347FF2" w14:paraId="4B169E22" w14:textId="77777777" w:rsidTr="7E3499DF">
        <w:trPr>
          <w:trHeight w:val="20"/>
        </w:trPr>
        <w:tc>
          <w:tcPr>
            <w:tcW w:w="1057" w:type="pct"/>
            <w:tcMar>
              <w:top w:w="72" w:type="dxa"/>
              <w:left w:w="72" w:type="dxa"/>
              <w:bottom w:w="72" w:type="dxa"/>
              <w:right w:w="72" w:type="dxa"/>
            </w:tcMar>
          </w:tcPr>
          <w:p w14:paraId="350604CB" w14:textId="6D696C8B" w:rsidR="00C65FAE" w:rsidRDefault="00C65FAE" w:rsidP="00C65FAE">
            <w:pPr>
              <w:pStyle w:val="PlainText"/>
              <w:rPr>
                <w:rFonts w:ascii="Aller" w:hAnsi="Aller" w:cstheme="majorHAnsi"/>
                <w:sz w:val="18"/>
                <w:szCs w:val="18"/>
              </w:rPr>
            </w:pPr>
            <w:r w:rsidRPr="00B85E46">
              <w:rPr>
                <w:rFonts w:ascii="Aller" w:hAnsi="Aller" w:cstheme="majorHAnsi"/>
                <w:sz w:val="18"/>
                <w:szCs w:val="18"/>
                <w:highlight w:val="yellow"/>
              </w:rPr>
              <w:t>4</w:t>
            </w:r>
            <w:r w:rsidR="00511E88">
              <w:rPr>
                <w:rFonts w:ascii="Aller" w:hAnsi="Aller" w:cstheme="majorHAnsi"/>
                <w:sz w:val="18"/>
                <w:szCs w:val="18"/>
                <w:highlight w:val="yellow"/>
              </w:rPr>
              <w:t>C</w:t>
            </w:r>
            <w:r w:rsidRPr="00B85E46">
              <w:rPr>
                <w:rFonts w:ascii="Aller" w:hAnsi="Aller" w:cstheme="majorHAnsi"/>
                <w:sz w:val="18"/>
                <w:szCs w:val="18"/>
                <w:highlight w:val="yellow"/>
              </w:rPr>
              <w:t xml:space="preserve">. </w:t>
            </w:r>
            <w:r w:rsidR="004E4E09" w:rsidRPr="00B85E46">
              <w:rPr>
                <w:rFonts w:ascii="Aller" w:hAnsi="Aller" w:cstheme="majorHAnsi"/>
                <w:sz w:val="18"/>
                <w:szCs w:val="18"/>
                <w:highlight w:val="yellow"/>
              </w:rPr>
              <w:t xml:space="preserve">Prepare </w:t>
            </w:r>
            <w:r w:rsidRPr="00B85E46">
              <w:rPr>
                <w:rFonts w:ascii="Aller" w:hAnsi="Aller" w:cstheme="majorHAnsi"/>
                <w:sz w:val="18"/>
                <w:szCs w:val="18"/>
                <w:highlight w:val="yellow"/>
              </w:rPr>
              <w:t>Data Analytics White Paper</w:t>
            </w:r>
            <w:r w:rsidR="00B06A3C" w:rsidRPr="00B85E46">
              <w:rPr>
                <w:rFonts w:ascii="Aller" w:hAnsi="Aller" w:cstheme="majorHAnsi"/>
                <w:sz w:val="18"/>
                <w:szCs w:val="18"/>
                <w:highlight w:val="yellow"/>
              </w:rPr>
              <w:t xml:space="preserve"> on </w:t>
            </w:r>
            <w:r w:rsidR="007D3404">
              <w:rPr>
                <w:rFonts w:ascii="Aller" w:hAnsi="Aller" w:cstheme="majorHAnsi"/>
                <w:sz w:val="18"/>
                <w:szCs w:val="18"/>
                <w:highlight w:val="yellow"/>
              </w:rPr>
              <w:t>h</w:t>
            </w:r>
            <w:r w:rsidR="00B06A3C" w:rsidRPr="00B85E46">
              <w:rPr>
                <w:rFonts w:ascii="Aller" w:hAnsi="Aller" w:cstheme="majorHAnsi"/>
                <w:sz w:val="18"/>
                <w:szCs w:val="18"/>
                <w:highlight w:val="yellow"/>
              </w:rPr>
              <w:t xml:space="preserve">ow EE/DR Data </w:t>
            </w:r>
            <w:r w:rsidR="007D3404">
              <w:rPr>
                <w:rFonts w:ascii="Aller" w:hAnsi="Aller" w:cstheme="majorHAnsi"/>
                <w:sz w:val="18"/>
                <w:szCs w:val="18"/>
                <w:highlight w:val="yellow"/>
              </w:rPr>
              <w:t>c</w:t>
            </w:r>
            <w:r w:rsidR="00B06A3C" w:rsidRPr="00B85E46">
              <w:rPr>
                <w:rFonts w:ascii="Aller" w:hAnsi="Aller" w:cstheme="majorHAnsi"/>
                <w:sz w:val="18"/>
                <w:szCs w:val="18"/>
                <w:highlight w:val="yellow"/>
              </w:rPr>
              <w:t xml:space="preserve">an </w:t>
            </w:r>
            <w:r w:rsidR="007D3404">
              <w:rPr>
                <w:rFonts w:ascii="Aller" w:hAnsi="Aller" w:cstheme="majorHAnsi"/>
                <w:sz w:val="18"/>
                <w:szCs w:val="18"/>
                <w:highlight w:val="yellow"/>
              </w:rPr>
              <w:t>b</w:t>
            </w:r>
            <w:r w:rsidR="00B06A3C" w:rsidRPr="00B85E46">
              <w:rPr>
                <w:rFonts w:ascii="Aller" w:hAnsi="Aller" w:cstheme="majorHAnsi"/>
                <w:sz w:val="18"/>
                <w:szCs w:val="18"/>
                <w:highlight w:val="yellow"/>
              </w:rPr>
              <w:t xml:space="preserve">e </w:t>
            </w:r>
            <w:r w:rsidR="007D3404">
              <w:rPr>
                <w:rFonts w:ascii="Aller" w:hAnsi="Aller" w:cstheme="majorHAnsi"/>
                <w:sz w:val="18"/>
                <w:szCs w:val="18"/>
                <w:highlight w:val="yellow"/>
              </w:rPr>
              <w:t>c</w:t>
            </w:r>
            <w:r w:rsidR="00B06A3C" w:rsidRPr="00B85E46">
              <w:rPr>
                <w:rFonts w:ascii="Aller" w:hAnsi="Aller" w:cstheme="majorHAnsi"/>
                <w:sz w:val="18"/>
                <w:szCs w:val="18"/>
                <w:highlight w:val="yellow"/>
              </w:rPr>
              <w:t>o</w:t>
            </w:r>
            <w:r w:rsidR="00FD31C1" w:rsidRPr="00B85E46">
              <w:rPr>
                <w:rFonts w:ascii="Aller" w:hAnsi="Aller" w:cstheme="majorHAnsi"/>
                <w:sz w:val="18"/>
                <w:szCs w:val="18"/>
                <w:highlight w:val="yellow"/>
              </w:rPr>
              <w:t xml:space="preserve">mbined with </w:t>
            </w:r>
            <w:r w:rsidR="007D3404">
              <w:rPr>
                <w:rFonts w:ascii="Aller" w:hAnsi="Aller" w:cstheme="majorHAnsi"/>
                <w:sz w:val="18"/>
                <w:szCs w:val="18"/>
                <w:highlight w:val="yellow"/>
              </w:rPr>
              <w:t>o</w:t>
            </w:r>
            <w:r w:rsidR="00FD31C1" w:rsidRPr="00B85E46">
              <w:rPr>
                <w:rFonts w:ascii="Aller" w:hAnsi="Aller" w:cstheme="majorHAnsi"/>
                <w:sz w:val="18"/>
                <w:szCs w:val="18"/>
                <w:highlight w:val="yellow"/>
              </w:rPr>
              <w:t xml:space="preserve">ther </w:t>
            </w:r>
            <w:r w:rsidR="007D3404">
              <w:rPr>
                <w:rFonts w:ascii="Aller" w:hAnsi="Aller" w:cstheme="majorHAnsi"/>
                <w:sz w:val="18"/>
                <w:szCs w:val="18"/>
                <w:highlight w:val="yellow"/>
              </w:rPr>
              <w:t>s</w:t>
            </w:r>
            <w:r w:rsidR="00FD31C1" w:rsidRPr="00B85E46">
              <w:rPr>
                <w:rFonts w:ascii="Aller" w:hAnsi="Aller" w:cstheme="majorHAnsi"/>
                <w:sz w:val="18"/>
                <w:szCs w:val="18"/>
                <w:highlight w:val="yellow"/>
              </w:rPr>
              <w:t>tate/</w:t>
            </w:r>
            <w:r w:rsidR="007D3404">
              <w:rPr>
                <w:rFonts w:ascii="Aller" w:hAnsi="Aller" w:cstheme="majorHAnsi"/>
                <w:sz w:val="18"/>
                <w:szCs w:val="18"/>
                <w:highlight w:val="yellow"/>
              </w:rPr>
              <w:t>f</w:t>
            </w:r>
            <w:r w:rsidR="00FD31C1" w:rsidRPr="00B85E46">
              <w:rPr>
                <w:rFonts w:ascii="Aller" w:hAnsi="Aller" w:cstheme="majorHAnsi"/>
                <w:sz w:val="18"/>
                <w:szCs w:val="18"/>
                <w:highlight w:val="yellow"/>
              </w:rPr>
              <w:t xml:space="preserve">ederal </w:t>
            </w:r>
            <w:r w:rsidR="007D3404">
              <w:rPr>
                <w:rFonts w:ascii="Aller" w:hAnsi="Aller" w:cstheme="majorHAnsi"/>
                <w:sz w:val="18"/>
                <w:szCs w:val="18"/>
                <w:highlight w:val="yellow"/>
              </w:rPr>
              <w:t>d</w:t>
            </w:r>
            <w:r w:rsidR="00FD31C1" w:rsidRPr="00B85E46">
              <w:rPr>
                <w:rFonts w:ascii="Aller" w:hAnsi="Aller" w:cstheme="majorHAnsi"/>
                <w:sz w:val="18"/>
                <w:szCs w:val="18"/>
                <w:highlight w:val="yellow"/>
              </w:rPr>
              <w:t xml:space="preserve">ata to </w:t>
            </w:r>
            <w:r w:rsidR="007D3404">
              <w:rPr>
                <w:rFonts w:ascii="Aller" w:hAnsi="Aller" w:cstheme="majorHAnsi"/>
                <w:sz w:val="18"/>
                <w:szCs w:val="18"/>
                <w:highlight w:val="yellow"/>
              </w:rPr>
              <w:t>i</w:t>
            </w:r>
            <w:r w:rsidR="00FD31C1" w:rsidRPr="00B85E46">
              <w:rPr>
                <w:rFonts w:ascii="Aller" w:hAnsi="Aller" w:cstheme="majorHAnsi"/>
                <w:sz w:val="18"/>
                <w:szCs w:val="18"/>
                <w:highlight w:val="yellow"/>
              </w:rPr>
              <w:t xml:space="preserve">mprove EE/DR </w:t>
            </w:r>
            <w:r w:rsidR="007D3404">
              <w:rPr>
                <w:rFonts w:ascii="Aller" w:hAnsi="Aller" w:cstheme="majorHAnsi"/>
                <w:sz w:val="18"/>
                <w:szCs w:val="18"/>
                <w:highlight w:val="yellow"/>
              </w:rPr>
              <w:t>p</w:t>
            </w:r>
            <w:r w:rsidR="00FD31C1" w:rsidRPr="00B85E46">
              <w:rPr>
                <w:rFonts w:ascii="Aller" w:hAnsi="Aller" w:cstheme="majorHAnsi"/>
                <w:sz w:val="18"/>
                <w:szCs w:val="18"/>
                <w:highlight w:val="yellow"/>
              </w:rPr>
              <w:t xml:space="preserve">rogram </w:t>
            </w:r>
            <w:r w:rsidR="007D3404">
              <w:rPr>
                <w:rFonts w:ascii="Aller" w:hAnsi="Aller" w:cstheme="majorHAnsi"/>
                <w:sz w:val="18"/>
                <w:szCs w:val="18"/>
                <w:highlight w:val="yellow"/>
              </w:rPr>
              <w:t>d</w:t>
            </w:r>
            <w:r w:rsidR="00FD31C1" w:rsidRPr="00B85E46">
              <w:rPr>
                <w:rFonts w:ascii="Aller" w:hAnsi="Aller" w:cstheme="majorHAnsi"/>
                <w:sz w:val="18"/>
                <w:szCs w:val="18"/>
                <w:highlight w:val="yellow"/>
              </w:rPr>
              <w:t xml:space="preserve">esign, </w:t>
            </w:r>
            <w:r w:rsidR="007D3404">
              <w:rPr>
                <w:rFonts w:ascii="Aller" w:hAnsi="Aller" w:cstheme="majorHAnsi"/>
                <w:sz w:val="18"/>
                <w:szCs w:val="18"/>
                <w:highlight w:val="yellow"/>
              </w:rPr>
              <w:t>i</w:t>
            </w:r>
            <w:r w:rsidR="00FD31C1" w:rsidRPr="00B85E46">
              <w:rPr>
                <w:rFonts w:ascii="Aller" w:hAnsi="Aller" w:cstheme="majorHAnsi"/>
                <w:sz w:val="18"/>
                <w:szCs w:val="18"/>
                <w:highlight w:val="yellow"/>
              </w:rPr>
              <w:t xml:space="preserve">mplementation, </w:t>
            </w:r>
            <w:r w:rsidR="007D3404">
              <w:rPr>
                <w:rFonts w:ascii="Aller" w:hAnsi="Aller" w:cstheme="majorHAnsi"/>
                <w:sz w:val="18"/>
                <w:szCs w:val="18"/>
                <w:highlight w:val="yellow"/>
              </w:rPr>
              <w:t>e</w:t>
            </w:r>
            <w:r w:rsidR="00FD31C1" w:rsidRPr="00B85E46">
              <w:rPr>
                <w:rFonts w:ascii="Aller" w:hAnsi="Aller" w:cstheme="majorHAnsi"/>
                <w:sz w:val="18"/>
                <w:szCs w:val="18"/>
                <w:highlight w:val="yellow"/>
              </w:rPr>
              <w:t>valuation</w:t>
            </w:r>
            <w:r w:rsidR="00FD31C1">
              <w:rPr>
                <w:rFonts w:ascii="Aller" w:hAnsi="Aller" w:cstheme="majorHAnsi"/>
                <w:sz w:val="18"/>
                <w:szCs w:val="18"/>
              </w:rPr>
              <w:t xml:space="preserve"> </w:t>
            </w:r>
          </w:p>
        </w:tc>
        <w:tc>
          <w:tcPr>
            <w:tcW w:w="402" w:type="pct"/>
            <w:tcMar>
              <w:top w:w="72" w:type="dxa"/>
              <w:left w:w="72" w:type="dxa"/>
              <w:bottom w:w="72" w:type="dxa"/>
              <w:right w:w="72" w:type="dxa"/>
            </w:tcMar>
          </w:tcPr>
          <w:p w14:paraId="42F2AEDF" w14:textId="31817739" w:rsidR="00C65FAE" w:rsidRDefault="00C65FAE" w:rsidP="00C65FAE">
            <w:pPr>
              <w:pStyle w:val="PlainText"/>
              <w:rPr>
                <w:rFonts w:ascii="Aller" w:hAnsi="Aller" w:cstheme="majorHAnsi"/>
                <w:sz w:val="18"/>
                <w:szCs w:val="18"/>
              </w:rPr>
            </w:pPr>
            <w:r>
              <w:rPr>
                <w:rFonts w:ascii="Aller" w:hAnsi="Aller" w:cstheme="majorHAnsi"/>
                <w:sz w:val="18"/>
                <w:szCs w:val="18"/>
              </w:rPr>
              <w:t>Yes</w:t>
            </w:r>
          </w:p>
        </w:tc>
        <w:tc>
          <w:tcPr>
            <w:tcW w:w="1492" w:type="pct"/>
            <w:tcMar>
              <w:top w:w="72" w:type="dxa"/>
              <w:left w:w="72" w:type="dxa"/>
              <w:bottom w:w="72" w:type="dxa"/>
              <w:right w:w="72" w:type="dxa"/>
            </w:tcMar>
          </w:tcPr>
          <w:p w14:paraId="31143FF5" w14:textId="77777777" w:rsidR="00C65FAE" w:rsidRDefault="00C65FAE" w:rsidP="00C65FAE">
            <w:pPr>
              <w:rPr>
                <w:rFonts w:ascii="Aller" w:hAnsi="Aller" w:cstheme="majorHAnsi"/>
                <w:sz w:val="18"/>
                <w:szCs w:val="18"/>
              </w:rPr>
            </w:pPr>
            <w:r>
              <w:rPr>
                <w:rFonts w:ascii="Aller" w:hAnsi="Aller" w:cstheme="majorHAnsi"/>
                <w:sz w:val="18"/>
                <w:szCs w:val="18"/>
              </w:rPr>
              <w:t>Cal TF Staff will:</w:t>
            </w:r>
          </w:p>
          <w:p w14:paraId="39F388D0" w14:textId="67588208" w:rsidR="00C65FAE" w:rsidRDefault="00C65FAE" w:rsidP="004751FF">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Summarize EE/DR data that can be extracted at customer site and based on Commissions “15/15” rule to protect PII</w:t>
            </w:r>
            <w:r w:rsidR="003C5C78">
              <w:rPr>
                <w:rFonts w:ascii="Aller" w:hAnsi="Aller" w:cstheme="majorHAnsi"/>
                <w:sz w:val="18"/>
                <w:szCs w:val="18"/>
              </w:rPr>
              <w:t>.</w:t>
            </w:r>
          </w:p>
          <w:p w14:paraId="5F5593D0" w14:textId="7FE8FDD2" w:rsidR="00C65FAE" w:rsidRDefault="00C65FAE" w:rsidP="004751FF">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 xml:space="preserve">Identify and characterize other sources of state and federal data that could be combined with EE/DR data through ArcGIS, </w:t>
            </w:r>
            <w:proofErr w:type="spellStart"/>
            <w:r>
              <w:rPr>
                <w:rFonts w:ascii="Aller" w:hAnsi="Aller" w:cstheme="majorHAnsi"/>
                <w:sz w:val="18"/>
                <w:szCs w:val="18"/>
              </w:rPr>
              <w:t>PowerBI</w:t>
            </w:r>
            <w:proofErr w:type="spellEnd"/>
            <w:r>
              <w:rPr>
                <w:rFonts w:ascii="Aller" w:hAnsi="Aller" w:cstheme="majorHAnsi"/>
                <w:sz w:val="18"/>
                <w:szCs w:val="18"/>
              </w:rPr>
              <w:t>, Tableau and/or other data analytics packages</w:t>
            </w:r>
          </w:p>
          <w:p w14:paraId="04F36F31" w14:textId="078C1D92" w:rsidR="00C65FAE" w:rsidRDefault="00C65FAE" w:rsidP="004751FF">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Interview PAs, 3P implementers, EM&amp;V, MTA Administrator, others to understand how EE/DR data combined with other state and federal data at customer site level and/or 15/15 aggregated level could be used to improve program design, implementation and evaluation</w:t>
            </w:r>
          </w:p>
          <w:p w14:paraId="732B73A8" w14:textId="78825B4E" w:rsidR="00C65FAE" w:rsidRPr="005C751C" w:rsidRDefault="00C65FAE" w:rsidP="004751FF">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Draft White Paper that describes value of using EE and DR data contained in EE/DR IT “Ecosystem” at 15/15 and customer site data combined with other data sources to improve program design, implementation and evaluation, better leverage other related efforts (Potential and Goals, Mkt Tx, etc.) and grid management/optimization with other customer-side efforts</w:t>
            </w:r>
          </w:p>
        </w:tc>
        <w:tc>
          <w:tcPr>
            <w:tcW w:w="560" w:type="pct"/>
            <w:tcMar>
              <w:top w:w="72" w:type="dxa"/>
              <w:left w:w="72" w:type="dxa"/>
              <w:bottom w:w="72" w:type="dxa"/>
              <w:right w:w="72" w:type="dxa"/>
            </w:tcMar>
          </w:tcPr>
          <w:p w14:paraId="479DF213" w14:textId="77777777" w:rsidR="00C65FAE" w:rsidRDefault="00C65FAE" w:rsidP="00C65FAE">
            <w:pPr>
              <w:ind w:left="169" w:hanging="169"/>
              <w:rPr>
                <w:rFonts w:ascii="Aller" w:hAnsi="Aller" w:cstheme="majorHAnsi"/>
                <w:sz w:val="18"/>
                <w:szCs w:val="18"/>
              </w:rPr>
            </w:pPr>
            <w:r>
              <w:rPr>
                <w:rFonts w:ascii="Aller" w:hAnsi="Aller" w:cstheme="majorHAnsi"/>
                <w:sz w:val="18"/>
                <w:szCs w:val="18"/>
              </w:rPr>
              <w:t>Transparency</w:t>
            </w:r>
          </w:p>
          <w:p w14:paraId="115C8D29" w14:textId="77777777" w:rsidR="00C65FAE" w:rsidRDefault="00C65FAE" w:rsidP="00C65FAE">
            <w:pPr>
              <w:ind w:left="169" w:hanging="169"/>
              <w:rPr>
                <w:rFonts w:ascii="Aller" w:hAnsi="Aller" w:cstheme="majorHAnsi"/>
                <w:sz w:val="18"/>
                <w:szCs w:val="18"/>
              </w:rPr>
            </w:pPr>
            <w:r>
              <w:rPr>
                <w:rFonts w:ascii="Aller" w:hAnsi="Aller" w:cstheme="majorHAnsi"/>
                <w:sz w:val="18"/>
                <w:szCs w:val="18"/>
              </w:rPr>
              <w:t xml:space="preserve">Cost savings </w:t>
            </w:r>
          </w:p>
          <w:p w14:paraId="6500DB48" w14:textId="26A01199" w:rsidR="00C65FAE" w:rsidRPr="00347FF2" w:rsidRDefault="00C65FAE" w:rsidP="00C65FAE">
            <w:pPr>
              <w:ind w:left="169" w:hanging="169"/>
              <w:rPr>
                <w:rFonts w:ascii="Aller" w:hAnsi="Aller" w:cstheme="majorHAnsi"/>
                <w:sz w:val="18"/>
                <w:szCs w:val="18"/>
              </w:rPr>
            </w:pPr>
            <w:r>
              <w:rPr>
                <w:rFonts w:ascii="Aller" w:hAnsi="Aller" w:cstheme="majorHAnsi"/>
                <w:sz w:val="18"/>
                <w:szCs w:val="18"/>
              </w:rPr>
              <w:t>Time savings</w:t>
            </w:r>
          </w:p>
        </w:tc>
        <w:tc>
          <w:tcPr>
            <w:tcW w:w="1489" w:type="pct"/>
            <w:tcMar>
              <w:top w:w="72" w:type="dxa"/>
              <w:left w:w="72" w:type="dxa"/>
              <w:bottom w:w="72" w:type="dxa"/>
              <w:right w:w="72" w:type="dxa"/>
            </w:tcMar>
          </w:tcPr>
          <w:p w14:paraId="6CE93EAF" w14:textId="7558BFFF" w:rsidR="00C65FAE" w:rsidRDefault="00C66239" w:rsidP="00C65FAE">
            <w:pPr>
              <w:rPr>
                <w:rFonts w:ascii="Aller" w:hAnsi="Aller" w:cstheme="majorHAnsi"/>
                <w:sz w:val="18"/>
                <w:szCs w:val="18"/>
              </w:rPr>
            </w:pPr>
            <w:r>
              <w:rPr>
                <w:rFonts w:ascii="Aller" w:hAnsi="Aller" w:cstheme="majorHAnsi"/>
                <w:sz w:val="18"/>
                <w:szCs w:val="18"/>
              </w:rPr>
              <w:t>Cal TF stakeholders will r</w:t>
            </w:r>
            <w:r w:rsidR="00C65FAE">
              <w:rPr>
                <w:rFonts w:ascii="Aller" w:hAnsi="Aller" w:cstheme="majorHAnsi"/>
                <w:sz w:val="18"/>
                <w:szCs w:val="18"/>
              </w:rPr>
              <w:t>espond to requests for information</w:t>
            </w:r>
            <w:r>
              <w:rPr>
                <w:rFonts w:ascii="Aller" w:hAnsi="Aller" w:cstheme="majorHAnsi"/>
                <w:sz w:val="18"/>
                <w:szCs w:val="18"/>
              </w:rPr>
              <w:t xml:space="preserve"> and r</w:t>
            </w:r>
            <w:r w:rsidR="00C65FAE">
              <w:rPr>
                <w:rFonts w:ascii="Aller" w:hAnsi="Aller" w:cstheme="majorHAnsi"/>
                <w:sz w:val="18"/>
                <w:szCs w:val="18"/>
              </w:rPr>
              <w:t>eview and comment on draft white paper and recommendations.</w:t>
            </w:r>
          </w:p>
        </w:tc>
      </w:tr>
      <w:tr w:rsidR="00C65FAE" w:rsidRPr="00347FF2" w14:paraId="2DDBBA65" w14:textId="77777777" w:rsidTr="7E3499DF">
        <w:trPr>
          <w:trHeight w:val="20"/>
        </w:trPr>
        <w:tc>
          <w:tcPr>
            <w:tcW w:w="5000" w:type="pct"/>
            <w:gridSpan w:val="5"/>
            <w:shd w:val="clear" w:color="auto" w:fill="FFCF01"/>
            <w:tcMar>
              <w:top w:w="72" w:type="dxa"/>
              <w:left w:w="72" w:type="dxa"/>
              <w:bottom w:w="72" w:type="dxa"/>
              <w:right w:w="72" w:type="dxa"/>
            </w:tcMar>
          </w:tcPr>
          <w:p w14:paraId="4921B9A5" w14:textId="3CCBD8B3" w:rsidR="00C65FAE" w:rsidRPr="00347FF2" w:rsidRDefault="00C65FAE" w:rsidP="00C65FAE">
            <w:pPr>
              <w:pStyle w:val="Heading1"/>
            </w:pPr>
            <w:bookmarkStart w:id="5" w:name="_Toc135850108"/>
            <w:r>
              <w:t xml:space="preserve">GOAL 5. Custom Initiative </w:t>
            </w:r>
            <w:bookmarkEnd w:id="5"/>
          </w:p>
        </w:tc>
      </w:tr>
      <w:tr w:rsidR="00C65FAE" w:rsidRPr="00347FF2" w14:paraId="57900534" w14:textId="77777777" w:rsidTr="7E3499DF">
        <w:trPr>
          <w:trHeight w:val="20"/>
        </w:trPr>
        <w:tc>
          <w:tcPr>
            <w:tcW w:w="1057" w:type="pct"/>
            <w:tcMar>
              <w:top w:w="72" w:type="dxa"/>
              <w:left w:w="72" w:type="dxa"/>
              <w:bottom w:w="72" w:type="dxa"/>
              <w:right w:w="72" w:type="dxa"/>
            </w:tcMar>
          </w:tcPr>
          <w:p w14:paraId="028F9A97" w14:textId="25571C05" w:rsidR="00C65FAE" w:rsidRDefault="00C65FAE" w:rsidP="00C65FAE">
            <w:pPr>
              <w:rPr>
                <w:rFonts w:ascii="Aller" w:hAnsi="Aller" w:cstheme="majorHAnsi"/>
                <w:sz w:val="18"/>
                <w:szCs w:val="18"/>
              </w:rPr>
            </w:pPr>
            <w:r>
              <w:rPr>
                <w:rFonts w:ascii="Aller" w:hAnsi="Aller" w:cstheme="majorHAnsi"/>
                <w:sz w:val="18"/>
                <w:szCs w:val="18"/>
              </w:rPr>
              <w:t>5A. Prioritize, socialize, and incorporate program and policy recommendations to support statewide standardization and streamlining in the development and delivery of custom measures, projects, and programs</w:t>
            </w:r>
          </w:p>
        </w:tc>
        <w:tc>
          <w:tcPr>
            <w:tcW w:w="402" w:type="pct"/>
            <w:tcMar>
              <w:top w:w="72" w:type="dxa"/>
              <w:left w:w="72" w:type="dxa"/>
              <w:bottom w:w="72" w:type="dxa"/>
              <w:right w:w="72" w:type="dxa"/>
            </w:tcMar>
          </w:tcPr>
          <w:p w14:paraId="5A2A37A5" w14:textId="0D4A334F" w:rsidR="00C65FAE" w:rsidRDefault="00C65FAE" w:rsidP="00C65FAE">
            <w:pPr>
              <w:rPr>
                <w:rFonts w:ascii="Aller" w:hAnsi="Aller" w:cstheme="majorHAnsi"/>
                <w:sz w:val="18"/>
                <w:szCs w:val="18"/>
              </w:rPr>
            </w:pPr>
            <w:r>
              <w:rPr>
                <w:rFonts w:ascii="Aller" w:hAnsi="Aller" w:cstheme="majorHAnsi"/>
                <w:sz w:val="18"/>
                <w:szCs w:val="18"/>
              </w:rPr>
              <w:t>Yes</w:t>
            </w:r>
          </w:p>
        </w:tc>
        <w:tc>
          <w:tcPr>
            <w:tcW w:w="1492" w:type="pct"/>
            <w:tcMar>
              <w:top w:w="72" w:type="dxa"/>
              <w:left w:w="72" w:type="dxa"/>
              <w:bottom w:w="72" w:type="dxa"/>
              <w:right w:w="72" w:type="dxa"/>
            </w:tcMar>
          </w:tcPr>
          <w:p w14:paraId="3CBCFFF2" w14:textId="77777777" w:rsidR="00C65FAE" w:rsidRPr="00347FF2" w:rsidRDefault="00C65FAE" w:rsidP="00C65FAE">
            <w:pPr>
              <w:rPr>
                <w:rFonts w:ascii="Aller" w:hAnsi="Aller" w:cstheme="majorHAnsi"/>
                <w:sz w:val="18"/>
                <w:szCs w:val="18"/>
              </w:rPr>
            </w:pPr>
            <w:r w:rsidRPr="00347FF2">
              <w:rPr>
                <w:rFonts w:ascii="Aller" w:hAnsi="Aller" w:cstheme="majorHAnsi"/>
                <w:sz w:val="18"/>
                <w:szCs w:val="18"/>
              </w:rPr>
              <w:t xml:space="preserve">Cal TF Staff will: </w:t>
            </w:r>
          </w:p>
          <w:p w14:paraId="4B4885CB" w14:textId="77777777" w:rsidR="00C65FAE" w:rsidRPr="00BC6B52" w:rsidRDefault="00C65FAE" w:rsidP="00C65FAE">
            <w:pPr>
              <w:pStyle w:val="ListParagraph"/>
              <w:numPr>
                <w:ilvl w:val="0"/>
                <w:numId w:val="3"/>
              </w:numPr>
              <w:ind w:left="238" w:hanging="180"/>
              <w:contextualSpacing w:val="0"/>
              <w:rPr>
                <w:rFonts w:ascii="Aller" w:hAnsi="Aller" w:cstheme="majorHAnsi"/>
                <w:sz w:val="18"/>
                <w:szCs w:val="18"/>
              </w:rPr>
            </w:pPr>
            <w:r>
              <w:rPr>
                <w:rFonts w:ascii="Aller" w:hAnsi="Aller" w:cstheme="majorBidi"/>
                <w:sz w:val="18"/>
                <w:szCs w:val="18"/>
              </w:rPr>
              <w:t xml:space="preserve">Develop a workplan to incorporate selected program and policy improvements. </w:t>
            </w:r>
          </w:p>
          <w:p w14:paraId="20A595E7" w14:textId="4E0BD125" w:rsidR="00C65FAE" w:rsidRPr="00BA7805" w:rsidRDefault="00C65FAE" w:rsidP="00C65FAE">
            <w:pPr>
              <w:pStyle w:val="ListParagraph"/>
              <w:numPr>
                <w:ilvl w:val="0"/>
                <w:numId w:val="3"/>
              </w:numPr>
              <w:ind w:left="238" w:hanging="180"/>
              <w:contextualSpacing w:val="0"/>
              <w:rPr>
                <w:rFonts w:ascii="Aller" w:hAnsi="Aller" w:cstheme="majorHAnsi"/>
                <w:sz w:val="18"/>
                <w:szCs w:val="18"/>
              </w:rPr>
            </w:pPr>
            <w:r>
              <w:rPr>
                <w:rFonts w:ascii="Aller" w:hAnsi="Aller" w:cstheme="majorBidi"/>
                <w:sz w:val="18"/>
                <w:szCs w:val="18"/>
              </w:rPr>
              <w:t xml:space="preserve">Work with core </w:t>
            </w:r>
            <w:r w:rsidR="00295FC1">
              <w:rPr>
                <w:rFonts w:ascii="Aller" w:hAnsi="Aller" w:cstheme="majorBidi"/>
                <w:sz w:val="18"/>
                <w:szCs w:val="18"/>
              </w:rPr>
              <w:t>c</w:t>
            </w:r>
            <w:r>
              <w:rPr>
                <w:rFonts w:ascii="Aller" w:hAnsi="Aller" w:cstheme="majorBidi"/>
                <w:sz w:val="18"/>
                <w:szCs w:val="18"/>
              </w:rPr>
              <w:t xml:space="preserve">ustom </w:t>
            </w:r>
            <w:r w:rsidR="00295FC1">
              <w:rPr>
                <w:rFonts w:ascii="Aller" w:hAnsi="Aller" w:cstheme="majorBidi"/>
                <w:sz w:val="18"/>
                <w:szCs w:val="18"/>
              </w:rPr>
              <w:t>s</w:t>
            </w:r>
            <w:r>
              <w:rPr>
                <w:rFonts w:ascii="Aller" w:hAnsi="Aller" w:cstheme="majorBidi"/>
                <w:sz w:val="18"/>
                <w:szCs w:val="18"/>
              </w:rPr>
              <w:t xml:space="preserve">takeholders to implement workplan. </w:t>
            </w:r>
          </w:p>
        </w:tc>
        <w:tc>
          <w:tcPr>
            <w:tcW w:w="560" w:type="pct"/>
            <w:tcMar>
              <w:top w:w="72" w:type="dxa"/>
              <w:left w:w="72" w:type="dxa"/>
              <w:bottom w:w="72" w:type="dxa"/>
              <w:right w:w="72" w:type="dxa"/>
            </w:tcMar>
          </w:tcPr>
          <w:p w14:paraId="052115FA" w14:textId="77777777" w:rsidR="00C65FAE" w:rsidRPr="00347FF2" w:rsidRDefault="00C65FAE" w:rsidP="00C65FAE">
            <w:pPr>
              <w:ind w:left="169" w:hanging="169"/>
              <w:rPr>
                <w:rFonts w:ascii="Aller" w:hAnsi="Aller" w:cstheme="majorHAnsi"/>
                <w:sz w:val="18"/>
                <w:szCs w:val="18"/>
              </w:rPr>
            </w:pPr>
            <w:r w:rsidRPr="00347FF2">
              <w:rPr>
                <w:rFonts w:ascii="Aller" w:hAnsi="Aller" w:cstheme="majorHAnsi"/>
                <w:sz w:val="18"/>
                <w:szCs w:val="18"/>
              </w:rPr>
              <w:t>Stakeholder Engagement</w:t>
            </w:r>
          </w:p>
          <w:p w14:paraId="6154C872" w14:textId="77777777" w:rsidR="00C65FAE" w:rsidRPr="00347FF2" w:rsidRDefault="00C65FAE" w:rsidP="00C65FAE">
            <w:pPr>
              <w:rPr>
                <w:rFonts w:ascii="Aller" w:hAnsi="Aller" w:cstheme="majorHAnsi"/>
                <w:sz w:val="18"/>
                <w:szCs w:val="18"/>
              </w:rPr>
            </w:pPr>
            <w:r w:rsidRPr="00347FF2">
              <w:rPr>
                <w:rFonts w:ascii="Aller" w:hAnsi="Aller" w:cstheme="majorHAnsi"/>
                <w:sz w:val="18"/>
                <w:szCs w:val="18"/>
              </w:rPr>
              <w:t>Standardization</w:t>
            </w:r>
          </w:p>
          <w:p w14:paraId="0C9AB933" w14:textId="77777777" w:rsidR="00C65FAE" w:rsidRPr="00347FF2" w:rsidRDefault="00C65FAE" w:rsidP="00C65FAE">
            <w:pPr>
              <w:rPr>
                <w:rFonts w:ascii="Aller" w:hAnsi="Aller" w:cstheme="majorHAnsi"/>
                <w:sz w:val="18"/>
                <w:szCs w:val="18"/>
              </w:rPr>
            </w:pPr>
            <w:r w:rsidRPr="00347FF2">
              <w:rPr>
                <w:rFonts w:ascii="Aller" w:hAnsi="Aller" w:cstheme="majorHAnsi"/>
                <w:sz w:val="18"/>
                <w:szCs w:val="18"/>
              </w:rPr>
              <w:t>Transparency</w:t>
            </w:r>
          </w:p>
          <w:p w14:paraId="26BF8FB4" w14:textId="77777777" w:rsidR="00C65FAE" w:rsidRPr="00347FF2" w:rsidRDefault="00C65FAE" w:rsidP="00C65FAE">
            <w:pPr>
              <w:rPr>
                <w:rFonts w:ascii="Aller" w:hAnsi="Aller" w:cstheme="majorHAnsi"/>
                <w:sz w:val="18"/>
                <w:szCs w:val="18"/>
              </w:rPr>
            </w:pPr>
            <w:r w:rsidRPr="00347FF2">
              <w:rPr>
                <w:rFonts w:ascii="Aller" w:hAnsi="Aller" w:cstheme="majorHAnsi"/>
                <w:sz w:val="18"/>
                <w:szCs w:val="18"/>
              </w:rPr>
              <w:t xml:space="preserve">Time Savings </w:t>
            </w:r>
          </w:p>
          <w:p w14:paraId="2216438A" w14:textId="1F2D1C81" w:rsidR="00C65FAE" w:rsidRPr="00347FF2" w:rsidRDefault="00C65FAE" w:rsidP="00C65FAE">
            <w:pPr>
              <w:ind w:left="169" w:hanging="169"/>
              <w:rPr>
                <w:rFonts w:ascii="Aller" w:hAnsi="Aller" w:cstheme="majorHAnsi"/>
                <w:sz w:val="18"/>
                <w:szCs w:val="18"/>
              </w:rPr>
            </w:pPr>
            <w:r>
              <w:rPr>
                <w:rFonts w:ascii="Aller" w:hAnsi="Aller" w:cstheme="majorHAnsi"/>
                <w:sz w:val="18"/>
                <w:szCs w:val="18"/>
              </w:rPr>
              <w:t>Cost savings</w:t>
            </w:r>
            <w:r w:rsidRPr="00347FF2">
              <w:rPr>
                <w:rFonts w:ascii="Aller" w:hAnsi="Aller" w:cstheme="majorHAnsi"/>
                <w:sz w:val="18"/>
                <w:szCs w:val="18"/>
              </w:rPr>
              <w:t xml:space="preserve"> </w:t>
            </w:r>
          </w:p>
          <w:p w14:paraId="0B748B0C" w14:textId="23AD06F8" w:rsidR="00C65FAE" w:rsidRPr="00347FF2" w:rsidRDefault="00C65FAE" w:rsidP="00C65FAE">
            <w:pPr>
              <w:ind w:left="169" w:hanging="169"/>
              <w:rPr>
                <w:rFonts w:ascii="Aller" w:hAnsi="Aller" w:cstheme="majorHAnsi"/>
                <w:sz w:val="18"/>
                <w:szCs w:val="18"/>
              </w:rPr>
            </w:pPr>
          </w:p>
        </w:tc>
        <w:tc>
          <w:tcPr>
            <w:tcW w:w="1489" w:type="pct"/>
            <w:tcMar>
              <w:top w:w="72" w:type="dxa"/>
              <w:left w:w="72" w:type="dxa"/>
              <w:bottom w:w="72" w:type="dxa"/>
              <w:right w:w="72" w:type="dxa"/>
            </w:tcMar>
          </w:tcPr>
          <w:p w14:paraId="110713D1" w14:textId="16C821C1" w:rsidR="00C65FAE" w:rsidRPr="00347FF2" w:rsidRDefault="00C65FAE" w:rsidP="00C65FAE">
            <w:pPr>
              <w:rPr>
                <w:rFonts w:ascii="Aller" w:hAnsi="Aller" w:cstheme="majorHAnsi"/>
                <w:sz w:val="18"/>
                <w:szCs w:val="18"/>
              </w:rPr>
            </w:pPr>
            <w:r>
              <w:rPr>
                <w:rFonts w:ascii="Aller" w:hAnsi="Aller" w:cstheme="majorHAnsi"/>
                <w:sz w:val="18"/>
                <w:szCs w:val="18"/>
              </w:rPr>
              <w:t xml:space="preserve">Custom Stakeholders will review Cal TF recommendations and provide input to determine which recommendation can be incorporated directed by stakeholders and to help select and prioritize which policy recommendations to </w:t>
            </w:r>
            <w:r w:rsidR="00AF7B66">
              <w:rPr>
                <w:rFonts w:ascii="Aller" w:hAnsi="Aller" w:cstheme="majorHAnsi"/>
                <w:sz w:val="18"/>
                <w:szCs w:val="18"/>
              </w:rPr>
              <w:t>pursue</w:t>
            </w:r>
            <w:r>
              <w:rPr>
                <w:rFonts w:ascii="Aller" w:hAnsi="Aller" w:cstheme="majorHAnsi"/>
                <w:sz w:val="18"/>
                <w:szCs w:val="18"/>
              </w:rPr>
              <w:t>.</w:t>
            </w:r>
          </w:p>
        </w:tc>
      </w:tr>
      <w:tr w:rsidR="00C65FAE" w:rsidRPr="00347FF2" w14:paraId="76733D46" w14:textId="77777777" w:rsidTr="7E3499DF">
        <w:trPr>
          <w:trHeight w:val="20"/>
        </w:trPr>
        <w:tc>
          <w:tcPr>
            <w:tcW w:w="1057" w:type="pct"/>
            <w:shd w:val="clear" w:color="auto" w:fill="auto"/>
            <w:tcMar>
              <w:top w:w="72" w:type="dxa"/>
              <w:left w:w="72" w:type="dxa"/>
              <w:bottom w:w="72" w:type="dxa"/>
              <w:right w:w="72" w:type="dxa"/>
            </w:tcMar>
          </w:tcPr>
          <w:p w14:paraId="7C8BB581" w14:textId="63841DFA" w:rsidR="00C65FAE" w:rsidRDefault="00C65FAE" w:rsidP="00C65FAE">
            <w:pPr>
              <w:rPr>
                <w:rFonts w:ascii="Aller" w:hAnsi="Aller" w:cstheme="majorHAnsi"/>
                <w:sz w:val="18"/>
                <w:szCs w:val="18"/>
              </w:rPr>
            </w:pPr>
            <w:r w:rsidRPr="00ED5D9B">
              <w:rPr>
                <w:rFonts w:ascii="Aller" w:hAnsi="Aller" w:cstheme="majorHAnsi"/>
                <w:sz w:val="18"/>
                <w:szCs w:val="18"/>
              </w:rPr>
              <w:t>5B</w:t>
            </w:r>
            <w:r>
              <w:rPr>
                <w:rFonts w:ascii="Aller" w:hAnsi="Aller" w:cstheme="majorHAnsi"/>
                <w:sz w:val="18"/>
                <w:szCs w:val="18"/>
              </w:rPr>
              <w:t xml:space="preserve">. Implement </w:t>
            </w:r>
            <w:r w:rsidRPr="00ED5D9B">
              <w:rPr>
                <w:rFonts w:ascii="Aller" w:hAnsi="Aller" w:cstheme="majorHAnsi"/>
                <w:sz w:val="18"/>
                <w:szCs w:val="18"/>
              </w:rPr>
              <w:t xml:space="preserve">the eTRM </w:t>
            </w:r>
            <w:r>
              <w:rPr>
                <w:rFonts w:ascii="Aller" w:hAnsi="Aller" w:cstheme="majorHAnsi"/>
                <w:sz w:val="18"/>
                <w:szCs w:val="18"/>
              </w:rPr>
              <w:t>Custom Library</w:t>
            </w:r>
          </w:p>
        </w:tc>
        <w:tc>
          <w:tcPr>
            <w:tcW w:w="402" w:type="pct"/>
            <w:shd w:val="clear" w:color="auto" w:fill="auto"/>
            <w:tcMar>
              <w:top w:w="72" w:type="dxa"/>
              <w:left w:w="72" w:type="dxa"/>
              <w:bottom w:w="72" w:type="dxa"/>
              <w:right w:w="72" w:type="dxa"/>
            </w:tcMar>
          </w:tcPr>
          <w:p w14:paraId="16BF1D43" w14:textId="2A66D4CE" w:rsidR="00C65FAE" w:rsidRDefault="00C65FAE" w:rsidP="00C65FAE">
            <w:pPr>
              <w:rPr>
                <w:rFonts w:ascii="Aller" w:hAnsi="Aller" w:cstheme="majorHAnsi"/>
                <w:sz w:val="18"/>
                <w:szCs w:val="18"/>
              </w:rPr>
            </w:pPr>
            <w:r w:rsidRPr="00ED5D9B">
              <w:rPr>
                <w:rFonts w:ascii="Aller" w:hAnsi="Aller" w:cstheme="majorHAnsi"/>
                <w:sz w:val="18"/>
                <w:szCs w:val="18"/>
              </w:rPr>
              <w:t>No</w:t>
            </w:r>
          </w:p>
        </w:tc>
        <w:tc>
          <w:tcPr>
            <w:tcW w:w="1492" w:type="pct"/>
            <w:shd w:val="clear" w:color="auto" w:fill="auto"/>
            <w:tcMar>
              <w:top w:w="72" w:type="dxa"/>
              <w:left w:w="72" w:type="dxa"/>
              <w:bottom w:w="72" w:type="dxa"/>
              <w:right w:w="72" w:type="dxa"/>
            </w:tcMar>
          </w:tcPr>
          <w:p w14:paraId="61EA40DF" w14:textId="77777777" w:rsidR="00C65FAE" w:rsidRDefault="00C65FAE" w:rsidP="00C65FAE">
            <w:pPr>
              <w:rPr>
                <w:rFonts w:ascii="Aller" w:hAnsi="Aller" w:cstheme="majorHAnsi"/>
                <w:sz w:val="18"/>
                <w:szCs w:val="18"/>
              </w:rPr>
            </w:pPr>
            <w:r>
              <w:rPr>
                <w:rFonts w:ascii="Aller" w:hAnsi="Aller" w:cstheme="majorHAnsi"/>
                <w:sz w:val="18"/>
                <w:szCs w:val="18"/>
              </w:rPr>
              <w:t xml:space="preserve">Cal TF Staff will: </w:t>
            </w:r>
          </w:p>
          <w:p w14:paraId="49726EF1" w14:textId="04BF5797" w:rsidR="00C65FAE" w:rsidRPr="00ED5D9B"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HAnsi"/>
                <w:sz w:val="18"/>
                <w:szCs w:val="18"/>
              </w:rPr>
              <w:t>Develop the Custom Library in the eTRM according to eTRM Custom Phase 1 Functional Specifications developed in 2023</w:t>
            </w:r>
          </w:p>
          <w:p w14:paraId="37961B4C" w14:textId="77777777" w:rsidR="00C65FAE" w:rsidRPr="00ED5D9B"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HAnsi"/>
                <w:sz w:val="18"/>
                <w:szCs w:val="18"/>
              </w:rPr>
              <w:t>Populate the Custom Library with tools and resources vetted through the Custom Subcommittee and TF (when appropriate)</w:t>
            </w:r>
          </w:p>
          <w:p w14:paraId="2292B8E4" w14:textId="68FC42CB" w:rsidR="00C65FAE" w:rsidRPr="00ED5D9B" w:rsidRDefault="00C65FAE" w:rsidP="00C65FAE">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Coordinate resource locations</w:t>
            </w:r>
            <w:r w:rsidRPr="00ED5D9B">
              <w:rPr>
                <w:rFonts w:ascii="Aller" w:hAnsi="Aller" w:cstheme="majorHAnsi"/>
                <w:sz w:val="18"/>
                <w:szCs w:val="18"/>
              </w:rPr>
              <w:t xml:space="preserve"> with CPUC, CEC, PAs, and other custom stakeholders to avoid duplication and ensure the eTRM Custom Library is maintained </w:t>
            </w:r>
            <w:r w:rsidR="00AF7B66" w:rsidRPr="00ED5D9B">
              <w:rPr>
                <w:rFonts w:ascii="Aller" w:hAnsi="Aller" w:cstheme="majorHAnsi"/>
                <w:sz w:val="18"/>
                <w:szCs w:val="18"/>
              </w:rPr>
              <w:t>up to date</w:t>
            </w:r>
            <w:r>
              <w:rPr>
                <w:rFonts w:ascii="Aller" w:hAnsi="Aller" w:cstheme="majorHAnsi"/>
                <w:sz w:val="18"/>
                <w:szCs w:val="18"/>
              </w:rPr>
              <w:t>.</w:t>
            </w:r>
          </w:p>
          <w:p w14:paraId="3CD24F82" w14:textId="74EA9879" w:rsidR="00C65FAE" w:rsidRPr="00347FF2"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HAnsi"/>
                <w:sz w:val="18"/>
                <w:szCs w:val="18"/>
              </w:rPr>
              <w:t>Socialize the Custom Library with stakeholders to ensure awareness of the centralized, statewide, up-to-date resource for custom stakeholders</w:t>
            </w:r>
          </w:p>
        </w:tc>
        <w:tc>
          <w:tcPr>
            <w:tcW w:w="560" w:type="pct"/>
            <w:shd w:val="clear" w:color="auto" w:fill="auto"/>
            <w:tcMar>
              <w:top w:w="72" w:type="dxa"/>
              <w:left w:w="72" w:type="dxa"/>
              <w:bottom w:w="72" w:type="dxa"/>
              <w:right w:w="72" w:type="dxa"/>
            </w:tcMar>
          </w:tcPr>
          <w:p w14:paraId="7FD37DDB" w14:textId="77777777" w:rsidR="00C65FAE" w:rsidRPr="00ED5D9B" w:rsidRDefault="00C65FAE" w:rsidP="00C65FAE">
            <w:pPr>
              <w:rPr>
                <w:rFonts w:ascii="Aller" w:hAnsi="Aller" w:cstheme="majorHAnsi"/>
                <w:sz w:val="18"/>
                <w:szCs w:val="18"/>
              </w:rPr>
            </w:pPr>
            <w:r w:rsidRPr="00ED5D9B">
              <w:rPr>
                <w:rFonts w:ascii="Aller" w:hAnsi="Aller" w:cstheme="majorHAnsi"/>
                <w:sz w:val="18"/>
                <w:szCs w:val="18"/>
              </w:rPr>
              <w:t>Standardization</w:t>
            </w:r>
          </w:p>
          <w:p w14:paraId="6F903643" w14:textId="77777777" w:rsidR="00C65FAE" w:rsidRPr="00ED5D9B" w:rsidRDefault="00C65FAE" w:rsidP="00C65FAE">
            <w:pPr>
              <w:rPr>
                <w:rFonts w:ascii="Aller" w:hAnsi="Aller" w:cstheme="majorHAnsi"/>
                <w:sz w:val="18"/>
                <w:szCs w:val="18"/>
              </w:rPr>
            </w:pPr>
            <w:r w:rsidRPr="00ED5D9B">
              <w:rPr>
                <w:rFonts w:ascii="Aller" w:hAnsi="Aller" w:cstheme="majorHAnsi"/>
                <w:sz w:val="18"/>
                <w:szCs w:val="18"/>
              </w:rPr>
              <w:t>Transparency</w:t>
            </w:r>
          </w:p>
          <w:p w14:paraId="3773B57C" w14:textId="77777777" w:rsidR="00C65FAE" w:rsidRPr="00ED5D9B" w:rsidRDefault="00C65FAE" w:rsidP="00C65FAE">
            <w:pPr>
              <w:rPr>
                <w:rFonts w:ascii="Aller" w:hAnsi="Aller" w:cstheme="majorHAnsi"/>
                <w:sz w:val="18"/>
                <w:szCs w:val="18"/>
              </w:rPr>
            </w:pPr>
            <w:r w:rsidRPr="00ED5D9B">
              <w:rPr>
                <w:rFonts w:ascii="Aller" w:hAnsi="Aller" w:cstheme="majorHAnsi"/>
                <w:sz w:val="18"/>
                <w:szCs w:val="18"/>
              </w:rPr>
              <w:t xml:space="preserve">Time Savings </w:t>
            </w:r>
          </w:p>
          <w:p w14:paraId="319A9A94" w14:textId="77777777" w:rsidR="00C65FAE" w:rsidRPr="00ED5D9B" w:rsidRDefault="00C65FAE" w:rsidP="00C65FAE">
            <w:pPr>
              <w:ind w:left="169" w:hanging="169"/>
              <w:rPr>
                <w:rFonts w:ascii="Aller" w:hAnsi="Aller" w:cstheme="majorHAnsi"/>
                <w:sz w:val="18"/>
                <w:szCs w:val="18"/>
              </w:rPr>
            </w:pPr>
            <w:r w:rsidRPr="00ED5D9B">
              <w:rPr>
                <w:rFonts w:ascii="Aller" w:hAnsi="Aller" w:cstheme="majorHAnsi"/>
                <w:sz w:val="18"/>
                <w:szCs w:val="18"/>
              </w:rPr>
              <w:t>Stakeholder Engagement</w:t>
            </w:r>
          </w:p>
          <w:p w14:paraId="6B410298" w14:textId="7D8E47B1" w:rsidR="00C65FAE" w:rsidRPr="00347FF2" w:rsidRDefault="00C65FAE" w:rsidP="00C65FAE">
            <w:pPr>
              <w:ind w:left="169" w:hanging="169"/>
              <w:rPr>
                <w:rFonts w:ascii="Aller" w:hAnsi="Aller" w:cstheme="majorHAnsi"/>
                <w:sz w:val="18"/>
                <w:szCs w:val="18"/>
              </w:rPr>
            </w:pPr>
            <w:r w:rsidRPr="00ED5D9B">
              <w:rPr>
                <w:rFonts w:ascii="Aller" w:hAnsi="Aller" w:cstheme="majorHAnsi"/>
                <w:sz w:val="18"/>
                <w:szCs w:val="18"/>
              </w:rPr>
              <w:t xml:space="preserve">Customer Experience </w:t>
            </w:r>
          </w:p>
        </w:tc>
        <w:tc>
          <w:tcPr>
            <w:tcW w:w="1489" w:type="pct"/>
            <w:shd w:val="clear" w:color="auto" w:fill="auto"/>
            <w:tcMar>
              <w:top w:w="72" w:type="dxa"/>
              <w:left w:w="72" w:type="dxa"/>
              <w:bottom w:w="72" w:type="dxa"/>
              <w:right w:w="72" w:type="dxa"/>
            </w:tcMar>
          </w:tcPr>
          <w:p w14:paraId="61806051" w14:textId="5F6F8065" w:rsidR="00C65FAE" w:rsidRPr="00ED5D9B" w:rsidRDefault="00C65FAE" w:rsidP="00C65FAE">
            <w:pPr>
              <w:rPr>
                <w:rFonts w:ascii="Aller" w:hAnsi="Aller" w:cstheme="majorHAnsi"/>
                <w:sz w:val="18"/>
                <w:szCs w:val="18"/>
              </w:rPr>
            </w:pPr>
            <w:r w:rsidRPr="00ED5D9B">
              <w:rPr>
                <w:rFonts w:ascii="Aller" w:hAnsi="Aller" w:cstheme="majorHAnsi"/>
                <w:sz w:val="18"/>
                <w:szCs w:val="18"/>
              </w:rPr>
              <w:t>Custom Stakeholders will:</w:t>
            </w:r>
          </w:p>
          <w:p w14:paraId="662EDD01" w14:textId="54F514B5" w:rsidR="00C65FAE" w:rsidRPr="00ED5D9B"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HAnsi"/>
                <w:sz w:val="18"/>
                <w:szCs w:val="18"/>
              </w:rPr>
              <w:t>Provide input on the final Functional Specifications, testing, and potential future improvements</w:t>
            </w:r>
          </w:p>
          <w:p w14:paraId="380D6F4A" w14:textId="4EAEFCF1" w:rsidR="00C65FAE" w:rsidRPr="00347FF2"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HAnsi"/>
                <w:sz w:val="18"/>
                <w:szCs w:val="18"/>
              </w:rPr>
              <w:t xml:space="preserve">Support socializing the eTRM Custom Library among stakeholders </w:t>
            </w:r>
          </w:p>
        </w:tc>
      </w:tr>
      <w:tr w:rsidR="00C65FAE" w:rsidRPr="00347FF2" w14:paraId="7A09CC4B" w14:textId="77777777" w:rsidTr="7E3499DF">
        <w:trPr>
          <w:trHeight w:val="20"/>
        </w:trPr>
        <w:tc>
          <w:tcPr>
            <w:tcW w:w="1057" w:type="pct"/>
            <w:shd w:val="clear" w:color="auto" w:fill="auto"/>
            <w:tcMar>
              <w:top w:w="72" w:type="dxa"/>
              <w:left w:w="72" w:type="dxa"/>
              <w:bottom w:w="72" w:type="dxa"/>
              <w:right w:w="72" w:type="dxa"/>
            </w:tcMar>
          </w:tcPr>
          <w:p w14:paraId="1705185A" w14:textId="3D367562" w:rsidR="00C65FAE" w:rsidRPr="00347FF2" w:rsidRDefault="00C65FAE" w:rsidP="00C65FAE">
            <w:pPr>
              <w:rPr>
                <w:rFonts w:ascii="Aller" w:hAnsi="Aller" w:cstheme="majorHAnsi"/>
                <w:sz w:val="18"/>
                <w:szCs w:val="18"/>
              </w:rPr>
            </w:pPr>
            <w:r w:rsidRPr="00ED5D9B">
              <w:rPr>
                <w:rFonts w:ascii="Aller" w:hAnsi="Aller" w:cstheme="majorHAnsi"/>
                <w:sz w:val="18"/>
                <w:szCs w:val="18"/>
              </w:rPr>
              <w:t xml:space="preserve">5C. Develop SW Custom Measure Packages (CMP) </w:t>
            </w:r>
            <w:r w:rsidRPr="00ED5D9B">
              <w:rPr>
                <w:rStyle w:val="EndnoteReference"/>
                <w:rFonts w:ascii="Aller" w:hAnsi="Aller" w:cstheme="majorHAnsi"/>
                <w:sz w:val="18"/>
                <w:szCs w:val="18"/>
              </w:rPr>
              <w:endnoteReference w:id="5"/>
            </w:r>
            <w:r w:rsidRPr="00ED5D9B">
              <w:rPr>
                <w:rFonts w:ascii="Aller" w:hAnsi="Aller" w:cstheme="majorHAnsi"/>
                <w:sz w:val="18"/>
                <w:szCs w:val="18"/>
              </w:rPr>
              <w:t xml:space="preserve"> for at least five (5) measures and at least five (5) SW Custom Tools</w:t>
            </w:r>
          </w:p>
          <w:p w14:paraId="16286A64" w14:textId="77777777" w:rsidR="00C65FAE" w:rsidRPr="00347FF2" w:rsidRDefault="00C65FAE" w:rsidP="00C65FAE">
            <w:pPr>
              <w:rPr>
                <w:rFonts w:ascii="Aller" w:hAnsi="Aller" w:cstheme="majorHAnsi"/>
                <w:bCs/>
                <w:sz w:val="18"/>
                <w:szCs w:val="18"/>
              </w:rPr>
            </w:pPr>
          </w:p>
        </w:tc>
        <w:tc>
          <w:tcPr>
            <w:tcW w:w="402" w:type="pct"/>
            <w:shd w:val="clear" w:color="auto" w:fill="auto"/>
            <w:tcMar>
              <w:top w:w="72" w:type="dxa"/>
              <w:left w:w="72" w:type="dxa"/>
              <w:bottom w:w="72" w:type="dxa"/>
              <w:right w:w="72" w:type="dxa"/>
            </w:tcMar>
          </w:tcPr>
          <w:p w14:paraId="2BBC2CE6" w14:textId="46C1CF60" w:rsidR="00C65FAE" w:rsidRPr="00347FF2" w:rsidRDefault="00C65FAE" w:rsidP="00C65FAE">
            <w:pPr>
              <w:rPr>
                <w:rFonts w:ascii="Aller" w:hAnsi="Aller" w:cstheme="majorHAnsi"/>
                <w:sz w:val="18"/>
                <w:szCs w:val="18"/>
              </w:rPr>
            </w:pPr>
            <w:r>
              <w:rPr>
                <w:rFonts w:ascii="Aller" w:hAnsi="Aller" w:cstheme="majorHAnsi"/>
                <w:sz w:val="18"/>
                <w:szCs w:val="18"/>
              </w:rPr>
              <w:t>Yes</w:t>
            </w:r>
          </w:p>
        </w:tc>
        <w:tc>
          <w:tcPr>
            <w:tcW w:w="1492" w:type="pct"/>
            <w:shd w:val="clear" w:color="auto" w:fill="auto"/>
            <w:tcMar>
              <w:top w:w="72" w:type="dxa"/>
              <w:left w:w="72" w:type="dxa"/>
              <w:bottom w:w="72" w:type="dxa"/>
              <w:right w:w="72" w:type="dxa"/>
            </w:tcMar>
          </w:tcPr>
          <w:p w14:paraId="1AAA5AF4" w14:textId="10C3345A" w:rsidR="00C65FAE" w:rsidRPr="00347FF2" w:rsidRDefault="00C65FAE" w:rsidP="00C65FAE">
            <w:pPr>
              <w:rPr>
                <w:rFonts w:ascii="Aller" w:hAnsi="Aller" w:cstheme="majorHAnsi"/>
                <w:sz w:val="18"/>
                <w:szCs w:val="18"/>
              </w:rPr>
            </w:pPr>
            <w:r w:rsidRPr="00347FF2">
              <w:rPr>
                <w:rFonts w:ascii="Aller" w:hAnsi="Aller" w:cstheme="majorHAnsi"/>
                <w:sz w:val="18"/>
                <w:szCs w:val="18"/>
              </w:rPr>
              <w:t xml:space="preserve">Cal TF Staff will: </w:t>
            </w:r>
          </w:p>
          <w:p w14:paraId="14701417" w14:textId="17DEE74E" w:rsidR="00C65FAE" w:rsidRPr="00347FF2" w:rsidRDefault="00C65FAE" w:rsidP="00C65FAE">
            <w:pPr>
              <w:pStyle w:val="ListParagraph"/>
              <w:numPr>
                <w:ilvl w:val="0"/>
                <w:numId w:val="3"/>
              </w:numPr>
              <w:ind w:left="238" w:hanging="180"/>
              <w:contextualSpacing w:val="0"/>
              <w:rPr>
                <w:rFonts w:ascii="Aller" w:hAnsi="Aller" w:cstheme="majorHAnsi"/>
                <w:sz w:val="18"/>
                <w:szCs w:val="18"/>
              </w:rPr>
            </w:pPr>
            <w:r w:rsidRPr="2275A2CF">
              <w:rPr>
                <w:rFonts w:ascii="Aller" w:hAnsi="Aller" w:cstheme="majorBidi"/>
                <w:sz w:val="18"/>
                <w:szCs w:val="18"/>
              </w:rPr>
              <w:t xml:space="preserve">Facilitate the selection of custom measures </w:t>
            </w:r>
            <w:r w:rsidRPr="00ED5D9B">
              <w:rPr>
                <w:rFonts w:ascii="Aller" w:hAnsi="Aller" w:cstheme="majorBidi"/>
                <w:sz w:val="18"/>
                <w:szCs w:val="18"/>
              </w:rPr>
              <w:t>and tools based on the prioritized measure lists developed in 2023</w:t>
            </w:r>
          </w:p>
          <w:p w14:paraId="3CBD7CF9" w14:textId="77777777" w:rsidR="00C65FAE" w:rsidRPr="00ED5D9B"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HAnsi"/>
                <w:sz w:val="18"/>
                <w:szCs w:val="18"/>
              </w:rPr>
              <w:t>Develop guidelines for statewide tools to support consistent formats, data structures, and ongoing maintenance</w:t>
            </w:r>
          </w:p>
          <w:p w14:paraId="598F5907" w14:textId="76F61AED" w:rsidR="00C65FAE" w:rsidRPr="00347FF2"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Bidi"/>
                <w:sz w:val="18"/>
                <w:szCs w:val="18"/>
              </w:rPr>
              <w:t>Develop draft SW CMP</w:t>
            </w:r>
            <w:r>
              <w:rPr>
                <w:rFonts w:ascii="Aller" w:hAnsi="Aller" w:cstheme="majorBidi"/>
                <w:sz w:val="18"/>
                <w:szCs w:val="18"/>
              </w:rPr>
              <w:t>s</w:t>
            </w:r>
            <w:r w:rsidRPr="00ED5D9B">
              <w:rPr>
                <w:rFonts w:ascii="Aller" w:hAnsi="Aller" w:cstheme="majorBidi"/>
                <w:sz w:val="18"/>
                <w:szCs w:val="18"/>
              </w:rPr>
              <w:t xml:space="preserve"> with stakeholder input </w:t>
            </w:r>
          </w:p>
          <w:p w14:paraId="04855BD1" w14:textId="5231180B" w:rsidR="00C65FAE" w:rsidRPr="00ED5D9B"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Bidi"/>
                <w:sz w:val="18"/>
                <w:szCs w:val="18"/>
              </w:rPr>
              <w:t xml:space="preserve">Develop and/or update selected tools with stakeholder input </w:t>
            </w:r>
          </w:p>
          <w:p w14:paraId="7FA31F62" w14:textId="171EFF2D" w:rsidR="00C65FAE" w:rsidRPr="00347FF2"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Bidi"/>
                <w:sz w:val="18"/>
                <w:szCs w:val="18"/>
              </w:rPr>
              <w:t xml:space="preserve">Facilitate the technical review and affirmation of the CMP and tools by the Custom Subcommittee and TF </w:t>
            </w:r>
          </w:p>
          <w:p w14:paraId="27864703" w14:textId="22338AF1" w:rsidR="00C65FAE" w:rsidRPr="00347FF2"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Bidi"/>
                <w:sz w:val="18"/>
                <w:szCs w:val="18"/>
              </w:rPr>
              <w:t xml:space="preserve">Incorporate the affirmed CMP and tools into the Custom Library and provide notifications to custom stakeholders </w:t>
            </w:r>
          </w:p>
        </w:tc>
        <w:tc>
          <w:tcPr>
            <w:tcW w:w="560" w:type="pct"/>
            <w:shd w:val="clear" w:color="auto" w:fill="auto"/>
            <w:tcMar>
              <w:top w:w="72" w:type="dxa"/>
              <w:left w:w="72" w:type="dxa"/>
              <w:bottom w:w="72" w:type="dxa"/>
              <w:right w:w="72" w:type="dxa"/>
            </w:tcMar>
          </w:tcPr>
          <w:p w14:paraId="1E9BCB4C" w14:textId="77777777" w:rsidR="00C65FAE" w:rsidRPr="00347FF2" w:rsidRDefault="00C65FAE" w:rsidP="00C65FAE">
            <w:pPr>
              <w:rPr>
                <w:rFonts w:ascii="Aller" w:hAnsi="Aller" w:cstheme="majorHAnsi"/>
                <w:sz w:val="18"/>
                <w:szCs w:val="18"/>
              </w:rPr>
            </w:pPr>
            <w:r w:rsidRPr="00347FF2">
              <w:rPr>
                <w:rFonts w:ascii="Aller" w:hAnsi="Aller" w:cstheme="majorHAnsi"/>
                <w:sz w:val="18"/>
                <w:szCs w:val="18"/>
              </w:rPr>
              <w:t>Standardization</w:t>
            </w:r>
          </w:p>
          <w:p w14:paraId="59D2D2C9" w14:textId="77777777" w:rsidR="00C65FAE" w:rsidRPr="00347FF2" w:rsidRDefault="00C65FAE" w:rsidP="00C65FAE">
            <w:pPr>
              <w:rPr>
                <w:rFonts w:ascii="Aller" w:hAnsi="Aller" w:cstheme="majorHAnsi"/>
                <w:sz w:val="18"/>
                <w:szCs w:val="18"/>
              </w:rPr>
            </w:pPr>
            <w:r w:rsidRPr="00347FF2">
              <w:rPr>
                <w:rFonts w:ascii="Aller" w:hAnsi="Aller" w:cstheme="majorHAnsi"/>
                <w:sz w:val="18"/>
                <w:szCs w:val="18"/>
              </w:rPr>
              <w:t>Transparency</w:t>
            </w:r>
          </w:p>
          <w:p w14:paraId="07ED615C" w14:textId="77777777" w:rsidR="00C65FAE" w:rsidRPr="00347FF2" w:rsidRDefault="00C65FAE" w:rsidP="00C65FAE">
            <w:pPr>
              <w:rPr>
                <w:rFonts w:ascii="Aller" w:hAnsi="Aller" w:cstheme="majorHAnsi"/>
                <w:sz w:val="18"/>
                <w:szCs w:val="18"/>
              </w:rPr>
            </w:pPr>
            <w:r w:rsidRPr="00347FF2">
              <w:rPr>
                <w:rFonts w:ascii="Aller" w:hAnsi="Aller" w:cstheme="majorHAnsi"/>
                <w:sz w:val="18"/>
                <w:szCs w:val="18"/>
              </w:rPr>
              <w:t>Cost Savings</w:t>
            </w:r>
          </w:p>
          <w:p w14:paraId="38BCAEF5" w14:textId="77777777" w:rsidR="00C65FAE" w:rsidRPr="00347FF2" w:rsidRDefault="00C65FAE" w:rsidP="00C65FAE">
            <w:pPr>
              <w:rPr>
                <w:rFonts w:ascii="Aller" w:hAnsi="Aller" w:cstheme="majorHAnsi"/>
                <w:sz w:val="18"/>
                <w:szCs w:val="18"/>
              </w:rPr>
            </w:pPr>
            <w:r w:rsidRPr="00347FF2">
              <w:rPr>
                <w:rFonts w:ascii="Aller" w:hAnsi="Aller" w:cstheme="majorHAnsi"/>
                <w:sz w:val="18"/>
                <w:szCs w:val="18"/>
              </w:rPr>
              <w:t xml:space="preserve">Time Savings </w:t>
            </w:r>
          </w:p>
          <w:p w14:paraId="655EF8E8" w14:textId="3990D11C" w:rsidR="00C65FAE" w:rsidRPr="00ED5D9B" w:rsidRDefault="00C65FAE" w:rsidP="00C65FAE">
            <w:pPr>
              <w:ind w:left="169" w:hanging="169"/>
              <w:rPr>
                <w:rFonts w:ascii="Aller" w:hAnsi="Aller" w:cstheme="majorHAnsi"/>
                <w:sz w:val="18"/>
                <w:szCs w:val="18"/>
              </w:rPr>
            </w:pPr>
            <w:r w:rsidRPr="00347FF2">
              <w:rPr>
                <w:rFonts w:ascii="Aller" w:hAnsi="Aller" w:cstheme="majorHAnsi"/>
                <w:sz w:val="18"/>
                <w:szCs w:val="18"/>
              </w:rPr>
              <w:t>Stakeholder Engagement</w:t>
            </w:r>
          </w:p>
        </w:tc>
        <w:tc>
          <w:tcPr>
            <w:tcW w:w="1489" w:type="pct"/>
            <w:shd w:val="clear" w:color="auto" w:fill="auto"/>
            <w:tcMar>
              <w:top w:w="72" w:type="dxa"/>
              <w:left w:w="72" w:type="dxa"/>
              <w:bottom w:w="72" w:type="dxa"/>
              <w:right w:w="72" w:type="dxa"/>
            </w:tcMar>
          </w:tcPr>
          <w:p w14:paraId="03B2EC6D" w14:textId="7E0D6C99" w:rsidR="00C65FAE" w:rsidRPr="00347FF2" w:rsidRDefault="00C65FAE" w:rsidP="00C65FAE">
            <w:pPr>
              <w:rPr>
                <w:rFonts w:ascii="Aller" w:hAnsi="Aller" w:cstheme="majorHAnsi"/>
                <w:sz w:val="18"/>
                <w:szCs w:val="18"/>
              </w:rPr>
            </w:pPr>
            <w:r w:rsidRPr="00347FF2">
              <w:rPr>
                <w:rFonts w:ascii="Aller" w:hAnsi="Aller" w:cstheme="majorHAnsi"/>
                <w:sz w:val="18"/>
                <w:szCs w:val="18"/>
              </w:rPr>
              <w:t>POUs, IOUs, TF members, CPUC, and other stakeholders will provide input throughout the process.</w:t>
            </w:r>
          </w:p>
          <w:p w14:paraId="17AC6E8C" w14:textId="16DA3164" w:rsidR="00C65FAE" w:rsidRPr="00ED5D9B" w:rsidRDefault="00C65FAE" w:rsidP="00C65FAE">
            <w:pPr>
              <w:rPr>
                <w:rFonts w:ascii="Aller" w:hAnsi="Aller" w:cstheme="majorHAnsi"/>
                <w:sz w:val="18"/>
                <w:szCs w:val="18"/>
              </w:rPr>
            </w:pPr>
            <w:r w:rsidRPr="00ED5D9B">
              <w:rPr>
                <w:rFonts w:ascii="Aller" w:hAnsi="Aller" w:cstheme="majorHAnsi"/>
                <w:sz w:val="18"/>
                <w:szCs w:val="18"/>
              </w:rPr>
              <w:t>The CPUC Custom lead and CPUC Group D consultants will provide input and review. CPUC Group A consultants will review to ensure alignment with Deemed.</w:t>
            </w:r>
          </w:p>
          <w:p w14:paraId="4D19A203" w14:textId="77777777" w:rsidR="00C65FAE" w:rsidRPr="00347FF2" w:rsidRDefault="00C65FAE" w:rsidP="00C65FAE">
            <w:pPr>
              <w:rPr>
                <w:rFonts w:ascii="Aller" w:hAnsi="Aller" w:cstheme="majorHAnsi"/>
                <w:sz w:val="14"/>
                <w:szCs w:val="14"/>
              </w:rPr>
            </w:pPr>
          </w:p>
          <w:p w14:paraId="3FDE203B" w14:textId="0D9E5E44" w:rsidR="00C65FAE" w:rsidRPr="00ED5D9B" w:rsidRDefault="00C65FAE" w:rsidP="00C65FAE">
            <w:pPr>
              <w:rPr>
                <w:rFonts w:ascii="Aller" w:hAnsi="Aller" w:cstheme="majorHAnsi"/>
                <w:sz w:val="18"/>
                <w:szCs w:val="18"/>
              </w:rPr>
            </w:pPr>
            <w:r w:rsidRPr="00347FF2">
              <w:rPr>
                <w:rFonts w:ascii="Aller" w:hAnsi="Aller" w:cstheme="majorHAnsi"/>
                <w:sz w:val="18"/>
                <w:szCs w:val="18"/>
              </w:rPr>
              <w:t xml:space="preserve">TF members will affirm </w:t>
            </w:r>
            <w:r w:rsidRPr="00ED5D9B">
              <w:rPr>
                <w:rFonts w:ascii="Aller" w:hAnsi="Aller" w:cstheme="majorHAnsi"/>
                <w:sz w:val="18"/>
                <w:szCs w:val="18"/>
              </w:rPr>
              <w:t>Custom Measure Packages.</w:t>
            </w:r>
            <w:r w:rsidRPr="00347FF2">
              <w:rPr>
                <w:rFonts w:ascii="Aller" w:hAnsi="Aller" w:cstheme="majorHAnsi"/>
                <w:sz w:val="18"/>
                <w:szCs w:val="18"/>
              </w:rPr>
              <w:t xml:space="preserve"> for each selected measure.</w:t>
            </w:r>
          </w:p>
          <w:p w14:paraId="646CB24A" w14:textId="77777777" w:rsidR="00C65FAE" w:rsidRPr="00ED5D9B" w:rsidRDefault="00C65FAE" w:rsidP="00C65FAE">
            <w:pPr>
              <w:rPr>
                <w:rFonts w:ascii="Aller" w:hAnsi="Aller" w:cstheme="majorHAnsi"/>
                <w:sz w:val="18"/>
                <w:szCs w:val="18"/>
              </w:rPr>
            </w:pPr>
          </w:p>
          <w:p w14:paraId="077FCCAD" w14:textId="3113CFBD" w:rsidR="00C65FAE" w:rsidRPr="00347FF2" w:rsidRDefault="00C65FAE" w:rsidP="00C65FAE">
            <w:pPr>
              <w:rPr>
                <w:rFonts w:ascii="Aller" w:hAnsi="Aller" w:cstheme="majorHAnsi"/>
                <w:sz w:val="18"/>
                <w:szCs w:val="18"/>
              </w:rPr>
            </w:pPr>
            <w:r w:rsidRPr="00ED5D9B">
              <w:rPr>
                <w:rFonts w:ascii="Aller" w:hAnsi="Aller" w:cstheme="majorHAnsi"/>
                <w:sz w:val="18"/>
                <w:szCs w:val="18"/>
              </w:rPr>
              <w:t>PAs and CPUC will support the use of affirmed Custom Measure Packages.</w:t>
            </w:r>
          </w:p>
        </w:tc>
      </w:tr>
      <w:tr w:rsidR="00C65FAE" w:rsidRPr="00ED5D9B" w14:paraId="019D8153" w14:textId="77777777" w:rsidTr="7E3499DF">
        <w:trPr>
          <w:trHeight w:val="20"/>
        </w:trPr>
        <w:tc>
          <w:tcPr>
            <w:tcW w:w="1057" w:type="pct"/>
            <w:shd w:val="clear" w:color="auto" w:fill="auto"/>
            <w:tcMar>
              <w:top w:w="72" w:type="dxa"/>
              <w:left w:w="72" w:type="dxa"/>
              <w:bottom w:w="72" w:type="dxa"/>
              <w:right w:w="72" w:type="dxa"/>
            </w:tcMar>
          </w:tcPr>
          <w:p w14:paraId="4DFF366D" w14:textId="751F492D" w:rsidR="00C65FAE" w:rsidRPr="00ED5D9B" w:rsidRDefault="00C65FAE" w:rsidP="7E3499DF">
            <w:pPr>
              <w:rPr>
                <w:rFonts w:ascii="Aller" w:hAnsi="Aller" w:cstheme="majorHAnsi"/>
                <w:sz w:val="18"/>
                <w:szCs w:val="18"/>
              </w:rPr>
            </w:pPr>
            <w:r w:rsidRPr="7E3499DF">
              <w:rPr>
                <w:rFonts w:ascii="Aller" w:hAnsi="Aller" w:cstheme="majorBidi"/>
                <w:sz w:val="18"/>
                <w:szCs w:val="18"/>
              </w:rPr>
              <w:t>5</w:t>
            </w:r>
            <w:r w:rsidR="060C64A3" w:rsidRPr="7E3499DF">
              <w:rPr>
                <w:rFonts w:ascii="Aller" w:hAnsi="Aller" w:cstheme="majorBidi"/>
                <w:sz w:val="18"/>
                <w:szCs w:val="18"/>
              </w:rPr>
              <w:t>D</w:t>
            </w:r>
            <w:r w:rsidRPr="00ED5D9B">
              <w:rPr>
                <w:rFonts w:ascii="Aller" w:hAnsi="Aller" w:cstheme="majorHAnsi"/>
                <w:sz w:val="18"/>
                <w:szCs w:val="18"/>
              </w:rPr>
              <w:t xml:space="preserve">. Begin Implementation of eTRM Custom Modules </w:t>
            </w:r>
          </w:p>
        </w:tc>
        <w:tc>
          <w:tcPr>
            <w:tcW w:w="402" w:type="pct"/>
            <w:shd w:val="clear" w:color="auto" w:fill="auto"/>
            <w:tcMar>
              <w:top w:w="72" w:type="dxa"/>
              <w:left w:w="72" w:type="dxa"/>
              <w:bottom w:w="72" w:type="dxa"/>
              <w:right w:w="72" w:type="dxa"/>
            </w:tcMar>
          </w:tcPr>
          <w:p w14:paraId="52D7D7A0" w14:textId="582C8C6D" w:rsidR="00C65FAE" w:rsidRPr="00ED5D9B" w:rsidRDefault="00C65FAE" w:rsidP="00C65FAE">
            <w:pPr>
              <w:rPr>
                <w:rFonts w:ascii="Aller" w:hAnsi="Aller" w:cstheme="majorHAnsi"/>
                <w:sz w:val="18"/>
                <w:szCs w:val="18"/>
              </w:rPr>
            </w:pPr>
            <w:r w:rsidRPr="00ED5D9B">
              <w:rPr>
                <w:rFonts w:ascii="Aller" w:hAnsi="Aller" w:cstheme="majorHAnsi"/>
                <w:sz w:val="18"/>
                <w:szCs w:val="18"/>
              </w:rPr>
              <w:t>Yes</w:t>
            </w:r>
          </w:p>
        </w:tc>
        <w:tc>
          <w:tcPr>
            <w:tcW w:w="1492" w:type="pct"/>
            <w:shd w:val="clear" w:color="auto" w:fill="auto"/>
            <w:tcMar>
              <w:top w:w="72" w:type="dxa"/>
              <w:left w:w="72" w:type="dxa"/>
              <w:bottom w:w="72" w:type="dxa"/>
              <w:right w:w="72" w:type="dxa"/>
            </w:tcMar>
          </w:tcPr>
          <w:p w14:paraId="35FC9032" w14:textId="77777777" w:rsidR="00C65FAE" w:rsidRPr="00ED5D9B" w:rsidRDefault="00C65FAE" w:rsidP="00C65FAE">
            <w:pPr>
              <w:rPr>
                <w:rFonts w:ascii="Aller" w:hAnsi="Aller" w:cstheme="majorHAnsi"/>
                <w:sz w:val="18"/>
                <w:szCs w:val="18"/>
              </w:rPr>
            </w:pPr>
            <w:r w:rsidRPr="00ED5D9B">
              <w:rPr>
                <w:rFonts w:ascii="Aller" w:hAnsi="Aller" w:cstheme="majorHAnsi"/>
                <w:sz w:val="18"/>
                <w:szCs w:val="18"/>
              </w:rPr>
              <w:t xml:space="preserve">Cal TF Staff will: </w:t>
            </w:r>
          </w:p>
          <w:p w14:paraId="0E0741F0" w14:textId="35BF7A65" w:rsidR="00C65FAE" w:rsidRPr="00ED5D9B"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Bidi"/>
                <w:sz w:val="18"/>
                <w:szCs w:val="18"/>
              </w:rPr>
              <w:t>Socialize eTRM Custom Modules among stakeholders to support awareness and buy-in of integrated, transparent, and statewide custom measure and project platform (continued from 2023 BP)</w:t>
            </w:r>
          </w:p>
          <w:p w14:paraId="58F882ED" w14:textId="4358543D" w:rsidR="00C65FAE" w:rsidRPr="00ED5D9B"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HAnsi"/>
                <w:sz w:val="18"/>
                <w:szCs w:val="18"/>
              </w:rPr>
              <w:t xml:space="preserve">Develop business requirements and functional specifications for eTRM Modules with stakeholder input </w:t>
            </w:r>
            <w:r w:rsidRPr="00ED5D9B">
              <w:rPr>
                <w:rFonts w:ascii="Aller" w:hAnsi="Aller" w:cstheme="majorBidi"/>
                <w:sz w:val="18"/>
                <w:szCs w:val="18"/>
              </w:rPr>
              <w:t>(continued from 2023 BP)</w:t>
            </w:r>
          </w:p>
          <w:p w14:paraId="2CADA711" w14:textId="7CE5F805" w:rsidR="00C65FAE" w:rsidRPr="00ED5D9B"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HAnsi"/>
                <w:sz w:val="18"/>
                <w:szCs w:val="18"/>
              </w:rPr>
              <w:t>Facilitate stakeholder input process to prioritize and schedule eTRM module implementation</w:t>
            </w:r>
          </w:p>
          <w:p w14:paraId="4485CA79" w14:textId="1C0C77E8" w:rsidR="00C65FAE" w:rsidRPr="00ED5D9B"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HAnsi"/>
                <w:sz w:val="18"/>
                <w:szCs w:val="18"/>
              </w:rPr>
              <w:t xml:space="preserve">Implement selected eTRM module(s) </w:t>
            </w:r>
          </w:p>
          <w:p w14:paraId="2A5AC589" w14:textId="5E911EC5" w:rsidR="00C65FAE" w:rsidRPr="00ED5D9B"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Bidi"/>
                <w:sz w:val="18"/>
                <w:szCs w:val="18"/>
              </w:rPr>
              <w:t>Develop appropriate documentation to support implemented eTRM modules and tools</w:t>
            </w:r>
          </w:p>
          <w:p w14:paraId="086C7B90" w14:textId="5CE766EE" w:rsidR="00C65FAE" w:rsidRPr="00ED5D9B"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HAnsi"/>
                <w:sz w:val="18"/>
                <w:szCs w:val="18"/>
              </w:rPr>
              <w:t>Socialize eTRM modules and provide training and user support as needed to ensure awareness and effective use among stakeholders</w:t>
            </w:r>
          </w:p>
          <w:p w14:paraId="2A4351DC" w14:textId="77777777" w:rsidR="00C65FAE" w:rsidRPr="00ED5D9B" w:rsidRDefault="00C65FAE" w:rsidP="00C65FAE">
            <w:pPr>
              <w:rPr>
                <w:rFonts w:ascii="Aller" w:hAnsi="Aller" w:cstheme="majorHAnsi"/>
                <w:sz w:val="18"/>
                <w:szCs w:val="18"/>
              </w:rPr>
            </w:pPr>
          </w:p>
          <w:p w14:paraId="72074438" w14:textId="3B106523" w:rsidR="00C65FAE" w:rsidRPr="00ED5D9B" w:rsidRDefault="00C65FAE" w:rsidP="00C65FAE">
            <w:pPr>
              <w:rPr>
                <w:rFonts w:ascii="Aller" w:hAnsi="Aller" w:cstheme="majorHAnsi"/>
                <w:sz w:val="18"/>
                <w:szCs w:val="18"/>
              </w:rPr>
            </w:pPr>
            <w:r w:rsidRPr="00ED5D9B">
              <w:rPr>
                <w:rFonts w:ascii="Aller" w:hAnsi="Aller" w:cstheme="majorHAnsi"/>
                <w:sz w:val="18"/>
                <w:szCs w:val="18"/>
              </w:rPr>
              <w:t xml:space="preserve">eTRM Custom Modules may include: </w:t>
            </w:r>
          </w:p>
          <w:p w14:paraId="1FBE7A53" w14:textId="3877969C" w:rsidR="00C65FAE" w:rsidRPr="00656C66" w:rsidRDefault="00C65FAE" w:rsidP="00C65FAE">
            <w:pPr>
              <w:pStyle w:val="ListParagraph"/>
              <w:numPr>
                <w:ilvl w:val="0"/>
                <w:numId w:val="3"/>
              </w:numPr>
              <w:ind w:left="238" w:hanging="180"/>
              <w:contextualSpacing w:val="0"/>
              <w:rPr>
                <w:rFonts w:ascii="Aller" w:hAnsi="Aller" w:cstheme="majorHAnsi"/>
                <w:sz w:val="18"/>
                <w:szCs w:val="18"/>
              </w:rPr>
            </w:pPr>
            <w:r>
              <w:rPr>
                <w:rFonts w:ascii="Aller" w:hAnsi="Aller" w:cstheme="majorHAnsi"/>
                <w:sz w:val="18"/>
                <w:szCs w:val="18"/>
              </w:rPr>
              <w:t>eTRM Statewide Custom Measure Packages with SW Custom Measure Codes</w:t>
            </w:r>
          </w:p>
          <w:p w14:paraId="5FD96EE7" w14:textId="2373778F" w:rsidR="00C65FAE" w:rsidRPr="00ED5D9B"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Bidi"/>
                <w:sz w:val="18"/>
                <w:szCs w:val="18"/>
              </w:rPr>
              <w:t>eTRM Custom-Calculated Measures (i.e., “Hybrid Measures”)</w:t>
            </w:r>
          </w:p>
          <w:p w14:paraId="746131BF" w14:textId="17FC995A" w:rsidR="00C65FAE" w:rsidRPr="00ED5D9B"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HAnsi"/>
                <w:sz w:val="18"/>
                <w:szCs w:val="18"/>
              </w:rPr>
              <w:t>Custom Project Development</w:t>
            </w:r>
          </w:p>
          <w:p w14:paraId="48DD69A7" w14:textId="6EB25A53" w:rsidR="00C65FAE" w:rsidRPr="00ED5D9B"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Bidi"/>
                <w:sz w:val="18"/>
                <w:szCs w:val="18"/>
              </w:rPr>
              <w:t xml:space="preserve">Custom Project Library and Technical Review (i.e., replacement of CMPA) </w:t>
            </w:r>
          </w:p>
          <w:p w14:paraId="3D7801C6" w14:textId="65D9986D" w:rsidR="00C65FAE" w:rsidRPr="00ED5D9B" w:rsidRDefault="00C65FAE" w:rsidP="00C65FAE">
            <w:pPr>
              <w:pStyle w:val="ListParagraph"/>
              <w:numPr>
                <w:ilvl w:val="0"/>
                <w:numId w:val="3"/>
              </w:numPr>
              <w:ind w:left="238" w:hanging="180"/>
              <w:contextualSpacing w:val="0"/>
              <w:rPr>
                <w:rFonts w:ascii="Aller" w:hAnsi="Aller" w:cstheme="majorHAnsi"/>
                <w:sz w:val="18"/>
                <w:szCs w:val="18"/>
              </w:rPr>
            </w:pPr>
            <w:r w:rsidRPr="00ED5D9B">
              <w:rPr>
                <w:rFonts w:ascii="Aller" w:hAnsi="Aller" w:cstheme="majorHAnsi"/>
                <w:sz w:val="18"/>
                <w:szCs w:val="18"/>
              </w:rPr>
              <w:t>Custom Project Disposition Library (i.e., replacement of Disposition Database)</w:t>
            </w:r>
          </w:p>
        </w:tc>
        <w:tc>
          <w:tcPr>
            <w:tcW w:w="560" w:type="pct"/>
            <w:shd w:val="clear" w:color="auto" w:fill="auto"/>
            <w:tcMar>
              <w:top w:w="72" w:type="dxa"/>
              <w:left w:w="72" w:type="dxa"/>
              <w:bottom w:w="72" w:type="dxa"/>
              <w:right w:w="72" w:type="dxa"/>
            </w:tcMar>
          </w:tcPr>
          <w:p w14:paraId="7D45ED39" w14:textId="77777777" w:rsidR="00C65FAE" w:rsidRPr="00ED5D9B" w:rsidRDefault="00C65FAE" w:rsidP="00C65FAE">
            <w:pPr>
              <w:ind w:left="169" w:hanging="169"/>
              <w:rPr>
                <w:rFonts w:ascii="Aller" w:hAnsi="Aller" w:cstheme="majorHAnsi"/>
                <w:sz w:val="18"/>
                <w:szCs w:val="18"/>
              </w:rPr>
            </w:pPr>
            <w:r w:rsidRPr="00ED5D9B">
              <w:rPr>
                <w:rFonts w:ascii="Aller" w:hAnsi="Aller" w:cstheme="majorHAnsi"/>
                <w:sz w:val="18"/>
                <w:szCs w:val="18"/>
              </w:rPr>
              <w:t xml:space="preserve">Customer Experience </w:t>
            </w:r>
          </w:p>
          <w:p w14:paraId="7EAAAD46" w14:textId="77777777" w:rsidR="00C65FAE" w:rsidRPr="00ED5D9B" w:rsidRDefault="00C65FAE" w:rsidP="00C65FAE">
            <w:pPr>
              <w:rPr>
                <w:rFonts w:ascii="Aller" w:hAnsi="Aller" w:cstheme="majorHAnsi"/>
                <w:sz w:val="18"/>
                <w:szCs w:val="18"/>
              </w:rPr>
            </w:pPr>
            <w:r w:rsidRPr="00ED5D9B">
              <w:rPr>
                <w:rFonts w:ascii="Aller" w:hAnsi="Aller" w:cstheme="majorHAnsi"/>
                <w:sz w:val="18"/>
                <w:szCs w:val="18"/>
              </w:rPr>
              <w:t xml:space="preserve">Cost Savings </w:t>
            </w:r>
          </w:p>
          <w:p w14:paraId="74C64326" w14:textId="7F04BEB1" w:rsidR="00C65FAE" w:rsidRPr="00ED5D9B" w:rsidRDefault="00C65FAE" w:rsidP="00C65FAE">
            <w:pPr>
              <w:rPr>
                <w:rFonts w:ascii="Aller" w:hAnsi="Aller" w:cstheme="majorHAnsi"/>
                <w:sz w:val="18"/>
                <w:szCs w:val="18"/>
              </w:rPr>
            </w:pPr>
            <w:r w:rsidRPr="00ED5D9B">
              <w:rPr>
                <w:rFonts w:ascii="Aller" w:hAnsi="Aller" w:cstheme="majorHAnsi"/>
                <w:sz w:val="18"/>
                <w:szCs w:val="18"/>
              </w:rPr>
              <w:t>Standardization Time Savings</w:t>
            </w:r>
          </w:p>
          <w:p w14:paraId="52F53366" w14:textId="77777777" w:rsidR="00C65FAE" w:rsidRPr="00ED5D9B" w:rsidRDefault="00C65FAE" w:rsidP="00C65FAE">
            <w:pPr>
              <w:rPr>
                <w:rFonts w:ascii="Aller" w:hAnsi="Aller" w:cstheme="majorHAnsi"/>
                <w:sz w:val="18"/>
                <w:szCs w:val="18"/>
              </w:rPr>
            </w:pPr>
            <w:r w:rsidRPr="00ED5D9B">
              <w:rPr>
                <w:rFonts w:ascii="Aller" w:hAnsi="Aller" w:cstheme="majorHAnsi"/>
                <w:sz w:val="18"/>
                <w:szCs w:val="18"/>
              </w:rPr>
              <w:t>Transparency</w:t>
            </w:r>
          </w:p>
          <w:p w14:paraId="3FE8CAF1" w14:textId="1D24A749" w:rsidR="00C65FAE" w:rsidRPr="00ED5D9B" w:rsidRDefault="00C65FAE" w:rsidP="00C65FAE">
            <w:pPr>
              <w:rPr>
                <w:rFonts w:ascii="Aller" w:hAnsi="Aller" w:cstheme="majorHAnsi"/>
                <w:sz w:val="18"/>
                <w:szCs w:val="18"/>
              </w:rPr>
            </w:pPr>
          </w:p>
        </w:tc>
        <w:tc>
          <w:tcPr>
            <w:tcW w:w="1489" w:type="pct"/>
            <w:shd w:val="clear" w:color="auto" w:fill="auto"/>
            <w:tcMar>
              <w:top w:w="72" w:type="dxa"/>
              <w:left w:w="72" w:type="dxa"/>
              <w:bottom w:w="72" w:type="dxa"/>
              <w:right w:w="72" w:type="dxa"/>
            </w:tcMar>
          </w:tcPr>
          <w:p w14:paraId="3F3A5947" w14:textId="77777777" w:rsidR="00C65FAE" w:rsidRPr="00ED5D9B" w:rsidRDefault="00C65FAE" w:rsidP="00C65FAE">
            <w:pPr>
              <w:rPr>
                <w:rFonts w:ascii="Aller" w:hAnsi="Aller" w:cstheme="majorHAnsi"/>
                <w:sz w:val="18"/>
                <w:szCs w:val="18"/>
              </w:rPr>
            </w:pPr>
            <w:r w:rsidRPr="00ED5D9B">
              <w:rPr>
                <w:rFonts w:ascii="Aller" w:hAnsi="Aller" w:cstheme="majorHAnsi"/>
                <w:sz w:val="18"/>
                <w:szCs w:val="18"/>
              </w:rPr>
              <w:t xml:space="preserve">POU, IOU, and CPUC custom project staff, will review and comment on Cal TF Staff analysis of how existing eTRM tools can be used to standardize and streamline custom projects.  </w:t>
            </w:r>
          </w:p>
          <w:p w14:paraId="60BE5A5D" w14:textId="77777777" w:rsidR="00C65FAE" w:rsidRPr="00ED5D9B" w:rsidRDefault="00C65FAE" w:rsidP="00C65FAE">
            <w:pPr>
              <w:rPr>
                <w:rFonts w:ascii="Aller" w:hAnsi="Aller" w:cstheme="majorHAnsi"/>
                <w:sz w:val="18"/>
                <w:szCs w:val="18"/>
              </w:rPr>
            </w:pPr>
          </w:p>
        </w:tc>
      </w:tr>
      <w:tr w:rsidR="00C65FAE" w:rsidRPr="00347FF2" w14:paraId="0BC104F0" w14:textId="77777777" w:rsidTr="7E3499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F01"/>
            <w:tcMar>
              <w:top w:w="72" w:type="dxa"/>
              <w:left w:w="72" w:type="dxa"/>
              <w:bottom w:w="72" w:type="dxa"/>
              <w:right w:w="72" w:type="dxa"/>
            </w:tcMar>
          </w:tcPr>
          <w:p w14:paraId="0C008A29" w14:textId="77777777" w:rsidR="00C65FAE" w:rsidRPr="00347FF2" w:rsidRDefault="00C65FAE" w:rsidP="00C65FAE">
            <w:pPr>
              <w:pStyle w:val="Heading1"/>
            </w:pPr>
            <w:bookmarkStart w:id="6" w:name="_Toc135850109"/>
            <w:r>
              <w:t>GOAL 6. Identify, Analyze, and Recommend Key Emerging Technical and Technical Policy Issues in a Statewide Consistent Way</w:t>
            </w:r>
            <w:bookmarkEnd w:id="6"/>
          </w:p>
        </w:tc>
      </w:tr>
      <w:tr w:rsidR="00C65FAE" w:rsidRPr="00347FF2" w14:paraId="734FB2D0" w14:textId="77777777" w:rsidTr="7E3499DF">
        <w:trPr>
          <w:trHeight w:val="20"/>
        </w:trPr>
        <w:tc>
          <w:tcPr>
            <w:tcW w:w="1057" w:type="pct"/>
            <w:tcMar>
              <w:top w:w="72" w:type="dxa"/>
              <w:left w:w="72" w:type="dxa"/>
              <w:bottom w:w="72" w:type="dxa"/>
              <w:right w:w="72" w:type="dxa"/>
            </w:tcMar>
          </w:tcPr>
          <w:p w14:paraId="000152C6" w14:textId="489EC685" w:rsidR="00C65FAE" w:rsidRDefault="00C65FAE" w:rsidP="00C65FAE">
            <w:pPr>
              <w:keepNext/>
              <w:keepLines/>
            </w:pPr>
            <w:r>
              <w:rPr>
                <w:rFonts w:ascii="Aller" w:hAnsi="Aller" w:cstheme="majorHAnsi"/>
                <w:bCs/>
                <w:sz w:val="18"/>
                <w:szCs w:val="18"/>
              </w:rPr>
              <w:t xml:space="preserve">6A. </w:t>
            </w:r>
            <w:r w:rsidRPr="00347FF2">
              <w:rPr>
                <w:rFonts w:ascii="Aller" w:hAnsi="Aller" w:cstheme="majorHAnsi"/>
                <w:bCs/>
                <w:sz w:val="18"/>
                <w:szCs w:val="18"/>
              </w:rPr>
              <w:t>Develop at least one (1) Technical Position Paper (TPP)</w:t>
            </w:r>
            <w:r>
              <w:rPr>
                <w:rStyle w:val="EndnoteReference"/>
                <w:rFonts w:ascii="Aller" w:hAnsi="Aller" w:cstheme="majorHAnsi"/>
                <w:bCs/>
                <w:sz w:val="18"/>
                <w:szCs w:val="18"/>
              </w:rPr>
              <w:endnoteReference w:id="6"/>
            </w:r>
            <w:r>
              <w:rPr>
                <w:rFonts w:ascii="Aller" w:hAnsi="Aller" w:cstheme="majorHAnsi"/>
                <w:bCs/>
                <w:sz w:val="18"/>
                <w:szCs w:val="18"/>
              </w:rPr>
              <w:t xml:space="preserve"> </w:t>
            </w:r>
          </w:p>
        </w:tc>
        <w:tc>
          <w:tcPr>
            <w:tcW w:w="402" w:type="pct"/>
            <w:tcMar>
              <w:top w:w="72" w:type="dxa"/>
              <w:left w:w="72" w:type="dxa"/>
              <w:bottom w:w="72" w:type="dxa"/>
              <w:right w:w="72" w:type="dxa"/>
            </w:tcMar>
          </w:tcPr>
          <w:p w14:paraId="4DD1152D" w14:textId="1AA29FAA" w:rsidR="00C65FAE" w:rsidRDefault="00C65FAE" w:rsidP="00C65FAE">
            <w:pPr>
              <w:rPr>
                <w:rFonts w:ascii="Aller" w:hAnsi="Aller" w:cstheme="majorHAnsi"/>
                <w:sz w:val="18"/>
                <w:szCs w:val="18"/>
              </w:rPr>
            </w:pPr>
            <w:r>
              <w:rPr>
                <w:rFonts w:ascii="Aller" w:hAnsi="Aller" w:cstheme="majorHAnsi"/>
                <w:sz w:val="18"/>
                <w:szCs w:val="18"/>
              </w:rPr>
              <w:t>Yes</w:t>
            </w:r>
          </w:p>
        </w:tc>
        <w:tc>
          <w:tcPr>
            <w:tcW w:w="1492" w:type="pct"/>
            <w:tcMar>
              <w:top w:w="72" w:type="dxa"/>
              <w:left w:w="72" w:type="dxa"/>
              <w:bottom w:w="72" w:type="dxa"/>
              <w:right w:w="72" w:type="dxa"/>
            </w:tcMar>
          </w:tcPr>
          <w:p w14:paraId="6BD40AD5" w14:textId="77777777" w:rsidR="00C65FAE" w:rsidRPr="00347FF2" w:rsidRDefault="00C65FAE" w:rsidP="00C65FAE">
            <w:pPr>
              <w:rPr>
                <w:rFonts w:ascii="Aller" w:hAnsi="Aller" w:cstheme="majorHAnsi"/>
                <w:sz w:val="18"/>
                <w:szCs w:val="18"/>
              </w:rPr>
            </w:pPr>
            <w:r w:rsidRPr="00347FF2">
              <w:rPr>
                <w:rFonts w:ascii="Aller" w:hAnsi="Aller" w:cstheme="majorHAnsi"/>
                <w:sz w:val="18"/>
                <w:szCs w:val="18"/>
              </w:rPr>
              <w:t>Cal TF Staff will:</w:t>
            </w:r>
          </w:p>
          <w:p w14:paraId="40B0718F" w14:textId="6281CEB4" w:rsidR="00C65FAE" w:rsidRPr="00347FF2" w:rsidRDefault="00C65FAE" w:rsidP="00C65FAE">
            <w:pPr>
              <w:pStyle w:val="ListParagraph"/>
              <w:numPr>
                <w:ilvl w:val="0"/>
                <w:numId w:val="3"/>
              </w:numPr>
              <w:ind w:left="238" w:hanging="180"/>
              <w:contextualSpacing w:val="0"/>
              <w:rPr>
                <w:rFonts w:ascii="Aller" w:hAnsi="Aller" w:cstheme="majorHAnsi"/>
                <w:sz w:val="18"/>
                <w:szCs w:val="18"/>
              </w:rPr>
            </w:pPr>
            <w:r w:rsidRPr="2275A2CF">
              <w:rPr>
                <w:rFonts w:ascii="Aller" w:hAnsi="Aller" w:cstheme="majorBidi"/>
                <w:sz w:val="18"/>
                <w:szCs w:val="18"/>
              </w:rPr>
              <w:t>Solicit topics and priorities from the PAC, TF members, and stakeholders</w:t>
            </w:r>
          </w:p>
          <w:p w14:paraId="40820EA0" w14:textId="77777777" w:rsidR="00C65FAE" w:rsidRDefault="00C65FAE" w:rsidP="00C65FAE">
            <w:pPr>
              <w:pStyle w:val="ListParagraph"/>
              <w:numPr>
                <w:ilvl w:val="0"/>
                <w:numId w:val="3"/>
              </w:numPr>
              <w:ind w:left="238" w:hanging="180"/>
              <w:contextualSpacing w:val="0"/>
              <w:rPr>
                <w:rFonts w:ascii="Aller" w:hAnsi="Aller" w:cstheme="majorBidi"/>
                <w:sz w:val="18"/>
                <w:szCs w:val="18"/>
              </w:rPr>
            </w:pPr>
            <w:r w:rsidRPr="2275A2CF">
              <w:rPr>
                <w:rFonts w:ascii="Aller" w:hAnsi="Aller" w:cstheme="majorBidi"/>
                <w:sz w:val="18"/>
                <w:szCs w:val="18"/>
              </w:rPr>
              <w:t>Propose and confirm final TPP topic with PAC</w:t>
            </w:r>
          </w:p>
          <w:p w14:paraId="69263DBE" w14:textId="4337E700" w:rsidR="00C65FAE" w:rsidRPr="00531AAC" w:rsidRDefault="00C65FAE" w:rsidP="00C65FAE">
            <w:pPr>
              <w:pStyle w:val="ListParagraph"/>
              <w:numPr>
                <w:ilvl w:val="0"/>
                <w:numId w:val="3"/>
              </w:numPr>
              <w:ind w:left="238" w:hanging="180"/>
              <w:contextualSpacing w:val="0"/>
              <w:rPr>
                <w:rFonts w:ascii="Aller" w:hAnsi="Aller" w:cstheme="majorBidi"/>
                <w:sz w:val="18"/>
                <w:szCs w:val="18"/>
              </w:rPr>
            </w:pPr>
            <w:r w:rsidRPr="00207792">
              <w:rPr>
                <w:rFonts w:ascii="Aller" w:hAnsi="Aller" w:cstheme="majorBidi"/>
                <w:sz w:val="18"/>
                <w:szCs w:val="18"/>
              </w:rPr>
              <w:t>Develop TPP with input from a Cal TF subcommittee</w:t>
            </w:r>
            <w:r w:rsidRPr="2275A2CF">
              <w:rPr>
                <w:rFonts w:ascii="Aller" w:hAnsi="Aller" w:cstheme="majorBidi"/>
                <w:sz w:val="18"/>
                <w:szCs w:val="18"/>
              </w:rPr>
              <w:t xml:space="preserve"> </w:t>
            </w:r>
          </w:p>
        </w:tc>
        <w:tc>
          <w:tcPr>
            <w:tcW w:w="560" w:type="pct"/>
            <w:tcMar>
              <w:top w:w="72" w:type="dxa"/>
              <w:left w:w="72" w:type="dxa"/>
              <w:bottom w:w="72" w:type="dxa"/>
              <w:right w:w="72" w:type="dxa"/>
            </w:tcMar>
          </w:tcPr>
          <w:p w14:paraId="52D4A591" w14:textId="77777777" w:rsidR="00C65FAE" w:rsidRPr="00347FF2" w:rsidRDefault="00C65FAE" w:rsidP="00C65FAE">
            <w:pPr>
              <w:keepNext/>
              <w:keepLines/>
              <w:ind w:left="90" w:hanging="90"/>
              <w:rPr>
                <w:rFonts w:ascii="Aller" w:hAnsi="Aller" w:cstheme="majorHAnsi"/>
                <w:sz w:val="18"/>
                <w:szCs w:val="18"/>
              </w:rPr>
            </w:pPr>
            <w:r w:rsidRPr="00347FF2">
              <w:rPr>
                <w:rFonts w:ascii="Aller" w:hAnsi="Aller" w:cstheme="majorHAnsi"/>
                <w:sz w:val="18"/>
                <w:szCs w:val="18"/>
              </w:rPr>
              <w:t>Technical Rigor</w:t>
            </w:r>
          </w:p>
          <w:p w14:paraId="7B1B96FC" w14:textId="77777777" w:rsidR="00C65FAE" w:rsidRPr="00347FF2" w:rsidRDefault="00C65FAE" w:rsidP="00C65FAE">
            <w:pPr>
              <w:rPr>
                <w:rFonts w:ascii="Aller" w:hAnsi="Aller" w:cstheme="majorHAnsi"/>
                <w:sz w:val="18"/>
                <w:szCs w:val="18"/>
              </w:rPr>
            </w:pPr>
          </w:p>
        </w:tc>
        <w:tc>
          <w:tcPr>
            <w:tcW w:w="1489" w:type="pct"/>
            <w:tcMar>
              <w:top w:w="72" w:type="dxa"/>
              <w:left w:w="72" w:type="dxa"/>
              <w:bottom w:w="72" w:type="dxa"/>
              <w:right w:w="72" w:type="dxa"/>
            </w:tcMar>
          </w:tcPr>
          <w:p w14:paraId="42E0848A" w14:textId="464F4F83" w:rsidR="00C65FAE" w:rsidRPr="00347FF2" w:rsidRDefault="00C65FAE" w:rsidP="00C65FAE">
            <w:pPr>
              <w:keepNext/>
              <w:keepLines/>
              <w:rPr>
                <w:rFonts w:ascii="Aller" w:hAnsi="Aller" w:cstheme="majorHAnsi"/>
                <w:sz w:val="18"/>
                <w:szCs w:val="18"/>
              </w:rPr>
            </w:pPr>
            <w:r w:rsidRPr="00347FF2">
              <w:rPr>
                <w:rFonts w:ascii="Aller" w:hAnsi="Aller" w:cstheme="majorHAnsi"/>
                <w:sz w:val="18"/>
                <w:szCs w:val="18"/>
              </w:rPr>
              <w:t xml:space="preserve">The PAC will affirm the </w:t>
            </w:r>
            <w:r>
              <w:rPr>
                <w:rFonts w:ascii="Aller" w:hAnsi="Aller" w:cstheme="majorHAnsi"/>
                <w:sz w:val="18"/>
                <w:szCs w:val="18"/>
              </w:rPr>
              <w:t>selected</w:t>
            </w:r>
            <w:r w:rsidRPr="00347FF2">
              <w:rPr>
                <w:rFonts w:ascii="Aller" w:hAnsi="Aller" w:cstheme="majorHAnsi"/>
                <w:sz w:val="18"/>
                <w:szCs w:val="18"/>
              </w:rPr>
              <w:t xml:space="preserve"> TPP topic</w:t>
            </w:r>
            <w:r>
              <w:rPr>
                <w:rFonts w:ascii="Aller" w:hAnsi="Aller" w:cstheme="majorHAnsi"/>
                <w:sz w:val="18"/>
                <w:szCs w:val="18"/>
              </w:rPr>
              <w:t>(s)</w:t>
            </w:r>
            <w:r w:rsidRPr="00347FF2">
              <w:rPr>
                <w:rFonts w:ascii="Aller" w:hAnsi="Aller" w:cstheme="majorHAnsi"/>
                <w:sz w:val="18"/>
                <w:szCs w:val="18"/>
              </w:rPr>
              <w:t xml:space="preserve">. </w:t>
            </w:r>
          </w:p>
          <w:p w14:paraId="3A498C4F" w14:textId="77777777" w:rsidR="00C65FAE" w:rsidRPr="00347FF2" w:rsidRDefault="00C65FAE" w:rsidP="00C65FAE">
            <w:pPr>
              <w:rPr>
                <w:rFonts w:ascii="Aller" w:hAnsi="Aller" w:cstheme="majorHAnsi"/>
                <w:sz w:val="14"/>
                <w:szCs w:val="14"/>
              </w:rPr>
            </w:pPr>
          </w:p>
          <w:p w14:paraId="6C7C3023" w14:textId="3906BC32" w:rsidR="00C65FAE" w:rsidRPr="00347FF2" w:rsidRDefault="00C65FAE" w:rsidP="00C65FAE">
            <w:pPr>
              <w:rPr>
                <w:rFonts w:ascii="Aller" w:hAnsi="Aller" w:cstheme="majorHAnsi"/>
                <w:sz w:val="18"/>
                <w:szCs w:val="18"/>
              </w:rPr>
            </w:pPr>
          </w:p>
        </w:tc>
      </w:tr>
      <w:tr w:rsidR="00C65FAE" w:rsidRPr="00347FF2" w14:paraId="200F2F81" w14:textId="77777777" w:rsidTr="7E3499DF">
        <w:trPr>
          <w:trHeight w:val="20"/>
        </w:trPr>
        <w:tc>
          <w:tcPr>
            <w:tcW w:w="1057" w:type="pct"/>
            <w:tcMar>
              <w:top w:w="72" w:type="dxa"/>
              <w:left w:w="72" w:type="dxa"/>
              <w:bottom w:w="72" w:type="dxa"/>
              <w:right w:w="72" w:type="dxa"/>
            </w:tcMar>
          </w:tcPr>
          <w:p w14:paraId="538BB864" w14:textId="5BC2AC77" w:rsidR="00C65FAE" w:rsidRDefault="00C65FAE" w:rsidP="00C65FAE">
            <w:pPr>
              <w:keepNext/>
              <w:keepLines/>
            </w:pPr>
            <w:r>
              <w:rPr>
                <w:rFonts w:ascii="Aller" w:hAnsi="Aller" w:cstheme="majorHAnsi"/>
                <w:sz w:val="18"/>
                <w:szCs w:val="18"/>
              </w:rPr>
              <w:t xml:space="preserve">6B. </w:t>
            </w:r>
            <w:r w:rsidRPr="00347FF2">
              <w:rPr>
                <w:rFonts w:ascii="Aller" w:hAnsi="Aller" w:cstheme="majorHAnsi"/>
                <w:sz w:val="18"/>
                <w:szCs w:val="18"/>
              </w:rPr>
              <w:t xml:space="preserve">Develop at least one (1) </w:t>
            </w:r>
            <w:r w:rsidR="00EC06F1">
              <w:rPr>
                <w:rFonts w:ascii="Aller" w:hAnsi="Aller" w:cstheme="majorHAnsi"/>
                <w:sz w:val="18"/>
                <w:szCs w:val="18"/>
              </w:rPr>
              <w:t>W</w:t>
            </w:r>
            <w:r w:rsidRPr="00347FF2">
              <w:rPr>
                <w:rFonts w:ascii="Aller" w:hAnsi="Aller" w:cstheme="majorHAnsi"/>
                <w:sz w:val="18"/>
                <w:szCs w:val="18"/>
              </w:rPr>
              <w:t xml:space="preserve">hite </w:t>
            </w:r>
            <w:r w:rsidR="00EC06F1">
              <w:rPr>
                <w:rFonts w:ascii="Aller" w:hAnsi="Aller" w:cstheme="majorHAnsi"/>
                <w:sz w:val="18"/>
                <w:szCs w:val="18"/>
              </w:rPr>
              <w:t>P</w:t>
            </w:r>
            <w:r w:rsidRPr="00347FF2">
              <w:rPr>
                <w:rFonts w:ascii="Aller" w:hAnsi="Aller" w:cstheme="majorHAnsi"/>
                <w:sz w:val="18"/>
                <w:szCs w:val="18"/>
              </w:rPr>
              <w:t>aper</w:t>
            </w:r>
            <w:r>
              <w:rPr>
                <w:rStyle w:val="EndnoteReference"/>
                <w:rFonts w:ascii="Aller" w:hAnsi="Aller" w:cstheme="majorHAnsi"/>
                <w:sz w:val="18"/>
                <w:szCs w:val="18"/>
              </w:rPr>
              <w:endnoteReference w:id="7"/>
            </w:r>
          </w:p>
        </w:tc>
        <w:tc>
          <w:tcPr>
            <w:tcW w:w="402" w:type="pct"/>
            <w:shd w:val="clear" w:color="auto" w:fill="auto"/>
            <w:tcMar>
              <w:top w:w="72" w:type="dxa"/>
              <w:left w:w="72" w:type="dxa"/>
              <w:bottom w:w="72" w:type="dxa"/>
              <w:right w:w="72" w:type="dxa"/>
            </w:tcMar>
          </w:tcPr>
          <w:p w14:paraId="322DC4A6" w14:textId="168B63D2" w:rsidR="00C65FAE" w:rsidRDefault="00C65FAE" w:rsidP="00C65FAE">
            <w:pPr>
              <w:rPr>
                <w:rFonts w:ascii="Aller" w:hAnsi="Aller" w:cstheme="majorHAnsi"/>
                <w:sz w:val="18"/>
                <w:szCs w:val="18"/>
              </w:rPr>
            </w:pPr>
            <w:r w:rsidRPr="00A56CF9">
              <w:rPr>
                <w:rFonts w:ascii="Aller" w:hAnsi="Aller" w:cstheme="majorHAnsi"/>
                <w:sz w:val="18"/>
                <w:szCs w:val="18"/>
              </w:rPr>
              <w:t>No</w:t>
            </w:r>
          </w:p>
        </w:tc>
        <w:tc>
          <w:tcPr>
            <w:tcW w:w="1492" w:type="pct"/>
            <w:tcMar>
              <w:top w:w="72" w:type="dxa"/>
              <w:left w:w="72" w:type="dxa"/>
              <w:bottom w:w="72" w:type="dxa"/>
              <w:right w:w="72" w:type="dxa"/>
            </w:tcMar>
          </w:tcPr>
          <w:p w14:paraId="7C813EC9" w14:textId="64B2CD43" w:rsidR="00C65FAE" w:rsidRDefault="00C65FAE" w:rsidP="00C65FAE">
            <w:pPr>
              <w:keepNext/>
              <w:keepLines/>
              <w:rPr>
                <w:rFonts w:ascii="Aller" w:hAnsi="Aller" w:cstheme="majorHAnsi"/>
                <w:sz w:val="18"/>
                <w:szCs w:val="18"/>
              </w:rPr>
            </w:pPr>
            <w:r w:rsidRPr="00347FF2">
              <w:rPr>
                <w:rFonts w:ascii="Aller" w:hAnsi="Aller" w:cstheme="majorHAnsi"/>
                <w:sz w:val="18"/>
                <w:szCs w:val="18"/>
              </w:rPr>
              <w:t>Cal TF Staff will develop white paper with input from a Cal TF subcommittee</w:t>
            </w:r>
            <w:r w:rsidR="000C74FD">
              <w:rPr>
                <w:rFonts w:ascii="Aller" w:hAnsi="Aller" w:cstheme="majorHAnsi"/>
                <w:sz w:val="18"/>
                <w:szCs w:val="18"/>
              </w:rPr>
              <w:t xml:space="preserve">, </w:t>
            </w:r>
            <w:r w:rsidR="000C74FD" w:rsidRPr="002D5E8D">
              <w:rPr>
                <w:rFonts w:ascii="Aller" w:hAnsi="Aller" w:cstheme="majorHAnsi"/>
                <w:sz w:val="18"/>
                <w:szCs w:val="18"/>
                <w:highlight w:val="yellow"/>
              </w:rPr>
              <w:t>in addition to White Papers otherwise listed on this BP</w:t>
            </w:r>
            <w:r w:rsidRPr="002D5E8D">
              <w:rPr>
                <w:rFonts w:ascii="Aller" w:hAnsi="Aller" w:cstheme="majorHAnsi"/>
                <w:sz w:val="18"/>
                <w:szCs w:val="18"/>
                <w:highlight w:val="yellow"/>
              </w:rPr>
              <w:t>.</w:t>
            </w:r>
            <w:r w:rsidRPr="00347FF2">
              <w:rPr>
                <w:rFonts w:ascii="Aller" w:hAnsi="Aller" w:cstheme="majorHAnsi"/>
                <w:sz w:val="18"/>
                <w:szCs w:val="18"/>
              </w:rPr>
              <w:t xml:space="preserve">  </w:t>
            </w:r>
          </w:p>
          <w:p w14:paraId="05529A83" w14:textId="77777777" w:rsidR="00C65FAE" w:rsidRPr="00AA445D" w:rsidRDefault="00C65FAE" w:rsidP="00C65FAE">
            <w:pPr>
              <w:keepNext/>
              <w:keepLines/>
              <w:rPr>
                <w:rFonts w:ascii="Aller" w:hAnsi="Aller" w:cstheme="majorHAnsi"/>
                <w:sz w:val="14"/>
                <w:szCs w:val="14"/>
              </w:rPr>
            </w:pPr>
          </w:p>
          <w:p w14:paraId="4CFE3FDF" w14:textId="1A517050" w:rsidR="00C65FAE" w:rsidRPr="00347FF2" w:rsidRDefault="00C65FAE" w:rsidP="00C65FAE">
            <w:pPr>
              <w:keepNext/>
              <w:keepLines/>
              <w:rPr>
                <w:rFonts w:ascii="Aller" w:hAnsi="Aller" w:cstheme="majorHAnsi"/>
                <w:sz w:val="18"/>
                <w:szCs w:val="18"/>
              </w:rPr>
            </w:pPr>
            <w:r w:rsidRPr="00347FF2">
              <w:rPr>
                <w:rFonts w:ascii="Aller" w:hAnsi="Aller" w:cstheme="majorHAnsi"/>
                <w:sz w:val="18"/>
                <w:szCs w:val="18"/>
              </w:rPr>
              <w:t xml:space="preserve">Topics of interest </w:t>
            </w:r>
            <w:r>
              <w:rPr>
                <w:rFonts w:ascii="Aller" w:hAnsi="Aller" w:cstheme="majorHAnsi"/>
                <w:sz w:val="18"/>
                <w:szCs w:val="18"/>
              </w:rPr>
              <w:t>include</w:t>
            </w:r>
            <w:r w:rsidRPr="00347FF2">
              <w:rPr>
                <w:rFonts w:ascii="Aller" w:hAnsi="Aller" w:cstheme="majorHAnsi"/>
                <w:sz w:val="18"/>
                <w:szCs w:val="18"/>
              </w:rPr>
              <w:t xml:space="preserve">:  </w:t>
            </w:r>
          </w:p>
          <w:p w14:paraId="50E53543" w14:textId="6BAA2E47" w:rsidR="00C65FAE" w:rsidRPr="00347FF2" w:rsidRDefault="00C65FAE" w:rsidP="00C65FAE">
            <w:pPr>
              <w:pStyle w:val="ListParagraph"/>
              <w:numPr>
                <w:ilvl w:val="0"/>
                <w:numId w:val="3"/>
              </w:numPr>
              <w:ind w:left="238" w:hanging="180"/>
              <w:contextualSpacing w:val="0"/>
              <w:rPr>
                <w:rFonts w:ascii="Aller" w:hAnsi="Aller" w:cstheme="majorHAnsi"/>
                <w:sz w:val="18"/>
                <w:szCs w:val="18"/>
              </w:rPr>
            </w:pPr>
            <w:r w:rsidRPr="2275A2CF">
              <w:rPr>
                <w:rFonts w:ascii="Aller" w:hAnsi="Aller" w:cstheme="majorBidi"/>
                <w:sz w:val="18"/>
                <w:szCs w:val="18"/>
              </w:rPr>
              <w:t>Analysis controller integration</w:t>
            </w:r>
          </w:p>
          <w:p w14:paraId="043930B9" w14:textId="7ABE43E3" w:rsidR="00C65FAE" w:rsidRPr="00347FF2" w:rsidRDefault="00C65FAE" w:rsidP="00C65FAE">
            <w:pPr>
              <w:pStyle w:val="ListParagraph"/>
              <w:numPr>
                <w:ilvl w:val="0"/>
                <w:numId w:val="3"/>
              </w:numPr>
              <w:ind w:left="238" w:hanging="180"/>
              <w:contextualSpacing w:val="0"/>
              <w:rPr>
                <w:rFonts w:ascii="Aller" w:hAnsi="Aller" w:cstheme="majorHAnsi"/>
                <w:sz w:val="18"/>
                <w:szCs w:val="18"/>
              </w:rPr>
            </w:pPr>
            <w:r w:rsidRPr="2275A2CF">
              <w:rPr>
                <w:rFonts w:ascii="Aller" w:hAnsi="Aller" w:cstheme="majorBidi"/>
                <w:sz w:val="18"/>
                <w:szCs w:val="18"/>
              </w:rPr>
              <w:t>Load shape development and use beyond DEER measures</w:t>
            </w:r>
          </w:p>
          <w:p w14:paraId="210ED378" w14:textId="4AD7736B" w:rsidR="00C65FAE" w:rsidRPr="00347FF2" w:rsidRDefault="00C65FAE" w:rsidP="00C65FAE">
            <w:pPr>
              <w:pStyle w:val="ListParagraph"/>
              <w:numPr>
                <w:ilvl w:val="0"/>
                <w:numId w:val="3"/>
              </w:numPr>
              <w:ind w:left="238" w:hanging="180"/>
              <w:contextualSpacing w:val="0"/>
              <w:rPr>
                <w:rFonts w:ascii="Aller" w:hAnsi="Aller" w:cstheme="majorHAnsi"/>
                <w:sz w:val="18"/>
                <w:szCs w:val="18"/>
              </w:rPr>
            </w:pPr>
            <w:r w:rsidRPr="2275A2CF">
              <w:rPr>
                <w:rFonts w:ascii="Aller" w:hAnsi="Aller" w:cstheme="majorBidi"/>
                <w:sz w:val="18"/>
                <w:szCs w:val="18"/>
              </w:rPr>
              <w:t>Measure lifecycle integration into eTRM (potential and goals, ETP, EM&amp;V, and C&amp;S)</w:t>
            </w:r>
          </w:p>
          <w:p w14:paraId="20DDD27F" w14:textId="13F1E2B0" w:rsidR="00C65FAE" w:rsidRPr="0056543A" w:rsidRDefault="00C65FAE" w:rsidP="00C65FAE">
            <w:pPr>
              <w:pStyle w:val="ListParagraph"/>
              <w:numPr>
                <w:ilvl w:val="0"/>
                <w:numId w:val="3"/>
              </w:numPr>
              <w:ind w:left="238" w:hanging="180"/>
              <w:contextualSpacing w:val="0"/>
              <w:rPr>
                <w:sz w:val="18"/>
                <w:szCs w:val="18"/>
              </w:rPr>
            </w:pPr>
            <w:r w:rsidRPr="2275A2CF">
              <w:rPr>
                <w:rFonts w:ascii="Aller" w:hAnsi="Aller" w:cstheme="majorBidi"/>
                <w:sz w:val="18"/>
                <w:szCs w:val="18"/>
              </w:rPr>
              <w:t>Integrated data flow for energy efficiency</w:t>
            </w:r>
          </w:p>
        </w:tc>
        <w:tc>
          <w:tcPr>
            <w:tcW w:w="560" w:type="pct"/>
            <w:tcMar>
              <w:top w:w="72" w:type="dxa"/>
              <w:left w:w="72" w:type="dxa"/>
              <w:bottom w:w="72" w:type="dxa"/>
              <w:right w:w="72" w:type="dxa"/>
            </w:tcMar>
          </w:tcPr>
          <w:p w14:paraId="60949F98" w14:textId="77777777" w:rsidR="00C65FAE" w:rsidRPr="00347FF2" w:rsidRDefault="00C65FAE" w:rsidP="00C65FAE">
            <w:pPr>
              <w:keepNext/>
              <w:keepLines/>
              <w:rPr>
                <w:rFonts w:ascii="Aller" w:hAnsi="Aller" w:cstheme="majorHAnsi"/>
                <w:sz w:val="18"/>
                <w:szCs w:val="18"/>
              </w:rPr>
            </w:pPr>
            <w:r w:rsidRPr="00347FF2">
              <w:rPr>
                <w:rFonts w:ascii="Aller" w:hAnsi="Aller" w:cstheme="majorHAnsi"/>
                <w:sz w:val="18"/>
                <w:szCs w:val="18"/>
              </w:rPr>
              <w:t>Technical Rigor</w:t>
            </w:r>
          </w:p>
          <w:p w14:paraId="53CB30B5" w14:textId="77777777" w:rsidR="00C65FAE" w:rsidRDefault="00C65FAE" w:rsidP="00C65FAE">
            <w:pPr>
              <w:ind w:left="169" w:hanging="169"/>
              <w:rPr>
                <w:rFonts w:ascii="Aller" w:hAnsi="Aller" w:cstheme="majorHAnsi"/>
                <w:sz w:val="18"/>
                <w:szCs w:val="18"/>
              </w:rPr>
            </w:pPr>
            <w:r w:rsidRPr="00347FF2">
              <w:rPr>
                <w:rFonts w:ascii="Aller" w:hAnsi="Aller" w:cstheme="majorHAnsi"/>
                <w:sz w:val="18"/>
                <w:szCs w:val="18"/>
              </w:rPr>
              <w:t>Statewide Consistency</w:t>
            </w:r>
          </w:p>
          <w:p w14:paraId="78E122D5" w14:textId="76D01873" w:rsidR="00C65FAE" w:rsidRPr="00347FF2" w:rsidRDefault="00C65FAE" w:rsidP="00C65FAE">
            <w:pPr>
              <w:ind w:left="169" w:hanging="169"/>
              <w:rPr>
                <w:rFonts w:ascii="Aller" w:hAnsi="Aller" w:cstheme="majorHAnsi"/>
                <w:sz w:val="18"/>
                <w:szCs w:val="18"/>
              </w:rPr>
            </w:pPr>
            <w:r w:rsidRPr="00347FF2">
              <w:rPr>
                <w:rFonts w:ascii="Aller" w:hAnsi="Aller" w:cstheme="majorHAnsi"/>
                <w:sz w:val="18"/>
                <w:szCs w:val="18"/>
              </w:rPr>
              <w:t>Stakeholder Engagement</w:t>
            </w:r>
          </w:p>
        </w:tc>
        <w:tc>
          <w:tcPr>
            <w:tcW w:w="1489" w:type="pct"/>
            <w:tcMar>
              <w:top w:w="72" w:type="dxa"/>
              <w:left w:w="72" w:type="dxa"/>
              <w:bottom w:w="72" w:type="dxa"/>
              <w:right w:w="72" w:type="dxa"/>
            </w:tcMar>
          </w:tcPr>
          <w:p w14:paraId="72058D95" w14:textId="0A9E0DE1" w:rsidR="00C65FAE" w:rsidRPr="00347FF2" w:rsidRDefault="00C65FAE" w:rsidP="00C65FAE">
            <w:pPr>
              <w:keepNext/>
              <w:keepLines/>
              <w:rPr>
                <w:rFonts w:ascii="Aller" w:hAnsi="Aller" w:cstheme="majorHAnsi"/>
                <w:sz w:val="18"/>
                <w:szCs w:val="18"/>
              </w:rPr>
            </w:pPr>
            <w:r w:rsidRPr="00347FF2">
              <w:rPr>
                <w:rFonts w:ascii="Aller" w:hAnsi="Aller" w:cstheme="majorHAnsi"/>
                <w:sz w:val="18"/>
                <w:szCs w:val="18"/>
              </w:rPr>
              <w:t xml:space="preserve">The Cal TF members will provide input to </w:t>
            </w:r>
            <w:r>
              <w:rPr>
                <w:rFonts w:ascii="Aller" w:hAnsi="Aller" w:cstheme="majorHAnsi"/>
                <w:sz w:val="18"/>
                <w:szCs w:val="18"/>
              </w:rPr>
              <w:t>select</w:t>
            </w:r>
            <w:r w:rsidRPr="00347FF2">
              <w:rPr>
                <w:rFonts w:ascii="Aller" w:hAnsi="Aller" w:cstheme="majorHAnsi"/>
                <w:sz w:val="18"/>
                <w:szCs w:val="18"/>
              </w:rPr>
              <w:t xml:space="preserve"> the white paper topic(s). </w:t>
            </w:r>
          </w:p>
          <w:p w14:paraId="5A1577C0" w14:textId="77777777" w:rsidR="00C65FAE" w:rsidRPr="00347FF2" w:rsidRDefault="00C65FAE" w:rsidP="00C65FAE">
            <w:pPr>
              <w:rPr>
                <w:rFonts w:ascii="Aller" w:hAnsi="Aller" w:cstheme="majorHAnsi"/>
                <w:sz w:val="14"/>
                <w:szCs w:val="14"/>
              </w:rPr>
            </w:pPr>
          </w:p>
          <w:p w14:paraId="049FECE0" w14:textId="77777777" w:rsidR="00C65FAE" w:rsidRPr="00347FF2" w:rsidRDefault="00C65FAE" w:rsidP="00C65FAE">
            <w:pPr>
              <w:keepNext/>
              <w:keepLines/>
              <w:rPr>
                <w:rFonts w:ascii="Aller" w:hAnsi="Aller" w:cstheme="majorHAnsi"/>
                <w:sz w:val="18"/>
                <w:szCs w:val="18"/>
              </w:rPr>
            </w:pPr>
            <w:r w:rsidRPr="00347FF2">
              <w:rPr>
                <w:rFonts w:ascii="Aller" w:hAnsi="Aller" w:cstheme="majorHAnsi"/>
                <w:sz w:val="18"/>
                <w:szCs w:val="18"/>
              </w:rPr>
              <w:t>Cal TF members will provide input and contribute to the white paper via subcommittee process.</w:t>
            </w:r>
          </w:p>
          <w:p w14:paraId="70023744" w14:textId="77777777" w:rsidR="00C65FAE" w:rsidRPr="00347FF2" w:rsidRDefault="00C65FAE" w:rsidP="00C65FAE">
            <w:pPr>
              <w:rPr>
                <w:rFonts w:ascii="Aller" w:hAnsi="Aller" w:cstheme="majorHAnsi"/>
                <w:sz w:val="18"/>
                <w:szCs w:val="18"/>
              </w:rPr>
            </w:pPr>
          </w:p>
        </w:tc>
      </w:tr>
      <w:tr w:rsidR="00C65FAE" w:rsidRPr="00347FF2" w14:paraId="3AB432FD" w14:textId="77777777" w:rsidTr="7E3499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F01"/>
            <w:tcMar>
              <w:top w:w="72" w:type="dxa"/>
              <w:left w:w="72" w:type="dxa"/>
              <w:bottom w:w="72" w:type="dxa"/>
              <w:right w:w="72" w:type="dxa"/>
            </w:tcMar>
          </w:tcPr>
          <w:p w14:paraId="426869EB" w14:textId="34E24ED8" w:rsidR="00C65FAE" w:rsidRPr="00347FF2" w:rsidRDefault="00C65FAE" w:rsidP="00C65FAE">
            <w:pPr>
              <w:pStyle w:val="Heading1"/>
            </w:pPr>
            <w:bookmarkStart w:id="7" w:name="_Toc135850110"/>
            <w:r>
              <w:t>GOAL 7. Manage the Cal TF and Cal TF PAC (CORE)</w:t>
            </w:r>
            <w:bookmarkEnd w:id="7"/>
          </w:p>
        </w:tc>
      </w:tr>
      <w:tr w:rsidR="00C65FAE" w:rsidRPr="00347FF2" w14:paraId="21B53576" w14:textId="77777777" w:rsidTr="7E3499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5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7CDD92FE" w14:textId="68034C8B" w:rsidR="00C65FAE" w:rsidRDefault="00C65FAE" w:rsidP="00C65FAE">
            <w:pPr>
              <w:rPr>
                <w:rFonts w:ascii="Aller" w:hAnsi="Aller" w:cstheme="majorBidi"/>
                <w:sz w:val="18"/>
                <w:szCs w:val="18"/>
              </w:rPr>
            </w:pPr>
            <w:r w:rsidRPr="2275A2CF">
              <w:rPr>
                <w:rFonts w:ascii="Aller" w:hAnsi="Aller" w:cstheme="majorBidi"/>
                <w:sz w:val="18"/>
                <w:szCs w:val="18"/>
              </w:rPr>
              <w:t>7A. Conduct at least ten (10) TF meetings</w:t>
            </w:r>
            <w:r w:rsidR="001129F5">
              <w:rPr>
                <w:rFonts w:ascii="Aller" w:hAnsi="Aller" w:cstheme="majorBidi"/>
                <w:sz w:val="18"/>
                <w:szCs w:val="18"/>
              </w:rPr>
              <w:t xml:space="preserve"> (may be in-person or via teleconference)</w:t>
            </w:r>
            <w:r w:rsidRPr="2275A2CF">
              <w:rPr>
                <w:rFonts w:ascii="Aller" w:hAnsi="Aller" w:cstheme="majorBidi"/>
                <w:sz w:val="18"/>
                <w:szCs w:val="18"/>
              </w:rPr>
              <w:t xml:space="preserve">; organize lead subcommittee and ad hoc meetings </w:t>
            </w:r>
          </w:p>
          <w:p w14:paraId="221D2FD3" w14:textId="77777777" w:rsidR="00C65FAE" w:rsidRDefault="00C65FAE" w:rsidP="00C65FAE">
            <w:pPr>
              <w:rPr>
                <w:rFonts w:ascii="Aller" w:hAnsi="Aller" w:cstheme="majorHAnsi"/>
                <w:sz w:val="18"/>
                <w:szCs w:val="18"/>
              </w:rPr>
            </w:pPr>
          </w:p>
          <w:p w14:paraId="5B5D063E" w14:textId="02F03F6E" w:rsidR="00C65FAE" w:rsidRPr="00347FF2" w:rsidRDefault="00C65FAE" w:rsidP="00C65FAE">
            <w:pPr>
              <w:rPr>
                <w:rFonts w:ascii="Aller" w:hAnsi="Aller" w:cstheme="majorHAnsi"/>
                <w:sz w:val="18"/>
                <w:szCs w:val="18"/>
              </w:rPr>
            </w:pP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3CD3ECDA" w14:textId="641A07A0" w:rsidR="00C65FAE" w:rsidRPr="00347FF2" w:rsidRDefault="00C65FAE" w:rsidP="00C65FAE">
            <w:pPr>
              <w:rPr>
                <w:rFonts w:ascii="Aller" w:hAnsi="Aller" w:cstheme="majorHAnsi"/>
                <w:sz w:val="18"/>
                <w:szCs w:val="18"/>
              </w:rPr>
            </w:pPr>
            <w:r>
              <w:rPr>
                <w:rFonts w:ascii="Aller" w:hAnsi="Aller" w:cstheme="majorHAnsi"/>
                <w:sz w:val="18"/>
                <w:szCs w:val="18"/>
              </w:rPr>
              <w:t>No</w:t>
            </w:r>
          </w:p>
        </w:tc>
        <w:tc>
          <w:tcPr>
            <w:tcW w:w="1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1AC56EFD" w14:textId="6FED3BA3" w:rsidR="00C65FAE" w:rsidRPr="00347FF2" w:rsidRDefault="00C65FAE" w:rsidP="00C65FAE">
            <w:pPr>
              <w:rPr>
                <w:rFonts w:ascii="Aller" w:hAnsi="Aller" w:cstheme="majorBidi"/>
                <w:sz w:val="18"/>
                <w:szCs w:val="18"/>
              </w:rPr>
            </w:pPr>
            <w:r w:rsidRPr="2275A2CF">
              <w:rPr>
                <w:rFonts w:ascii="Aller" w:hAnsi="Aller" w:cstheme="majorBidi"/>
                <w:sz w:val="18"/>
                <w:szCs w:val="18"/>
              </w:rPr>
              <w:t xml:space="preserve">Cal TF Staff will: </w:t>
            </w:r>
          </w:p>
          <w:p w14:paraId="2F791EAF" w14:textId="77777777" w:rsidR="00C65FAE" w:rsidRDefault="00C65FAE" w:rsidP="00C65FAE">
            <w:pPr>
              <w:pStyle w:val="ListParagraph"/>
              <w:numPr>
                <w:ilvl w:val="0"/>
                <w:numId w:val="3"/>
              </w:numPr>
              <w:ind w:left="238" w:hanging="180"/>
              <w:contextualSpacing w:val="0"/>
              <w:rPr>
                <w:rFonts w:ascii="Aller" w:hAnsi="Aller" w:cstheme="majorBidi"/>
                <w:sz w:val="18"/>
                <w:szCs w:val="18"/>
              </w:rPr>
            </w:pPr>
            <w:r w:rsidRPr="2275A2CF">
              <w:rPr>
                <w:rFonts w:ascii="Aller" w:hAnsi="Aller" w:cstheme="majorBidi"/>
                <w:sz w:val="18"/>
                <w:szCs w:val="18"/>
              </w:rPr>
              <w:t>Organize</w:t>
            </w:r>
            <w:r>
              <w:rPr>
                <w:rFonts w:ascii="Aller" w:hAnsi="Aller" w:cstheme="majorBidi"/>
                <w:sz w:val="18"/>
                <w:szCs w:val="18"/>
              </w:rPr>
              <w:t xml:space="preserve"> and lead Cal TF and PAC per Cal TF Process Rules</w:t>
            </w:r>
          </w:p>
          <w:p w14:paraId="2B4B5E55" w14:textId="789FFEF8" w:rsidR="00C65FAE" w:rsidRPr="00347FF2" w:rsidRDefault="00C65FAE" w:rsidP="00C65FAE">
            <w:pPr>
              <w:pStyle w:val="ListParagraph"/>
              <w:numPr>
                <w:ilvl w:val="0"/>
                <w:numId w:val="3"/>
              </w:numPr>
              <w:ind w:left="238" w:hanging="180"/>
              <w:contextualSpacing w:val="0"/>
              <w:rPr>
                <w:rFonts w:ascii="Aller" w:hAnsi="Aller" w:cstheme="majorBidi"/>
                <w:sz w:val="18"/>
                <w:szCs w:val="18"/>
              </w:rPr>
            </w:pPr>
            <w:r>
              <w:rPr>
                <w:rFonts w:ascii="Aller" w:hAnsi="Aller" w:cstheme="majorBidi"/>
                <w:sz w:val="18"/>
                <w:szCs w:val="18"/>
              </w:rPr>
              <w:t xml:space="preserve">Maintain Cal TF Website and internal/external Cal TF documentation </w:t>
            </w:r>
            <w:r w:rsidR="00C9744E">
              <w:rPr>
                <w:rFonts w:ascii="Aller" w:hAnsi="Aller" w:cstheme="majorBidi"/>
                <w:sz w:val="18"/>
                <w:szCs w:val="18"/>
              </w:rPr>
              <w:t>as</w:t>
            </w:r>
            <w:r>
              <w:rPr>
                <w:rFonts w:ascii="Aller" w:hAnsi="Aller" w:cstheme="majorBidi"/>
                <w:sz w:val="18"/>
                <w:szCs w:val="18"/>
              </w:rPr>
              <w:t xml:space="preserve"> relevant and up-to-date</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56EAAAA" w14:textId="77777777" w:rsidR="00C65FAE" w:rsidRPr="00347FF2" w:rsidRDefault="00C65FAE" w:rsidP="00C65FAE">
            <w:pPr>
              <w:ind w:left="180" w:hanging="180"/>
              <w:rPr>
                <w:rFonts w:ascii="Aller" w:hAnsi="Aller" w:cstheme="majorHAnsi"/>
                <w:sz w:val="18"/>
                <w:szCs w:val="18"/>
              </w:rPr>
            </w:pPr>
            <w:r w:rsidRPr="00347FF2">
              <w:rPr>
                <w:rFonts w:ascii="Aller" w:hAnsi="Aller" w:cstheme="majorHAnsi"/>
                <w:sz w:val="18"/>
                <w:szCs w:val="18"/>
              </w:rPr>
              <w:t>Transparency</w:t>
            </w:r>
          </w:p>
          <w:p w14:paraId="0195EFB0" w14:textId="77777777" w:rsidR="00C65FAE" w:rsidRPr="00347FF2" w:rsidRDefault="00C65FAE" w:rsidP="00C65FAE">
            <w:pPr>
              <w:ind w:left="180" w:hanging="180"/>
              <w:rPr>
                <w:rFonts w:ascii="Aller" w:hAnsi="Aller" w:cstheme="majorHAnsi"/>
                <w:sz w:val="18"/>
                <w:szCs w:val="18"/>
              </w:rPr>
            </w:pPr>
            <w:r w:rsidRPr="00347FF2">
              <w:rPr>
                <w:rFonts w:ascii="Aller" w:hAnsi="Aller" w:cstheme="majorHAnsi"/>
                <w:sz w:val="18"/>
                <w:szCs w:val="18"/>
              </w:rPr>
              <w:t>Stakeholder Engagement</w:t>
            </w:r>
          </w:p>
          <w:p w14:paraId="7018E1B1" w14:textId="77777777" w:rsidR="00C65FAE" w:rsidRPr="00347FF2" w:rsidRDefault="00C65FAE" w:rsidP="00C65FAE">
            <w:pPr>
              <w:ind w:left="180" w:hanging="180"/>
              <w:rPr>
                <w:rFonts w:ascii="Aller" w:hAnsi="Aller" w:cstheme="majorHAnsi"/>
                <w:sz w:val="18"/>
                <w:szCs w:val="18"/>
              </w:rPr>
            </w:pPr>
            <w:r w:rsidRPr="00347FF2">
              <w:rPr>
                <w:rFonts w:ascii="Aller" w:hAnsi="Aller" w:cstheme="majorHAnsi"/>
                <w:sz w:val="18"/>
                <w:szCs w:val="18"/>
              </w:rPr>
              <w:t>Statewide Consistency</w:t>
            </w:r>
          </w:p>
        </w:tc>
        <w:tc>
          <w:tcPr>
            <w:tcW w:w="148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5972A55" w14:textId="77777777" w:rsidR="00C65FAE" w:rsidRPr="00347FF2" w:rsidRDefault="00C65FAE" w:rsidP="00C65FAE">
            <w:pPr>
              <w:rPr>
                <w:rFonts w:ascii="Aller" w:hAnsi="Aller" w:cstheme="majorHAnsi"/>
                <w:sz w:val="18"/>
                <w:szCs w:val="18"/>
              </w:rPr>
            </w:pPr>
            <w:r w:rsidRPr="00347FF2">
              <w:rPr>
                <w:rFonts w:ascii="Aller" w:hAnsi="Aller" w:cstheme="majorHAnsi"/>
                <w:sz w:val="18"/>
                <w:szCs w:val="18"/>
              </w:rPr>
              <w:t>Cal TF members will:</w:t>
            </w:r>
          </w:p>
          <w:p w14:paraId="133FB49B" w14:textId="61FA6BB7" w:rsidR="00C65FAE" w:rsidRPr="00347FF2" w:rsidRDefault="00C65FAE" w:rsidP="00C65FAE">
            <w:pPr>
              <w:pStyle w:val="ListParagraph"/>
              <w:numPr>
                <w:ilvl w:val="0"/>
                <w:numId w:val="3"/>
              </w:numPr>
              <w:ind w:left="238" w:hanging="180"/>
              <w:contextualSpacing w:val="0"/>
              <w:rPr>
                <w:rFonts w:ascii="Aller" w:hAnsi="Aller" w:cstheme="majorHAnsi"/>
                <w:sz w:val="18"/>
                <w:szCs w:val="18"/>
              </w:rPr>
            </w:pPr>
            <w:r w:rsidRPr="2275A2CF">
              <w:rPr>
                <w:rFonts w:ascii="Aller" w:hAnsi="Aller" w:cstheme="majorBidi"/>
                <w:sz w:val="18"/>
                <w:szCs w:val="18"/>
              </w:rPr>
              <w:t>Review materials in advance of all meetings</w:t>
            </w:r>
          </w:p>
          <w:p w14:paraId="3EAA2E0B" w14:textId="311A4DC5" w:rsidR="00C65FAE" w:rsidRPr="00347FF2" w:rsidRDefault="00C65FAE" w:rsidP="00C65FAE">
            <w:pPr>
              <w:pStyle w:val="ListParagraph"/>
              <w:numPr>
                <w:ilvl w:val="0"/>
                <w:numId w:val="3"/>
              </w:numPr>
              <w:ind w:left="238" w:hanging="180"/>
              <w:contextualSpacing w:val="0"/>
              <w:rPr>
                <w:rFonts w:ascii="Aller" w:hAnsi="Aller" w:cstheme="majorHAnsi"/>
                <w:sz w:val="18"/>
                <w:szCs w:val="18"/>
              </w:rPr>
            </w:pPr>
            <w:r w:rsidRPr="2275A2CF">
              <w:rPr>
                <w:rFonts w:ascii="Aller" w:hAnsi="Aller" w:cstheme="majorBidi"/>
                <w:sz w:val="18"/>
                <w:szCs w:val="18"/>
              </w:rPr>
              <w:t>Attend Cal TF meetings</w:t>
            </w:r>
          </w:p>
        </w:tc>
      </w:tr>
      <w:tr w:rsidR="00C65FAE" w:rsidRPr="00347FF2" w14:paraId="46C4A913" w14:textId="77777777" w:rsidTr="7E3499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5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520C9D1" w14:textId="0B07694E" w:rsidR="00C65FAE" w:rsidRPr="00347FF2" w:rsidRDefault="00C65FAE" w:rsidP="00C65FAE">
            <w:pPr>
              <w:rPr>
                <w:rFonts w:ascii="Aller" w:hAnsi="Aller" w:cstheme="majorHAnsi"/>
                <w:sz w:val="18"/>
                <w:szCs w:val="18"/>
              </w:rPr>
            </w:pPr>
            <w:r>
              <w:rPr>
                <w:rFonts w:ascii="Aller" w:hAnsi="Aller" w:cstheme="majorHAnsi"/>
                <w:sz w:val="18"/>
                <w:szCs w:val="18"/>
              </w:rPr>
              <w:t xml:space="preserve">7B. </w:t>
            </w:r>
            <w:r w:rsidRPr="00347FF2">
              <w:rPr>
                <w:rFonts w:ascii="Aller" w:hAnsi="Aller" w:cstheme="majorHAnsi"/>
                <w:sz w:val="18"/>
                <w:szCs w:val="18"/>
              </w:rPr>
              <w:t xml:space="preserve">Conduct four (4) PAC meetings (in person </w:t>
            </w:r>
            <w:r>
              <w:rPr>
                <w:rFonts w:ascii="Aller" w:hAnsi="Aller" w:cstheme="majorHAnsi"/>
                <w:sz w:val="18"/>
                <w:szCs w:val="18"/>
              </w:rPr>
              <w:t xml:space="preserve">with </w:t>
            </w:r>
            <w:r w:rsidRPr="00347FF2">
              <w:rPr>
                <w:rFonts w:ascii="Aller" w:hAnsi="Aller" w:cstheme="majorHAnsi"/>
                <w:sz w:val="18"/>
                <w:szCs w:val="18"/>
              </w:rPr>
              <w:t>teleconference</w:t>
            </w:r>
            <w:r>
              <w:rPr>
                <w:rFonts w:ascii="Aller" w:hAnsi="Aller" w:cstheme="majorHAnsi"/>
                <w:sz w:val="18"/>
                <w:szCs w:val="18"/>
              </w:rPr>
              <w:t xml:space="preserve"> options</w:t>
            </w:r>
            <w:r w:rsidRPr="00347FF2">
              <w:rPr>
                <w:rFonts w:ascii="Aller" w:hAnsi="Aller" w:cstheme="majorHAnsi"/>
                <w:sz w:val="18"/>
                <w:szCs w:val="18"/>
              </w:rPr>
              <w:t>); ad hoc meetings as needed</w:t>
            </w: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7A1F54B1" w14:textId="583B01C4" w:rsidR="00C65FAE" w:rsidRPr="00347FF2" w:rsidRDefault="00C65FAE" w:rsidP="00C65FAE">
            <w:pPr>
              <w:rPr>
                <w:rFonts w:ascii="Aller" w:hAnsi="Aller" w:cstheme="majorHAnsi"/>
                <w:sz w:val="18"/>
                <w:szCs w:val="18"/>
              </w:rPr>
            </w:pPr>
            <w:r>
              <w:rPr>
                <w:rFonts w:ascii="Aller" w:hAnsi="Aller" w:cstheme="majorHAnsi"/>
                <w:sz w:val="18"/>
                <w:szCs w:val="18"/>
              </w:rPr>
              <w:t>No</w:t>
            </w:r>
          </w:p>
        </w:tc>
        <w:tc>
          <w:tcPr>
            <w:tcW w:w="1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55EB10C5" w14:textId="4EC1C13E" w:rsidR="00C65FAE" w:rsidRPr="00347FF2" w:rsidRDefault="00C65FAE" w:rsidP="00C65FAE">
            <w:pPr>
              <w:rPr>
                <w:rFonts w:ascii="Aller" w:hAnsi="Aller" w:cstheme="majorHAnsi"/>
                <w:sz w:val="18"/>
                <w:szCs w:val="18"/>
              </w:rPr>
            </w:pPr>
            <w:r w:rsidRPr="00347FF2">
              <w:rPr>
                <w:rFonts w:ascii="Aller" w:hAnsi="Aller" w:cstheme="majorHAnsi"/>
                <w:sz w:val="18"/>
                <w:szCs w:val="18"/>
              </w:rPr>
              <w:t xml:space="preserve">Cal TF Staff will: </w:t>
            </w:r>
          </w:p>
          <w:p w14:paraId="72FB913D" w14:textId="79721BB7" w:rsidR="00C65FAE" w:rsidRPr="001129F5" w:rsidRDefault="00C65FAE" w:rsidP="00C65FAE">
            <w:pPr>
              <w:pStyle w:val="ListParagraph"/>
              <w:numPr>
                <w:ilvl w:val="0"/>
                <w:numId w:val="3"/>
              </w:numPr>
              <w:ind w:left="238" w:hanging="180"/>
              <w:contextualSpacing w:val="0"/>
              <w:rPr>
                <w:rFonts w:ascii="Aller" w:hAnsi="Aller" w:cstheme="majorHAnsi"/>
                <w:sz w:val="18"/>
                <w:szCs w:val="18"/>
              </w:rPr>
            </w:pPr>
            <w:r w:rsidRPr="2275A2CF">
              <w:rPr>
                <w:rFonts w:ascii="Aller" w:hAnsi="Aller" w:cstheme="majorBidi"/>
                <w:sz w:val="18"/>
                <w:szCs w:val="18"/>
              </w:rPr>
              <w:t xml:space="preserve">Schedule </w:t>
            </w:r>
            <w:r w:rsidR="00EC06F1">
              <w:rPr>
                <w:rFonts w:ascii="Aller" w:hAnsi="Aller" w:cstheme="majorBidi"/>
                <w:sz w:val="18"/>
                <w:szCs w:val="18"/>
              </w:rPr>
              <w:t xml:space="preserve">and facilitate </w:t>
            </w:r>
            <w:r w:rsidRPr="2275A2CF">
              <w:rPr>
                <w:rFonts w:ascii="Aller" w:hAnsi="Aller" w:cstheme="majorBidi"/>
                <w:sz w:val="18"/>
                <w:szCs w:val="18"/>
              </w:rPr>
              <w:t>quarterly PAC meetings and ad hoc PAC meetings based on policy needs and activity</w:t>
            </w:r>
          </w:p>
          <w:p w14:paraId="322EC027" w14:textId="18B9E095" w:rsidR="001129F5" w:rsidRPr="00347FF2" w:rsidRDefault="00EC06F1" w:rsidP="00C65FAE">
            <w:pPr>
              <w:pStyle w:val="ListParagraph"/>
              <w:numPr>
                <w:ilvl w:val="0"/>
                <w:numId w:val="3"/>
              </w:numPr>
              <w:ind w:left="238" w:hanging="180"/>
              <w:contextualSpacing w:val="0"/>
              <w:rPr>
                <w:rFonts w:ascii="Aller" w:hAnsi="Aller" w:cstheme="majorHAnsi"/>
                <w:sz w:val="18"/>
                <w:szCs w:val="18"/>
              </w:rPr>
            </w:pPr>
            <w:r>
              <w:rPr>
                <w:rFonts w:ascii="Aller" w:hAnsi="Aller" w:cstheme="majorBidi"/>
                <w:sz w:val="18"/>
                <w:szCs w:val="18"/>
              </w:rPr>
              <w:t xml:space="preserve">Provide </w:t>
            </w:r>
            <w:r w:rsidR="001129F5">
              <w:rPr>
                <w:rFonts w:ascii="Aller" w:hAnsi="Aller" w:cstheme="majorBidi"/>
                <w:sz w:val="18"/>
                <w:szCs w:val="18"/>
              </w:rPr>
              <w:t>updates on BP</w:t>
            </w:r>
            <w:r>
              <w:rPr>
                <w:rFonts w:ascii="Aller" w:hAnsi="Aller" w:cstheme="majorBidi"/>
                <w:sz w:val="18"/>
                <w:szCs w:val="18"/>
              </w:rPr>
              <w:t xml:space="preserve"> during quarterly meetings </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68E7168" w14:textId="77777777" w:rsidR="00C65FAE" w:rsidRPr="00347FF2" w:rsidRDefault="00C65FAE" w:rsidP="00C65FAE">
            <w:pPr>
              <w:ind w:left="180" w:hanging="180"/>
              <w:rPr>
                <w:rFonts w:ascii="Aller" w:hAnsi="Aller" w:cstheme="majorHAnsi"/>
                <w:sz w:val="18"/>
                <w:szCs w:val="18"/>
              </w:rPr>
            </w:pPr>
            <w:r w:rsidRPr="00347FF2">
              <w:rPr>
                <w:rFonts w:ascii="Aller" w:hAnsi="Aller" w:cstheme="majorHAnsi"/>
                <w:sz w:val="18"/>
                <w:szCs w:val="18"/>
              </w:rPr>
              <w:t>Statewide Policy Consistency</w:t>
            </w:r>
          </w:p>
          <w:p w14:paraId="61A1896E" w14:textId="77777777" w:rsidR="00C65FAE" w:rsidRPr="00347FF2" w:rsidRDefault="00C65FAE" w:rsidP="00C65FAE">
            <w:pPr>
              <w:ind w:left="180" w:hanging="180"/>
              <w:rPr>
                <w:rFonts w:ascii="Aller" w:hAnsi="Aller" w:cstheme="majorHAnsi"/>
                <w:sz w:val="18"/>
                <w:szCs w:val="18"/>
              </w:rPr>
            </w:pPr>
            <w:r w:rsidRPr="00347FF2">
              <w:rPr>
                <w:rFonts w:ascii="Aller" w:hAnsi="Aller" w:cstheme="majorHAnsi"/>
                <w:sz w:val="18"/>
                <w:szCs w:val="18"/>
              </w:rPr>
              <w:t>Oversight and Governance</w:t>
            </w:r>
          </w:p>
        </w:tc>
        <w:tc>
          <w:tcPr>
            <w:tcW w:w="148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D223B52" w14:textId="77777777" w:rsidR="00C65FAE" w:rsidRPr="00347FF2" w:rsidRDefault="00C65FAE" w:rsidP="00C65FAE">
            <w:pPr>
              <w:rPr>
                <w:rFonts w:ascii="Aller" w:hAnsi="Aller" w:cstheme="majorHAnsi"/>
                <w:sz w:val="18"/>
                <w:szCs w:val="18"/>
              </w:rPr>
            </w:pPr>
            <w:r w:rsidRPr="00347FF2">
              <w:rPr>
                <w:rFonts w:ascii="Aller" w:hAnsi="Aller" w:cstheme="majorHAnsi"/>
                <w:sz w:val="18"/>
                <w:szCs w:val="18"/>
              </w:rPr>
              <w:t>PAC members will:</w:t>
            </w:r>
          </w:p>
          <w:p w14:paraId="754A8404" w14:textId="093B0F08" w:rsidR="00C65FAE" w:rsidRPr="00347FF2" w:rsidRDefault="00C65FAE" w:rsidP="00C65FAE">
            <w:pPr>
              <w:pStyle w:val="ListParagraph"/>
              <w:numPr>
                <w:ilvl w:val="0"/>
                <w:numId w:val="3"/>
              </w:numPr>
              <w:ind w:left="238" w:hanging="180"/>
              <w:contextualSpacing w:val="0"/>
              <w:rPr>
                <w:rFonts w:ascii="Aller" w:hAnsi="Aller" w:cstheme="majorHAnsi"/>
                <w:sz w:val="18"/>
                <w:szCs w:val="18"/>
              </w:rPr>
            </w:pPr>
            <w:r w:rsidRPr="2275A2CF">
              <w:rPr>
                <w:rFonts w:ascii="Aller" w:hAnsi="Aller" w:cstheme="majorBidi"/>
                <w:sz w:val="18"/>
                <w:szCs w:val="18"/>
              </w:rPr>
              <w:t>Review materials in advance of all meetings</w:t>
            </w:r>
          </w:p>
          <w:p w14:paraId="071EE1AF" w14:textId="6A3AFE8C" w:rsidR="00C65FAE" w:rsidRPr="00347FF2" w:rsidRDefault="00C65FAE" w:rsidP="00C65FAE">
            <w:pPr>
              <w:pStyle w:val="ListParagraph"/>
              <w:numPr>
                <w:ilvl w:val="0"/>
                <w:numId w:val="3"/>
              </w:numPr>
              <w:ind w:left="238" w:hanging="180"/>
              <w:contextualSpacing w:val="0"/>
              <w:rPr>
                <w:rFonts w:ascii="Aller" w:hAnsi="Aller" w:cstheme="majorHAnsi"/>
                <w:sz w:val="18"/>
                <w:szCs w:val="18"/>
              </w:rPr>
            </w:pPr>
            <w:r w:rsidRPr="2275A2CF">
              <w:rPr>
                <w:rFonts w:ascii="Aller" w:hAnsi="Aller" w:cstheme="majorBidi"/>
                <w:sz w:val="18"/>
                <w:szCs w:val="18"/>
              </w:rPr>
              <w:t>Attend PAC meetings</w:t>
            </w:r>
          </w:p>
        </w:tc>
      </w:tr>
      <w:tr w:rsidR="00C65FAE" w:rsidRPr="00347FF2" w14:paraId="1D6F4190" w14:textId="77777777" w:rsidTr="7E3499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5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33AF7720" w14:textId="30C21441" w:rsidR="00C65FAE" w:rsidRDefault="00C65FAE" w:rsidP="00C65FAE">
            <w:pPr>
              <w:rPr>
                <w:rFonts w:ascii="Aller" w:hAnsi="Aller" w:cstheme="majorHAnsi"/>
                <w:sz w:val="18"/>
                <w:szCs w:val="18"/>
              </w:rPr>
            </w:pPr>
            <w:r>
              <w:rPr>
                <w:rFonts w:ascii="Aller" w:hAnsi="Aller" w:cstheme="majorHAnsi"/>
                <w:sz w:val="18"/>
                <w:szCs w:val="18"/>
              </w:rPr>
              <w:t>7C. Develop and f</w:t>
            </w:r>
            <w:r w:rsidRPr="00347FF2">
              <w:rPr>
                <w:rFonts w:ascii="Aller" w:hAnsi="Aller" w:cstheme="majorHAnsi"/>
                <w:sz w:val="18"/>
                <w:szCs w:val="18"/>
              </w:rPr>
              <w:t>inalize the 202</w:t>
            </w:r>
            <w:r>
              <w:rPr>
                <w:rFonts w:ascii="Aller" w:hAnsi="Aller" w:cstheme="majorHAnsi"/>
                <w:sz w:val="18"/>
                <w:szCs w:val="18"/>
              </w:rPr>
              <w:t>5</w:t>
            </w:r>
            <w:r w:rsidRPr="00347FF2">
              <w:rPr>
                <w:rFonts w:ascii="Aller" w:hAnsi="Aller" w:cstheme="majorHAnsi"/>
                <w:sz w:val="18"/>
                <w:szCs w:val="18"/>
              </w:rPr>
              <w:t xml:space="preserve"> Cal TF Business Plan </w:t>
            </w:r>
            <w:r>
              <w:rPr>
                <w:rFonts w:ascii="Aller" w:hAnsi="Aller" w:cstheme="majorHAnsi"/>
                <w:sz w:val="18"/>
                <w:szCs w:val="18"/>
              </w:rPr>
              <w:t xml:space="preserve">(BP) </w:t>
            </w: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6D79CE8E" w14:textId="5FF8159D" w:rsidR="00C65FAE" w:rsidRDefault="00C65FAE" w:rsidP="00C65FAE">
            <w:pPr>
              <w:rPr>
                <w:rFonts w:ascii="Aller" w:hAnsi="Aller" w:cstheme="majorHAnsi"/>
                <w:sz w:val="18"/>
                <w:szCs w:val="18"/>
              </w:rPr>
            </w:pPr>
            <w:r>
              <w:rPr>
                <w:rFonts w:ascii="Aller" w:hAnsi="Aller" w:cstheme="majorHAnsi"/>
                <w:sz w:val="18"/>
                <w:szCs w:val="18"/>
              </w:rPr>
              <w:t>No</w:t>
            </w:r>
          </w:p>
        </w:tc>
        <w:tc>
          <w:tcPr>
            <w:tcW w:w="1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B62004D" w14:textId="77777777" w:rsidR="00C65FAE" w:rsidRPr="00347FF2" w:rsidRDefault="00C65FAE" w:rsidP="00C65FAE">
            <w:pPr>
              <w:rPr>
                <w:rFonts w:ascii="Aller" w:hAnsi="Aller" w:cstheme="majorHAnsi"/>
                <w:sz w:val="18"/>
                <w:szCs w:val="18"/>
              </w:rPr>
            </w:pPr>
            <w:r w:rsidRPr="00347FF2">
              <w:rPr>
                <w:rFonts w:ascii="Aller" w:hAnsi="Aller" w:cstheme="majorHAnsi"/>
                <w:sz w:val="18"/>
                <w:szCs w:val="18"/>
              </w:rPr>
              <w:t xml:space="preserve">Cal TF Staff will: </w:t>
            </w:r>
          </w:p>
          <w:p w14:paraId="09B262C4" w14:textId="77777777" w:rsidR="00C65FAE" w:rsidRDefault="00C65FAE" w:rsidP="00C65FAE">
            <w:pPr>
              <w:pStyle w:val="ListParagraph"/>
              <w:numPr>
                <w:ilvl w:val="0"/>
                <w:numId w:val="3"/>
              </w:numPr>
              <w:ind w:left="238" w:hanging="180"/>
              <w:contextualSpacing w:val="0"/>
              <w:rPr>
                <w:rFonts w:ascii="Aller" w:hAnsi="Aller" w:cstheme="majorHAnsi"/>
                <w:sz w:val="18"/>
                <w:szCs w:val="18"/>
              </w:rPr>
            </w:pPr>
            <w:r w:rsidRPr="2275A2CF">
              <w:rPr>
                <w:rFonts w:ascii="Aller" w:hAnsi="Aller" w:cstheme="majorBidi"/>
                <w:sz w:val="18"/>
                <w:szCs w:val="18"/>
              </w:rPr>
              <w:t>Prepare a Draft 2025 BP in collaboration with Cal TF members by end of Q2 2024</w:t>
            </w:r>
          </w:p>
          <w:p w14:paraId="6816E967" w14:textId="77777777" w:rsidR="00C65FAE" w:rsidRPr="001F1D97" w:rsidRDefault="00C65FAE" w:rsidP="00C65FAE">
            <w:pPr>
              <w:pStyle w:val="ListParagraph"/>
              <w:numPr>
                <w:ilvl w:val="0"/>
                <w:numId w:val="3"/>
              </w:numPr>
              <w:ind w:left="238" w:hanging="180"/>
              <w:contextualSpacing w:val="0"/>
              <w:rPr>
                <w:rFonts w:ascii="Aller" w:hAnsi="Aller" w:cstheme="majorHAnsi"/>
                <w:sz w:val="18"/>
                <w:szCs w:val="18"/>
              </w:rPr>
            </w:pPr>
            <w:r w:rsidRPr="2275A2CF">
              <w:rPr>
                <w:rFonts w:ascii="Aller" w:hAnsi="Aller" w:cstheme="majorBidi"/>
                <w:sz w:val="18"/>
                <w:szCs w:val="18"/>
              </w:rPr>
              <w:t xml:space="preserve">Solicit comments on the draft 2025 Cal TF BP from PAC and TF members, CPUC and CEC Staff, and other stakeholders  </w:t>
            </w:r>
          </w:p>
          <w:p w14:paraId="74F61CD0" w14:textId="323C8B7F" w:rsidR="001F1D97" w:rsidRPr="00347FF2" w:rsidRDefault="001F1D97" w:rsidP="00C65FAE">
            <w:pPr>
              <w:pStyle w:val="ListParagraph"/>
              <w:numPr>
                <w:ilvl w:val="0"/>
                <w:numId w:val="3"/>
              </w:numPr>
              <w:ind w:left="238" w:hanging="180"/>
              <w:contextualSpacing w:val="0"/>
              <w:rPr>
                <w:rFonts w:ascii="Aller" w:hAnsi="Aller" w:cstheme="majorHAnsi"/>
                <w:sz w:val="18"/>
                <w:szCs w:val="18"/>
              </w:rPr>
            </w:pPr>
            <w:r>
              <w:rPr>
                <w:rFonts w:ascii="Aller" w:hAnsi="Aller" w:cstheme="majorBidi"/>
                <w:sz w:val="18"/>
                <w:szCs w:val="18"/>
              </w:rPr>
              <w:t xml:space="preserve">Seek PAC affirmation of 2025 Cal TF BP by </w:t>
            </w:r>
            <w:r w:rsidR="00373D3A">
              <w:rPr>
                <w:rFonts w:ascii="Aller" w:hAnsi="Aller" w:cstheme="majorHAnsi"/>
                <w:sz w:val="18"/>
                <w:szCs w:val="18"/>
              </w:rPr>
              <w:t xml:space="preserve">end of November </w:t>
            </w:r>
            <w:r w:rsidR="00373D3A" w:rsidRPr="00347FF2">
              <w:rPr>
                <w:rFonts w:ascii="Aller" w:hAnsi="Aller" w:cstheme="majorHAnsi"/>
                <w:sz w:val="18"/>
                <w:szCs w:val="18"/>
              </w:rPr>
              <w:t>202</w:t>
            </w:r>
            <w:r w:rsidR="00373D3A">
              <w:rPr>
                <w:rFonts w:ascii="Aller" w:hAnsi="Aller" w:cstheme="majorHAnsi"/>
                <w:sz w:val="18"/>
                <w:szCs w:val="18"/>
              </w:rPr>
              <w:t>4</w:t>
            </w:r>
            <w:r w:rsidR="00373D3A" w:rsidRPr="00347FF2">
              <w:rPr>
                <w:rFonts w:ascii="Aller" w:hAnsi="Aller" w:cstheme="majorHAnsi"/>
                <w:sz w:val="18"/>
                <w:szCs w:val="18"/>
              </w:rPr>
              <w:t>.</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F84188B" w14:textId="77777777" w:rsidR="00C65FAE" w:rsidRPr="00347FF2" w:rsidRDefault="00C65FAE" w:rsidP="00C65FAE">
            <w:pPr>
              <w:ind w:left="180" w:hanging="180"/>
              <w:rPr>
                <w:rFonts w:ascii="Aller" w:hAnsi="Aller" w:cstheme="majorHAnsi"/>
                <w:sz w:val="18"/>
                <w:szCs w:val="18"/>
              </w:rPr>
            </w:pPr>
            <w:r w:rsidRPr="00347FF2">
              <w:rPr>
                <w:rFonts w:ascii="Aller" w:hAnsi="Aller" w:cstheme="majorHAnsi"/>
                <w:sz w:val="18"/>
                <w:szCs w:val="18"/>
              </w:rPr>
              <w:t>Transparency</w:t>
            </w:r>
          </w:p>
          <w:p w14:paraId="19AE7938" w14:textId="77777777" w:rsidR="00C65FAE" w:rsidRDefault="00C65FAE" w:rsidP="00C65FAE">
            <w:pPr>
              <w:ind w:left="180" w:hanging="180"/>
              <w:rPr>
                <w:rFonts w:ascii="Aller" w:hAnsi="Aller" w:cstheme="majorHAnsi"/>
                <w:sz w:val="18"/>
                <w:szCs w:val="18"/>
              </w:rPr>
            </w:pPr>
            <w:r w:rsidRPr="00347FF2">
              <w:rPr>
                <w:rFonts w:ascii="Aller" w:hAnsi="Aller" w:cstheme="majorHAnsi"/>
                <w:sz w:val="18"/>
                <w:szCs w:val="18"/>
              </w:rPr>
              <w:t>Stakeholder Engagement</w:t>
            </w:r>
          </w:p>
          <w:p w14:paraId="20BC41E3" w14:textId="556D2253" w:rsidR="00C65FAE" w:rsidRPr="00347FF2" w:rsidRDefault="00C65FAE" w:rsidP="00C65FAE">
            <w:pPr>
              <w:ind w:left="180" w:hanging="180"/>
              <w:rPr>
                <w:rFonts w:ascii="Aller" w:hAnsi="Aller" w:cstheme="majorHAnsi"/>
                <w:sz w:val="18"/>
                <w:szCs w:val="18"/>
              </w:rPr>
            </w:pPr>
            <w:r w:rsidRPr="00347FF2">
              <w:rPr>
                <w:rFonts w:ascii="Aller" w:hAnsi="Aller" w:cstheme="majorHAnsi"/>
                <w:sz w:val="18"/>
                <w:szCs w:val="18"/>
              </w:rPr>
              <w:t>Oversight and Governance</w:t>
            </w:r>
          </w:p>
        </w:tc>
        <w:tc>
          <w:tcPr>
            <w:tcW w:w="148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56CAA0D8" w14:textId="77777777" w:rsidR="00C65FAE" w:rsidRPr="00347FF2" w:rsidRDefault="00C65FAE" w:rsidP="00C65FAE">
            <w:pPr>
              <w:rPr>
                <w:rFonts w:ascii="Aller" w:hAnsi="Aller" w:cstheme="majorHAnsi"/>
                <w:sz w:val="18"/>
                <w:szCs w:val="18"/>
              </w:rPr>
            </w:pPr>
            <w:r w:rsidRPr="00347FF2">
              <w:rPr>
                <w:rFonts w:ascii="Aller" w:hAnsi="Aller" w:cstheme="majorHAnsi"/>
                <w:sz w:val="18"/>
                <w:szCs w:val="18"/>
              </w:rPr>
              <w:t>PAC, TF, CPUC Staff, and others will provide input on the Draft 202</w:t>
            </w:r>
            <w:r>
              <w:rPr>
                <w:rFonts w:ascii="Aller" w:hAnsi="Aller" w:cstheme="majorHAnsi"/>
                <w:sz w:val="18"/>
                <w:szCs w:val="18"/>
              </w:rPr>
              <w:t>5</w:t>
            </w:r>
            <w:r w:rsidRPr="00347FF2">
              <w:rPr>
                <w:rFonts w:ascii="Aller" w:hAnsi="Aller" w:cstheme="majorHAnsi"/>
                <w:sz w:val="18"/>
                <w:szCs w:val="18"/>
              </w:rPr>
              <w:t xml:space="preserve"> Cal TF </w:t>
            </w:r>
            <w:r>
              <w:rPr>
                <w:rFonts w:ascii="Aller" w:hAnsi="Aller" w:cstheme="majorHAnsi"/>
                <w:sz w:val="18"/>
                <w:szCs w:val="18"/>
              </w:rPr>
              <w:t>BP</w:t>
            </w:r>
            <w:r w:rsidRPr="00347FF2">
              <w:rPr>
                <w:rFonts w:ascii="Aller" w:hAnsi="Aller" w:cstheme="majorHAnsi"/>
                <w:sz w:val="18"/>
                <w:szCs w:val="18"/>
              </w:rPr>
              <w:t>.</w:t>
            </w:r>
          </w:p>
          <w:p w14:paraId="36895E61" w14:textId="77777777" w:rsidR="00C65FAE" w:rsidRPr="00347FF2" w:rsidRDefault="00C65FAE" w:rsidP="00C65FAE">
            <w:pPr>
              <w:rPr>
                <w:rFonts w:ascii="Aller" w:hAnsi="Aller" w:cstheme="majorHAnsi"/>
                <w:sz w:val="14"/>
                <w:szCs w:val="14"/>
              </w:rPr>
            </w:pPr>
          </w:p>
          <w:p w14:paraId="713871B6" w14:textId="4EF675E5" w:rsidR="00C65FAE" w:rsidRPr="00347FF2" w:rsidRDefault="00C65FAE" w:rsidP="00C65FAE">
            <w:pPr>
              <w:rPr>
                <w:rFonts w:ascii="Aller" w:hAnsi="Aller" w:cstheme="majorHAnsi"/>
                <w:sz w:val="18"/>
                <w:szCs w:val="18"/>
              </w:rPr>
            </w:pPr>
            <w:r w:rsidRPr="00347FF2">
              <w:rPr>
                <w:rFonts w:ascii="Aller" w:hAnsi="Aller" w:cstheme="majorHAnsi"/>
                <w:sz w:val="18"/>
                <w:szCs w:val="18"/>
              </w:rPr>
              <w:t>PAC will affirm the 202</w:t>
            </w:r>
            <w:r>
              <w:rPr>
                <w:rFonts w:ascii="Aller" w:hAnsi="Aller" w:cstheme="majorHAnsi"/>
                <w:sz w:val="18"/>
                <w:szCs w:val="18"/>
              </w:rPr>
              <w:t>5</w:t>
            </w:r>
            <w:r w:rsidRPr="00347FF2">
              <w:rPr>
                <w:rFonts w:ascii="Aller" w:hAnsi="Aller" w:cstheme="majorHAnsi"/>
                <w:sz w:val="18"/>
                <w:szCs w:val="18"/>
              </w:rPr>
              <w:t xml:space="preserve"> </w:t>
            </w:r>
            <w:r>
              <w:rPr>
                <w:rFonts w:ascii="Aller" w:hAnsi="Aller" w:cstheme="majorHAnsi"/>
                <w:sz w:val="18"/>
                <w:szCs w:val="18"/>
              </w:rPr>
              <w:t xml:space="preserve">BP </w:t>
            </w:r>
            <w:r w:rsidRPr="00347FF2">
              <w:rPr>
                <w:rFonts w:ascii="Aller" w:hAnsi="Aller" w:cstheme="majorHAnsi"/>
                <w:sz w:val="18"/>
                <w:szCs w:val="18"/>
              </w:rPr>
              <w:t xml:space="preserve">by </w:t>
            </w:r>
            <w:r>
              <w:rPr>
                <w:rFonts w:ascii="Aller" w:hAnsi="Aller" w:cstheme="majorHAnsi"/>
                <w:sz w:val="18"/>
                <w:szCs w:val="18"/>
              </w:rPr>
              <w:t xml:space="preserve">end of November </w:t>
            </w:r>
            <w:r w:rsidRPr="00347FF2">
              <w:rPr>
                <w:rFonts w:ascii="Aller" w:hAnsi="Aller" w:cstheme="majorHAnsi"/>
                <w:sz w:val="18"/>
                <w:szCs w:val="18"/>
              </w:rPr>
              <w:t>202</w:t>
            </w:r>
            <w:r>
              <w:rPr>
                <w:rFonts w:ascii="Aller" w:hAnsi="Aller" w:cstheme="majorHAnsi"/>
                <w:sz w:val="18"/>
                <w:szCs w:val="18"/>
              </w:rPr>
              <w:t>4</w:t>
            </w:r>
            <w:r w:rsidRPr="00347FF2">
              <w:rPr>
                <w:rFonts w:ascii="Aller" w:hAnsi="Aller" w:cstheme="majorHAnsi"/>
                <w:sz w:val="18"/>
                <w:szCs w:val="18"/>
              </w:rPr>
              <w:t>.</w:t>
            </w:r>
          </w:p>
        </w:tc>
      </w:tr>
      <w:tr w:rsidR="00C65FAE" w:rsidRPr="00347FF2" w14:paraId="0BCA15F0" w14:textId="77777777" w:rsidTr="7E3499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5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B0E160C" w14:textId="69B3D6BC" w:rsidR="00C65FAE" w:rsidRDefault="00C65FAE" w:rsidP="00C65FAE">
            <w:pPr>
              <w:rPr>
                <w:rFonts w:ascii="Aller" w:hAnsi="Aller" w:cstheme="majorHAnsi"/>
                <w:sz w:val="18"/>
                <w:szCs w:val="18"/>
              </w:rPr>
            </w:pPr>
            <w:r>
              <w:rPr>
                <w:rFonts w:ascii="Aller" w:hAnsi="Aller" w:cstheme="majorHAnsi"/>
                <w:sz w:val="18"/>
                <w:szCs w:val="18"/>
              </w:rPr>
              <w:t>7D. Update</w:t>
            </w:r>
            <w:r w:rsidRPr="00840EDD">
              <w:rPr>
                <w:rFonts w:ascii="Aller" w:hAnsi="Aller" w:cstheme="majorHAnsi"/>
                <w:sz w:val="18"/>
                <w:szCs w:val="18"/>
              </w:rPr>
              <w:t xml:space="preserve"> 5-year Roadmap </w:t>
            </w:r>
            <w:r>
              <w:rPr>
                <w:rFonts w:ascii="Aller" w:hAnsi="Aller" w:cstheme="majorHAnsi"/>
                <w:sz w:val="18"/>
                <w:szCs w:val="18"/>
              </w:rPr>
              <w:t xml:space="preserve">in conjunction with the </w:t>
            </w:r>
            <w:r w:rsidRPr="00840EDD">
              <w:rPr>
                <w:rFonts w:ascii="Aller" w:hAnsi="Aller" w:cstheme="majorHAnsi"/>
                <w:sz w:val="18"/>
                <w:szCs w:val="18"/>
              </w:rPr>
              <w:t>Business Plan update process.</w:t>
            </w: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76709FD9" w14:textId="0613FDDE" w:rsidR="00C65FAE" w:rsidRDefault="00C65FAE" w:rsidP="00C65FAE">
            <w:pPr>
              <w:rPr>
                <w:rFonts w:ascii="Aller" w:hAnsi="Aller" w:cstheme="majorHAnsi"/>
                <w:sz w:val="18"/>
                <w:szCs w:val="18"/>
              </w:rPr>
            </w:pPr>
            <w:r>
              <w:rPr>
                <w:rFonts w:ascii="Aller" w:hAnsi="Aller" w:cstheme="majorHAnsi"/>
                <w:sz w:val="18"/>
                <w:szCs w:val="18"/>
              </w:rPr>
              <w:t>No</w:t>
            </w:r>
          </w:p>
        </w:tc>
        <w:tc>
          <w:tcPr>
            <w:tcW w:w="1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7FEEDA3" w14:textId="77777777" w:rsidR="00C65FAE" w:rsidRPr="007D160F" w:rsidRDefault="00C65FAE" w:rsidP="00C65FAE">
            <w:pPr>
              <w:rPr>
                <w:rFonts w:ascii="Aller" w:hAnsi="Aller" w:cstheme="majorHAnsi"/>
                <w:sz w:val="18"/>
                <w:szCs w:val="18"/>
              </w:rPr>
            </w:pPr>
            <w:r w:rsidRPr="007D160F">
              <w:rPr>
                <w:rFonts w:ascii="Aller" w:hAnsi="Aller" w:cstheme="majorHAnsi"/>
                <w:sz w:val="18"/>
                <w:szCs w:val="18"/>
              </w:rPr>
              <w:t xml:space="preserve">Cal TF Staff will: </w:t>
            </w:r>
          </w:p>
          <w:p w14:paraId="5A1E6DD1" w14:textId="0B607C78" w:rsidR="00F8576E" w:rsidRDefault="00F8576E" w:rsidP="00F8576E">
            <w:pPr>
              <w:pStyle w:val="ListParagraph"/>
              <w:numPr>
                <w:ilvl w:val="0"/>
                <w:numId w:val="3"/>
              </w:numPr>
              <w:ind w:left="238" w:hanging="180"/>
              <w:contextualSpacing w:val="0"/>
              <w:rPr>
                <w:rFonts w:ascii="Aller" w:hAnsi="Aller" w:cstheme="majorHAnsi"/>
                <w:sz w:val="18"/>
                <w:szCs w:val="18"/>
              </w:rPr>
            </w:pPr>
            <w:r w:rsidRPr="2275A2CF">
              <w:rPr>
                <w:rFonts w:ascii="Aller" w:hAnsi="Aller" w:cstheme="majorBidi"/>
                <w:sz w:val="18"/>
                <w:szCs w:val="18"/>
              </w:rPr>
              <w:t xml:space="preserve">Prepare Draft </w:t>
            </w:r>
            <w:r>
              <w:rPr>
                <w:rFonts w:ascii="Aller" w:hAnsi="Aller" w:cstheme="majorBidi"/>
                <w:sz w:val="18"/>
                <w:szCs w:val="18"/>
              </w:rPr>
              <w:t>Roadmap Updates</w:t>
            </w:r>
            <w:r w:rsidRPr="2275A2CF">
              <w:rPr>
                <w:rFonts w:ascii="Aller" w:hAnsi="Aller" w:cstheme="majorBidi"/>
                <w:sz w:val="18"/>
                <w:szCs w:val="18"/>
              </w:rPr>
              <w:t xml:space="preserve"> in collaboration with Cal TF members by end of Q2 2024</w:t>
            </w:r>
          </w:p>
          <w:p w14:paraId="5C67C97C" w14:textId="0BEEA5B2" w:rsidR="00F8576E" w:rsidRPr="001F1D97" w:rsidRDefault="00F8576E" w:rsidP="00F8576E">
            <w:pPr>
              <w:pStyle w:val="ListParagraph"/>
              <w:numPr>
                <w:ilvl w:val="0"/>
                <w:numId w:val="3"/>
              </w:numPr>
              <w:ind w:left="238" w:hanging="180"/>
              <w:contextualSpacing w:val="0"/>
              <w:rPr>
                <w:rFonts w:ascii="Aller" w:hAnsi="Aller" w:cstheme="majorHAnsi"/>
                <w:sz w:val="18"/>
                <w:szCs w:val="18"/>
              </w:rPr>
            </w:pPr>
            <w:r w:rsidRPr="2275A2CF">
              <w:rPr>
                <w:rFonts w:ascii="Aller" w:hAnsi="Aller" w:cstheme="majorBidi"/>
                <w:sz w:val="18"/>
                <w:szCs w:val="18"/>
              </w:rPr>
              <w:t xml:space="preserve">Solicit comments on the draft </w:t>
            </w:r>
            <w:r w:rsidR="00D23C37">
              <w:rPr>
                <w:rFonts w:ascii="Aller" w:hAnsi="Aller" w:cstheme="majorBidi"/>
                <w:sz w:val="18"/>
                <w:szCs w:val="18"/>
              </w:rPr>
              <w:t xml:space="preserve">Roadmap Updates </w:t>
            </w:r>
            <w:r w:rsidRPr="2275A2CF">
              <w:rPr>
                <w:rFonts w:ascii="Aller" w:hAnsi="Aller" w:cstheme="majorBidi"/>
                <w:sz w:val="18"/>
                <w:szCs w:val="18"/>
              </w:rPr>
              <w:t xml:space="preserve">from PAC and TF members, CPUC and CEC Staff, and other stakeholders  </w:t>
            </w:r>
          </w:p>
          <w:p w14:paraId="59B151B3" w14:textId="5D974032" w:rsidR="00C65FAE" w:rsidRPr="00347FF2" w:rsidRDefault="00F8576E" w:rsidP="00F8576E">
            <w:pPr>
              <w:pStyle w:val="ListParagraph"/>
              <w:numPr>
                <w:ilvl w:val="0"/>
                <w:numId w:val="3"/>
              </w:numPr>
              <w:ind w:left="238" w:hanging="180"/>
              <w:contextualSpacing w:val="0"/>
              <w:rPr>
                <w:rFonts w:ascii="Aller" w:hAnsi="Aller" w:cstheme="majorHAnsi"/>
                <w:sz w:val="18"/>
                <w:szCs w:val="18"/>
              </w:rPr>
            </w:pPr>
            <w:r>
              <w:rPr>
                <w:rFonts w:ascii="Aller" w:hAnsi="Aller" w:cstheme="majorBidi"/>
                <w:sz w:val="18"/>
                <w:szCs w:val="18"/>
              </w:rPr>
              <w:t>Seek PAC affirmation of</w:t>
            </w:r>
            <w:r w:rsidR="00D23C37">
              <w:rPr>
                <w:rFonts w:ascii="Aller" w:hAnsi="Aller" w:cstheme="majorBidi"/>
                <w:sz w:val="18"/>
                <w:szCs w:val="18"/>
              </w:rPr>
              <w:t xml:space="preserve"> Draft Roadmap Updates by </w:t>
            </w:r>
            <w:r w:rsidR="00B6644B">
              <w:rPr>
                <w:rFonts w:ascii="Aller" w:hAnsi="Aller" w:cstheme="majorHAnsi"/>
                <w:sz w:val="18"/>
                <w:szCs w:val="18"/>
              </w:rPr>
              <w:t xml:space="preserve">end of November </w:t>
            </w:r>
            <w:r w:rsidR="00B6644B" w:rsidRPr="00347FF2">
              <w:rPr>
                <w:rFonts w:ascii="Aller" w:hAnsi="Aller" w:cstheme="majorHAnsi"/>
                <w:sz w:val="18"/>
                <w:szCs w:val="18"/>
              </w:rPr>
              <w:t>202</w:t>
            </w:r>
            <w:r w:rsidR="00B6644B">
              <w:rPr>
                <w:rFonts w:ascii="Aller" w:hAnsi="Aller" w:cstheme="majorHAnsi"/>
                <w:sz w:val="18"/>
                <w:szCs w:val="18"/>
              </w:rPr>
              <w:t>4</w:t>
            </w:r>
            <w:r w:rsidR="00B6644B" w:rsidRPr="00347FF2">
              <w:rPr>
                <w:rFonts w:ascii="Aller" w:hAnsi="Aller" w:cstheme="majorHAnsi"/>
                <w:sz w:val="18"/>
                <w:szCs w:val="18"/>
              </w:rPr>
              <w:t>.</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101B8502" w14:textId="77777777" w:rsidR="00C65FAE" w:rsidRPr="00347FF2" w:rsidRDefault="00C65FAE" w:rsidP="00C65FAE">
            <w:pPr>
              <w:ind w:left="180" w:hanging="180"/>
              <w:rPr>
                <w:rFonts w:ascii="Aller" w:hAnsi="Aller" w:cstheme="majorHAnsi"/>
                <w:sz w:val="18"/>
                <w:szCs w:val="18"/>
              </w:rPr>
            </w:pPr>
            <w:r w:rsidRPr="00347FF2">
              <w:rPr>
                <w:rFonts w:ascii="Aller" w:hAnsi="Aller" w:cstheme="majorHAnsi"/>
                <w:sz w:val="18"/>
                <w:szCs w:val="18"/>
              </w:rPr>
              <w:t>Transparency</w:t>
            </w:r>
          </w:p>
          <w:p w14:paraId="0ACA5E3E" w14:textId="77777777" w:rsidR="00C65FAE" w:rsidRDefault="00C65FAE" w:rsidP="00C65FAE">
            <w:pPr>
              <w:ind w:left="180" w:hanging="180"/>
              <w:rPr>
                <w:rFonts w:ascii="Aller" w:hAnsi="Aller" w:cstheme="majorHAnsi"/>
                <w:sz w:val="18"/>
                <w:szCs w:val="18"/>
              </w:rPr>
            </w:pPr>
            <w:r w:rsidRPr="00347FF2">
              <w:rPr>
                <w:rFonts w:ascii="Aller" w:hAnsi="Aller" w:cstheme="majorHAnsi"/>
                <w:sz w:val="18"/>
                <w:szCs w:val="18"/>
              </w:rPr>
              <w:t xml:space="preserve">Stakeholder Engagement </w:t>
            </w:r>
          </w:p>
          <w:p w14:paraId="02982243" w14:textId="108E3310" w:rsidR="00C65FAE" w:rsidRPr="00347FF2" w:rsidRDefault="00C65FAE" w:rsidP="00C65FAE">
            <w:pPr>
              <w:ind w:left="180" w:hanging="180"/>
              <w:rPr>
                <w:rFonts w:ascii="Aller" w:hAnsi="Aller" w:cstheme="majorHAnsi"/>
                <w:sz w:val="18"/>
                <w:szCs w:val="18"/>
              </w:rPr>
            </w:pPr>
            <w:r w:rsidRPr="00347FF2">
              <w:rPr>
                <w:rFonts w:ascii="Aller" w:hAnsi="Aller" w:cstheme="majorHAnsi"/>
                <w:sz w:val="18"/>
                <w:szCs w:val="18"/>
              </w:rPr>
              <w:t>Oversight and Governance</w:t>
            </w:r>
          </w:p>
        </w:tc>
        <w:tc>
          <w:tcPr>
            <w:tcW w:w="148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3A49ABAE" w14:textId="45D795C4" w:rsidR="00C65FAE" w:rsidRPr="007D160F" w:rsidRDefault="00C65FAE" w:rsidP="00C65FAE">
            <w:pPr>
              <w:rPr>
                <w:rFonts w:ascii="Aller" w:hAnsi="Aller" w:cstheme="majorHAnsi"/>
                <w:sz w:val="18"/>
                <w:szCs w:val="18"/>
              </w:rPr>
            </w:pPr>
            <w:r w:rsidRPr="007D160F">
              <w:rPr>
                <w:rFonts w:ascii="Aller" w:hAnsi="Aller" w:cstheme="majorHAnsi"/>
                <w:sz w:val="18"/>
                <w:szCs w:val="18"/>
              </w:rPr>
              <w:t xml:space="preserve">PAC, TF, CPUC Staff, and others will provide input on </w:t>
            </w:r>
            <w:r w:rsidR="00B6644B">
              <w:rPr>
                <w:rFonts w:ascii="Aller" w:hAnsi="Aller" w:cstheme="majorHAnsi"/>
                <w:sz w:val="18"/>
                <w:szCs w:val="18"/>
              </w:rPr>
              <w:t xml:space="preserve">any updates to </w:t>
            </w:r>
            <w:r w:rsidRPr="007D160F">
              <w:rPr>
                <w:rFonts w:ascii="Aller" w:hAnsi="Aller" w:cstheme="majorHAnsi"/>
                <w:sz w:val="18"/>
                <w:szCs w:val="18"/>
              </w:rPr>
              <w:t>the 5-year Cal TF Roadmap.</w:t>
            </w:r>
          </w:p>
          <w:p w14:paraId="374BF4E6" w14:textId="77777777" w:rsidR="00C65FAE" w:rsidRPr="007D160F" w:rsidRDefault="00C65FAE" w:rsidP="00C65FAE">
            <w:pPr>
              <w:rPr>
                <w:rFonts w:ascii="Aller" w:hAnsi="Aller" w:cstheme="majorHAnsi"/>
                <w:sz w:val="14"/>
                <w:szCs w:val="14"/>
              </w:rPr>
            </w:pPr>
          </w:p>
          <w:p w14:paraId="21671CD7" w14:textId="384AA69B" w:rsidR="00C65FAE" w:rsidRPr="00347FF2" w:rsidRDefault="00C65FAE" w:rsidP="00C65FAE">
            <w:pPr>
              <w:rPr>
                <w:rFonts w:ascii="Aller" w:hAnsi="Aller" w:cstheme="majorHAnsi"/>
                <w:sz w:val="18"/>
                <w:szCs w:val="18"/>
              </w:rPr>
            </w:pPr>
            <w:r w:rsidRPr="007D160F">
              <w:rPr>
                <w:rFonts w:ascii="Aller" w:hAnsi="Aller" w:cstheme="majorHAnsi"/>
                <w:sz w:val="18"/>
                <w:szCs w:val="18"/>
              </w:rPr>
              <w:t xml:space="preserve">PAC will affirm the Cal TF Roadmap by end of </w:t>
            </w:r>
            <w:r w:rsidR="00B6644B">
              <w:rPr>
                <w:rFonts w:ascii="Aller" w:hAnsi="Aller" w:cstheme="majorHAnsi"/>
                <w:sz w:val="18"/>
                <w:szCs w:val="18"/>
              </w:rPr>
              <w:t xml:space="preserve">November </w:t>
            </w:r>
            <w:r w:rsidR="00B6644B" w:rsidRPr="00347FF2">
              <w:rPr>
                <w:rFonts w:ascii="Aller" w:hAnsi="Aller" w:cstheme="majorHAnsi"/>
                <w:sz w:val="18"/>
                <w:szCs w:val="18"/>
              </w:rPr>
              <w:t>202</w:t>
            </w:r>
            <w:r w:rsidR="00B6644B">
              <w:rPr>
                <w:rFonts w:ascii="Aller" w:hAnsi="Aller" w:cstheme="majorHAnsi"/>
                <w:sz w:val="18"/>
                <w:szCs w:val="18"/>
              </w:rPr>
              <w:t>4</w:t>
            </w:r>
            <w:r w:rsidRPr="007D160F">
              <w:rPr>
                <w:rFonts w:ascii="Aller" w:hAnsi="Aller" w:cstheme="majorHAnsi"/>
                <w:sz w:val="18"/>
                <w:szCs w:val="18"/>
              </w:rPr>
              <w:t>.</w:t>
            </w:r>
          </w:p>
        </w:tc>
      </w:tr>
    </w:tbl>
    <w:p w14:paraId="7C5591D9" w14:textId="584AAFEC" w:rsidR="001201A9" w:rsidRPr="00C939EB" w:rsidRDefault="001201A9" w:rsidP="00936411">
      <w:pPr>
        <w:rPr>
          <w:rFonts w:ascii="Aller" w:hAnsi="Aller" w:cstheme="majorHAnsi"/>
          <w:sz w:val="20"/>
          <w:szCs w:val="20"/>
        </w:rPr>
      </w:pPr>
    </w:p>
    <w:sectPr w:rsidR="001201A9" w:rsidRPr="00C939EB" w:rsidSect="00C8604C">
      <w:headerReference w:type="even" r:id="rId16"/>
      <w:footerReference w:type="default" r:id="rId17"/>
      <w:headerReference w:type="first" r:id="rId18"/>
      <w:footerReference w:type="first" r:id="rId19"/>
      <w:pgSz w:w="15840" w:h="12240" w:orient="landscape"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CF707" w14:textId="77777777" w:rsidR="0077193E" w:rsidRDefault="0077193E">
      <w:r>
        <w:separator/>
      </w:r>
    </w:p>
  </w:endnote>
  <w:endnote w:type="continuationSeparator" w:id="0">
    <w:p w14:paraId="121FA61C" w14:textId="77777777" w:rsidR="0077193E" w:rsidRDefault="0077193E">
      <w:r>
        <w:continuationSeparator/>
      </w:r>
    </w:p>
  </w:endnote>
  <w:endnote w:type="continuationNotice" w:id="1">
    <w:p w14:paraId="652133CD" w14:textId="77777777" w:rsidR="0077193E" w:rsidRDefault="0077193E"/>
  </w:endnote>
  <w:endnote w:id="2">
    <w:p w14:paraId="0D79D1EF" w14:textId="6C00F9AE" w:rsidR="00C939EB" w:rsidRDefault="00C939EB">
      <w:pPr>
        <w:pStyle w:val="EndnoteText"/>
      </w:pPr>
      <w:r>
        <w:rPr>
          <w:rStyle w:val="EndnoteReference"/>
        </w:rPr>
        <w:endnoteRef/>
      </w:r>
      <w:r>
        <w:t xml:space="preserve"> When required, Cal TF Staff will develop a more detailed workplan for the Business Plan Metric</w:t>
      </w:r>
      <w:r w:rsidR="00797BDF">
        <w:t xml:space="preserve">, including: the content described in Metric 8C. Cal TF Staff should scale the level of detail in the Workplan to the scope. </w:t>
      </w:r>
    </w:p>
  </w:endnote>
  <w:endnote w:id="3">
    <w:p w14:paraId="59012636" w14:textId="5D381733" w:rsidR="00461B87" w:rsidRDefault="00461B87">
      <w:pPr>
        <w:pStyle w:val="EndnoteText"/>
      </w:pPr>
      <w:r>
        <w:rPr>
          <w:rStyle w:val="EndnoteReference"/>
        </w:rPr>
        <w:endnoteRef/>
      </w:r>
      <w:r>
        <w:t xml:space="preserve"> The “Tactics (Others)” column indicates the requirements and expectations of Cal TF stakeholders to achieve each Business Plan </w:t>
      </w:r>
      <w:r w:rsidR="00DE6080">
        <w:t>m</w:t>
      </w:r>
      <w:r>
        <w:t>etric. When possible, the referenced Cal TF Stakeholder representative should contribute to the tactic; when necessary, the stakeholder representative may assign a designee for participation and/or input.</w:t>
      </w:r>
    </w:p>
  </w:endnote>
  <w:endnote w:id="4">
    <w:p w14:paraId="1455B352" w14:textId="77777777" w:rsidR="00764411" w:rsidRDefault="00764411" w:rsidP="00764411">
      <w:pPr>
        <w:pStyle w:val="EndnoteText"/>
      </w:pPr>
      <w:r>
        <w:rPr>
          <w:rStyle w:val="EndnoteReference"/>
        </w:rPr>
        <w:endnoteRef/>
      </w:r>
      <w:r>
        <w:t xml:space="preserve"> </w:t>
      </w:r>
      <w:r w:rsidRPr="006C2DDC">
        <w:t>eTRM Core Stakeholders include the funding utilities (PG&amp;E, SCE, SDG&amp;E, SCG, and LADWP), regulatory agencies (CPUC and CEC), and the CPUC ex ante review (EAR) consultants.</w:t>
      </w:r>
    </w:p>
  </w:endnote>
  <w:endnote w:id="5">
    <w:p w14:paraId="3CA63A7A" w14:textId="61820ACE" w:rsidR="00C65FAE" w:rsidRDefault="00C65FAE">
      <w:pPr>
        <w:pStyle w:val="EndnoteText"/>
      </w:pPr>
      <w:r>
        <w:rPr>
          <w:rStyle w:val="EndnoteReference"/>
        </w:rPr>
        <w:endnoteRef/>
      </w:r>
      <w:r>
        <w:t xml:space="preserve"> Custom Measure Packages are the comparable to Deemed Measure Packages, but applied to custom measures. A Custom Measure Package includes the Custom Measure Characterization (a description of the measure, eligibility requirements, recommended savings calculation and M&amp;V methods, and required data collect) and associated tools and resources to support the inclusion of the custom measure in a custom project. </w:t>
      </w:r>
    </w:p>
  </w:endnote>
  <w:endnote w:id="6">
    <w:p w14:paraId="15B34D21" w14:textId="77777777" w:rsidR="00C65FAE" w:rsidRPr="00C526B6" w:rsidRDefault="00C65FAE">
      <w:pPr>
        <w:pStyle w:val="EndnoteText"/>
      </w:pPr>
      <w:r w:rsidRPr="00C526B6">
        <w:rPr>
          <w:rStyle w:val="EndnoteReference"/>
        </w:rPr>
        <w:endnoteRef/>
      </w:r>
      <w:r w:rsidRPr="00C526B6">
        <w:t xml:space="preserve"> Cal TF develops Technical Position Papers (TPPs) on topics related to technical policy issues of general interest to Cal TF participants. TPPs lead to project work and hence are approved by the PAC. Examples of TPPs can be found on the Cal TF website (</w:t>
      </w:r>
      <w:hyperlink r:id="rId1" w:history="1">
        <w:r w:rsidRPr="00C526B6">
          <w:rPr>
            <w:rStyle w:val="Hyperlink"/>
          </w:rPr>
          <w:t>http://www.caltf.org/tools</w:t>
        </w:r>
      </w:hyperlink>
      <w:r w:rsidRPr="00C526B6">
        <w:t xml:space="preserve">). </w:t>
      </w:r>
    </w:p>
  </w:endnote>
  <w:endnote w:id="7">
    <w:p w14:paraId="18127125" w14:textId="77777777" w:rsidR="00C65FAE" w:rsidRDefault="00C65FAE">
      <w:pPr>
        <w:pStyle w:val="EndnoteText"/>
      </w:pPr>
      <w:r w:rsidRPr="00C526B6">
        <w:rPr>
          <w:rStyle w:val="EndnoteReference"/>
        </w:rPr>
        <w:endnoteRef/>
      </w:r>
      <w:r w:rsidRPr="00C526B6">
        <w:t xml:space="preserve"> Cal TF develops White Papers (WPs), analogous to scoping memos, to define issues that Cal TF members are interested in considering. Examples of Cal TF White Papers can be found on the Cal TF website (</w:t>
      </w:r>
      <w:hyperlink r:id="rId2" w:history="1">
        <w:r w:rsidRPr="00C526B6">
          <w:rPr>
            <w:rStyle w:val="Hyperlink"/>
          </w:rPr>
          <w:t>http://www.caltf.org/tools</w:t>
        </w:r>
      </w:hyperlink>
      <w:r w:rsidRPr="00C526B6">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F3A30" w14:textId="77777777" w:rsidR="007A38E1" w:rsidRDefault="007A38E1" w:rsidP="00AB7B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82D03" w14:textId="77777777" w:rsidR="007A38E1" w:rsidRDefault="007A3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017F9" w14:textId="3FE0EFCB" w:rsidR="007A38E1" w:rsidRPr="00DD07F2" w:rsidRDefault="007A38E1">
    <w:pPr>
      <w:pStyle w:val="Footer"/>
      <w:jc w:val="center"/>
      <w:rPr>
        <w:rFonts w:ascii="Aller" w:hAnsi="Aller" w:cstheme="maj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B4371" w14:textId="61C65AB9" w:rsidR="007A38E1" w:rsidRPr="008F764B" w:rsidRDefault="007A38E1">
    <w:pPr>
      <w:pStyle w:val="Footer"/>
      <w:jc w:val="center"/>
      <w:rPr>
        <w:rFonts w:ascii="Arial" w:hAnsi="Arial" w:cs="Arial"/>
        <w:sz w:val="18"/>
      </w:rPr>
    </w:pPr>
  </w:p>
  <w:p w14:paraId="1237DFB5" w14:textId="77777777" w:rsidR="007A38E1" w:rsidRDefault="007A38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74DFC" w14:textId="77777777" w:rsidR="00265AD8" w:rsidRDefault="00265AD8">
    <w:pPr>
      <w:pStyle w:val="Footer"/>
      <w:jc w:val="center"/>
      <w:rPr>
        <w:rFonts w:asciiTheme="majorHAnsi" w:hAnsiTheme="majorHAnsi" w:cstheme="majorHAnsi"/>
        <w:sz w:val="18"/>
        <w:szCs w:val="18"/>
      </w:rPr>
    </w:pPr>
  </w:p>
  <w:p w14:paraId="1B378441" w14:textId="77777777" w:rsidR="00265AD8" w:rsidRPr="00DD07F2" w:rsidRDefault="00265AD8">
    <w:pPr>
      <w:pStyle w:val="Footer"/>
      <w:jc w:val="center"/>
      <w:rPr>
        <w:rFonts w:ascii="Aller" w:hAnsi="Aller" w:cstheme="majorHAnsi"/>
        <w:sz w:val="18"/>
        <w:szCs w:val="18"/>
      </w:rPr>
    </w:pPr>
    <w:r w:rsidRPr="00DD07F2">
      <w:rPr>
        <w:rFonts w:ascii="Aller" w:hAnsi="Aller" w:cstheme="majorHAnsi"/>
        <w:sz w:val="18"/>
        <w:szCs w:val="18"/>
      </w:rPr>
      <w:t xml:space="preserve">Page </w:t>
    </w:r>
    <w:r w:rsidRPr="00DD07F2">
      <w:rPr>
        <w:rFonts w:ascii="Aller" w:hAnsi="Aller" w:cstheme="majorHAnsi"/>
        <w:sz w:val="18"/>
        <w:szCs w:val="18"/>
      </w:rPr>
      <w:fldChar w:fldCharType="begin"/>
    </w:r>
    <w:r w:rsidRPr="00DD07F2">
      <w:rPr>
        <w:rFonts w:ascii="Aller" w:hAnsi="Aller" w:cstheme="majorHAnsi"/>
        <w:sz w:val="18"/>
        <w:szCs w:val="18"/>
      </w:rPr>
      <w:instrText xml:space="preserve"> PAGE   \* MERGEFORMAT </w:instrText>
    </w:r>
    <w:r w:rsidRPr="00DD07F2">
      <w:rPr>
        <w:rFonts w:ascii="Aller" w:hAnsi="Aller" w:cstheme="majorHAnsi"/>
        <w:sz w:val="18"/>
        <w:szCs w:val="18"/>
      </w:rPr>
      <w:fldChar w:fldCharType="separate"/>
    </w:r>
    <w:r w:rsidRPr="00DD07F2">
      <w:rPr>
        <w:rFonts w:ascii="Aller" w:hAnsi="Aller" w:cstheme="majorHAnsi"/>
        <w:noProof/>
        <w:sz w:val="18"/>
        <w:szCs w:val="18"/>
      </w:rPr>
      <w:t>1</w:t>
    </w:r>
    <w:r w:rsidRPr="00DD07F2">
      <w:rPr>
        <w:rFonts w:ascii="Aller" w:hAnsi="Aller" w:cstheme="majorHAns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2E6DF" w14:textId="77777777" w:rsidR="007A38E1" w:rsidRPr="00AB09E7" w:rsidRDefault="007A38E1">
    <w:pPr>
      <w:pStyle w:val="Footer"/>
      <w:jc w:val="center"/>
      <w:rPr>
        <w:rFonts w:ascii="Arial" w:hAnsi="Arial" w:cs="Arial"/>
        <w:color w:val="7F7F7F" w:themeColor="text1" w:themeTint="80"/>
        <w:sz w:val="16"/>
        <w:szCs w:val="22"/>
      </w:rPr>
    </w:pPr>
    <w:r w:rsidRPr="00AB09E7">
      <w:rPr>
        <w:rFonts w:ascii="Arial" w:hAnsi="Arial" w:cs="Arial"/>
        <w:color w:val="7F7F7F" w:themeColor="text1" w:themeTint="80"/>
        <w:sz w:val="16"/>
        <w:szCs w:val="22"/>
      </w:rPr>
      <w:fldChar w:fldCharType="begin"/>
    </w:r>
    <w:r w:rsidRPr="00AB09E7">
      <w:rPr>
        <w:rFonts w:ascii="Arial" w:hAnsi="Arial" w:cs="Arial"/>
        <w:color w:val="7F7F7F" w:themeColor="text1" w:themeTint="80"/>
        <w:sz w:val="16"/>
        <w:szCs w:val="22"/>
      </w:rPr>
      <w:instrText xml:space="preserve"> PAGE   \* MERGEFORMAT </w:instrText>
    </w:r>
    <w:r w:rsidRPr="00AB09E7">
      <w:rPr>
        <w:rFonts w:ascii="Arial" w:hAnsi="Arial" w:cs="Arial"/>
        <w:color w:val="7F7F7F" w:themeColor="text1" w:themeTint="80"/>
        <w:sz w:val="16"/>
        <w:szCs w:val="22"/>
      </w:rPr>
      <w:fldChar w:fldCharType="separate"/>
    </w:r>
    <w:r w:rsidRPr="00AB09E7">
      <w:rPr>
        <w:rFonts w:ascii="Arial" w:hAnsi="Arial" w:cs="Arial"/>
        <w:noProof/>
        <w:color w:val="7F7F7F" w:themeColor="text1" w:themeTint="80"/>
        <w:sz w:val="16"/>
        <w:szCs w:val="22"/>
      </w:rPr>
      <w:t>2</w:t>
    </w:r>
    <w:r w:rsidRPr="00AB09E7">
      <w:rPr>
        <w:rFonts w:ascii="Arial" w:hAnsi="Arial" w:cs="Arial"/>
        <w:noProof/>
        <w:color w:val="7F7F7F" w:themeColor="text1" w:themeTint="80"/>
        <w:sz w:val="16"/>
        <w:szCs w:val="22"/>
      </w:rPr>
      <w:fldChar w:fldCharType="end"/>
    </w:r>
  </w:p>
  <w:p w14:paraId="587FD373" w14:textId="77777777" w:rsidR="007A38E1" w:rsidRDefault="007A3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D783B" w14:textId="77777777" w:rsidR="0077193E" w:rsidRDefault="0077193E">
      <w:r>
        <w:separator/>
      </w:r>
    </w:p>
  </w:footnote>
  <w:footnote w:type="continuationSeparator" w:id="0">
    <w:p w14:paraId="39988013" w14:textId="77777777" w:rsidR="0077193E" w:rsidRDefault="0077193E">
      <w:r>
        <w:continuationSeparator/>
      </w:r>
    </w:p>
  </w:footnote>
  <w:footnote w:type="continuationNotice" w:id="1">
    <w:p w14:paraId="10BC94C5" w14:textId="77777777" w:rsidR="0077193E" w:rsidRDefault="0077193E"/>
  </w:footnote>
  <w:footnote w:id="2">
    <w:p w14:paraId="6AF1C367" w14:textId="7316380C" w:rsidR="00415798" w:rsidRDefault="00415798">
      <w:pPr>
        <w:pStyle w:val="FootnoteText"/>
      </w:pPr>
      <w:r>
        <w:rPr>
          <w:rStyle w:val="FootnoteReference"/>
        </w:rPr>
        <w:footnoteRef/>
      </w:r>
      <w:r>
        <w:t xml:space="preserve"> One Work Plan will be prepared for all “Data Analytics”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4FB3D" w14:textId="2686877C" w:rsidR="007A38E1" w:rsidRPr="00AB09E7" w:rsidRDefault="007A38E1" w:rsidP="00AB09E7">
    <w:pPr>
      <w:pStyle w:val="Header"/>
      <w:jc w:val="right"/>
      <w:rPr>
        <w:rFonts w:ascii="Calibri" w:hAnsi="Calibri" w:cs="Calibri"/>
        <w:i/>
        <w:iCs/>
        <w:color w:val="7F7F7F" w:themeColor="text1" w:themeTint="80"/>
        <w:sz w:val="16"/>
        <w:szCs w:val="16"/>
      </w:rPr>
    </w:pPr>
    <w:r w:rsidRPr="00AB09E7">
      <w:rPr>
        <w:rFonts w:ascii="Calibri" w:hAnsi="Calibri" w:cs="Calibri"/>
        <w:i/>
        <w:iCs/>
        <w:color w:val="7F7F7F" w:themeColor="text1" w:themeTint="80"/>
        <w:sz w:val="16"/>
        <w:szCs w:val="16"/>
      </w:rPr>
      <w:t>Cal TF Business Plan 202</w:t>
    </w:r>
    <w:r w:rsidR="00C8604C">
      <w:rPr>
        <w:rFonts w:ascii="Calibri" w:hAnsi="Calibri" w:cs="Calibri"/>
        <w:i/>
        <w:iCs/>
        <w:color w:val="7F7F7F" w:themeColor="text1" w:themeTint="80"/>
        <w:sz w:val="16"/>
        <w:szCs w:val="16"/>
      </w:rPr>
      <w:t>3 (</w:t>
    </w:r>
    <w:r w:rsidR="00E320DD">
      <w:rPr>
        <w:rFonts w:ascii="Calibri" w:hAnsi="Calibri" w:cs="Calibri"/>
        <w:i/>
        <w:iCs/>
        <w:color w:val="7F7F7F" w:themeColor="text1" w:themeTint="80"/>
        <w:sz w:val="16"/>
        <w:szCs w:val="16"/>
      </w:rPr>
      <w:t>Final</w:t>
    </w:r>
    <w:r w:rsidR="00C8604C">
      <w:rPr>
        <w:rFonts w:ascii="Calibri" w:hAnsi="Calibri" w:cs="Calibri"/>
        <w:i/>
        <w:iCs/>
        <w:color w:val="7F7F7F" w:themeColor="text1" w:themeTint="80"/>
        <w:sz w:val="16"/>
        <w:szCs w:val="16"/>
      </w:rPr>
      <w:t>)</w:t>
    </w:r>
  </w:p>
  <w:p w14:paraId="1989C9FB" w14:textId="77777777" w:rsidR="007A38E1" w:rsidRDefault="007A3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26FA7" w14:textId="1229EDC5" w:rsidR="007A38E1" w:rsidRDefault="007A3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3AE73" w14:textId="39B9257B" w:rsidR="007A38E1" w:rsidRDefault="007A38E1" w:rsidP="00AB09E7">
    <w:pPr>
      <w:pStyle w:val="Header"/>
      <w:jc w:val="right"/>
      <w:rPr>
        <w:rFonts w:ascii="Calibri" w:hAnsi="Calibri" w:cs="Calibri"/>
        <w:i/>
        <w:iCs/>
        <w:color w:val="7F7F7F" w:themeColor="text1" w:themeTint="80"/>
        <w:sz w:val="16"/>
        <w:szCs w:val="16"/>
      </w:rPr>
    </w:pPr>
    <w:r w:rsidRPr="00AB09E7">
      <w:rPr>
        <w:rFonts w:ascii="Calibri" w:hAnsi="Calibri" w:cs="Calibri"/>
        <w:i/>
        <w:iCs/>
        <w:color w:val="7F7F7F" w:themeColor="text1" w:themeTint="80"/>
        <w:sz w:val="16"/>
        <w:szCs w:val="16"/>
      </w:rPr>
      <w:t>Cal TF Business Plan 202</w:t>
    </w:r>
    <w:r w:rsidR="0071413B">
      <w:rPr>
        <w:rFonts w:ascii="Calibri" w:hAnsi="Calibri" w:cs="Calibri"/>
        <w:i/>
        <w:iCs/>
        <w:color w:val="7F7F7F" w:themeColor="text1" w:themeTint="80"/>
        <w:sz w:val="16"/>
        <w:szCs w:val="16"/>
      </w:rPr>
      <w:t>2</w:t>
    </w:r>
  </w:p>
  <w:p w14:paraId="20E37699" w14:textId="77777777" w:rsidR="007A38E1" w:rsidRPr="00AB09E7" w:rsidRDefault="007A38E1" w:rsidP="00AB09E7">
    <w:pPr>
      <w:pStyle w:val="Header"/>
      <w:jc w:val="right"/>
      <w:rPr>
        <w:rFonts w:ascii="Calibri" w:hAnsi="Calibri" w:cs="Calibri"/>
        <w:i/>
        <w:iCs/>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08EA32E"/>
    <w:lvl w:ilvl="0">
      <w:start w:val="1"/>
      <w:numFmt w:val="decimal"/>
      <w:lvlText w:val="%1."/>
      <w:lvlJc w:val="left"/>
      <w:pPr>
        <w:tabs>
          <w:tab w:val="num" w:pos="1800"/>
        </w:tabs>
        <w:ind w:left="1800" w:hanging="360"/>
      </w:pPr>
    </w:lvl>
  </w:abstractNum>
  <w:abstractNum w:abstractNumId="1" w15:restartNumberingAfterBreak="0">
    <w:nsid w:val="002D73CA"/>
    <w:multiLevelType w:val="hybridMultilevel"/>
    <w:tmpl w:val="9E9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A32FF"/>
    <w:multiLevelType w:val="hybridMultilevel"/>
    <w:tmpl w:val="2758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B17F1"/>
    <w:multiLevelType w:val="hybridMultilevel"/>
    <w:tmpl w:val="331C2D54"/>
    <w:lvl w:ilvl="0" w:tplc="04090001">
      <w:start w:val="1"/>
      <w:numFmt w:val="bullet"/>
      <w:lvlText w:val=""/>
      <w:lvlJc w:val="left"/>
      <w:pPr>
        <w:ind w:left="720" w:hanging="360"/>
      </w:pPr>
      <w:rPr>
        <w:rFonts w:ascii="Symbol" w:hAnsi="Symbol" w:hint="default"/>
      </w:rPr>
    </w:lvl>
    <w:lvl w:ilvl="1" w:tplc="9156FBB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39A0"/>
    <w:multiLevelType w:val="hybridMultilevel"/>
    <w:tmpl w:val="FA74E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EF25E5"/>
    <w:multiLevelType w:val="hybridMultilevel"/>
    <w:tmpl w:val="1692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7C63"/>
    <w:multiLevelType w:val="hybridMultilevel"/>
    <w:tmpl w:val="81D44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8532BF"/>
    <w:multiLevelType w:val="hybridMultilevel"/>
    <w:tmpl w:val="33B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E0976"/>
    <w:multiLevelType w:val="hybridMultilevel"/>
    <w:tmpl w:val="FF6A2D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B057D3"/>
    <w:multiLevelType w:val="hybridMultilevel"/>
    <w:tmpl w:val="BBB82A2C"/>
    <w:lvl w:ilvl="0" w:tplc="7FC404E8">
      <w:numFmt w:val="bullet"/>
      <w:lvlText w:val="-"/>
      <w:lvlJc w:val="left"/>
      <w:pPr>
        <w:ind w:left="720" w:hanging="360"/>
      </w:pPr>
      <w:rPr>
        <w:rFonts w:ascii="Aller" w:eastAsiaTheme="minorHAnsi" w:hAnsi="Aller"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3522E"/>
    <w:multiLevelType w:val="hybridMultilevel"/>
    <w:tmpl w:val="CC88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524A4"/>
    <w:multiLevelType w:val="hybridMultilevel"/>
    <w:tmpl w:val="9208D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7266FB"/>
    <w:multiLevelType w:val="hybridMultilevel"/>
    <w:tmpl w:val="04905DA8"/>
    <w:lvl w:ilvl="0" w:tplc="04090001">
      <w:start w:val="1"/>
      <w:numFmt w:val="bullet"/>
      <w:lvlText w:val=""/>
      <w:lvlJc w:val="left"/>
      <w:pPr>
        <w:ind w:left="720" w:hanging="360"/>
      </w:pPr>
      <w:rPr>
        <w:rFonts w:ascii="Symbol" w:hAnsi="Symbol" w:hint="default"/>
      </w:rPr>
    </w:lvl>
    <w:lvl w:ilvl="1" w:tplc="D5BAC996">
      <w:start w:val="1"/>
      <w:numFmt w:val="bullet"/>
      <w:pStyle w:val="eTRMBulletedText"/>
      <w:lvlText w:val=""/>
      <w:lvlJc w:val="left"/>
      <w:pPr>
        <w:ind w:left="1440" w:hanging="360"/>
      </w:pPr>
      <w:rPr>
        <w:rFonts w:ascii="Symbol" w:hAnsi="Symbol" w:hint="default"/>
        <w:color w:val="4F6228" w:themeColor="accent3" w:themeShade="8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64808"/>
    <w:multiLevelType w:val="hybridMultilevel"/>
    <w:tmpl w:val="0606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C1BF3"/>
    <w:multiLevelType w:val="hybridMultilevel"/>
    <w:tmpl w:val="10C6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A36A6"/>
    <w:multiLevelType w:val="hybridMultilevel"/>
    <w:tmpl w:val="9C1665A6"/>
    <w:lvl w:ilvl="0" w:tplc="1D325F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5429E"/>
    <w:multiLevelType w:val="hybridMultilevel"/>
    <w:tmpl w:val="3DCE6898"/>
    <w:lvl w:ilvl="0" w:tplc="D25CCF3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54216"/>
    <w:multiLevelType w:val="hybridMultilevel"/>
    <w:tmpl w:val="F61E7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A60E2C"/>
    <w:multiLevelType w:val="hybridMultilevel"/>
    <w:tmpl w:val="3E9E7FD8"/>
    <w:lvl w:ilvl="0" w:tplc="A8FA3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E3539"/>
    <w:multiLevelType w:val="hybridMultilevel"/>
    <w:tmpl w:val="1CAE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06B77"/>
    <w:multiLevelType w:val="hybridMultilevel"/>
    <w:tmpl w:val="E66A0626"/>
    <w:lvl w:ilvl="0" w:tplc="473C3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A1271"/>
    <w:multiLevelType w:val="hybridMultilevel"/>
    <w:tmpl w:val="69E6F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273266"/>
    <w:multiLevelType w:val="hybridMultilevel"/>
    <w:tmpl w:val="D1066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B143A"/>
    <w:multiLevelType w:val="hybridMultilevel"/>
    <w:tmpl w:val="4000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C3DFC"/>
    <w:multiLevelType w:val="hybridMultilevel"/>
    <w:tmpl w:val="6646F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502718"/>
    <w:multiLevelType w:val="hybridMultilevel"/>
    <w:tmpl w:val="1FC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9141A"/>
    <w:multiLevelType w:val="hybridMultilevel"/>
    <w:tmpl w:val="C826F93A"/>
    <w:lvl w:ilvl="0" w:tplc="96C458D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7E5596"/>
    <w:multiLevelType w:val="hybridMultilevel"/>
    <w:tmpl w:val="39C4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C1BFB"/>
    <w:multiLevelType w:val="hybridMultilevel"/>
    <w:tmpl w:val="2DD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E2641"/>
    <w:multiLevelType w:val="hybridMultilevel"/>
    <w:tmpl w:val="EE70FDD6"/>
    <w:lvl w:ilvl="0" w:tplc="24C4E82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94D5D"/>
    <w:multiLevelType w:val="hybridMultilevel"/>
    <w:tmpl w:val="6356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A45953"/>
    <w:multiLevelType w:val="hybridMultilevel"/>
    <w:tmpl w:val="3972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DC5B7E"/>
    <w:multiLevelType w:val="hybridMultilevel"/>
    <w:tmpl w:val="5BB6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F7516"/>
    <w:multiLevelType w:val="hybridMultilevel"/>
    <w:tmpl w:val="1F624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851E8"/>
    <w:multiLevelType w:val="hybridMultilevel"/>
    <w:tmpl w:val="E41CC4E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5" w15:restartNumberingAfterBreak="0">
    <w:nsid w:val="5A4254FD"/>
    <w:multiLevelType w:val="hybridMultilevel"/>
    <w:tmpl w:val="6D8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C2E1D"/>
    <w:multiLevelType w:val="hybridMultilevel"/>
    <w:tmpl w:val="ABF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C16A7D"/>
    <w:multiLevelType w:val="hybridMultilevel"/>
    <w:tmpl w:val="26D0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270D7B"/>
    <w:multiLevelType w:val="hybridMultilevel"/>
    <w:tmpl w:val="D628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E7A05"/>
    <w:multiLevelType w:val="hybridMultilevel"/>
    <w:tmpl w:val="FD8EFBFC"/>
    <w:lvl w:ilvl="0" w:tplc="919A68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833A8"/>
    <w:multiLevelType w:val="hybridMultilevel"/>
    <w:tmpl w:val="E91A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F7226"/>
    <w:multiLevelType w:val="hybridMultilevel"/>
    <w:tmpl w:val="D26A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10348"/>
    <w:multiLevelType w:val="hybridMultilevel"/>
    <w:tmpl w:val="30C41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0E7224"/>
    <w:multiLevelType w:val="hybridMultilevel"/>
    <w:tmpl w:val="F696A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62499C"/>
    <w:multiLevelType w:val="hybridMultilevel"/>
    <w:tmpl w:val="68C6E55C"/>
    <w:lvl w:ilvl="0" w:tplc="66007F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621E0"/>
    <w:multiLevelType w:val="hybridMultilevel"/>
    <w:tmpl w:val="A2EA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592370">
    <w:abstractNumId w:val="12"/>
  </w:num>
  <w:num w:numId="2" w16cid:durableId="1149052156">
    <w:abstractNumId w:val="31"/>
  </w:num>
  <w:num w:numId="3" w16cid:durableId="1077941898">
    <w:abstractNumId w:val="27"/>
  </w:num>
  <w:num w:numId="4" w16cid:durableId="1233660388">
    <w:abstractNumId w:val="43"/>
  </w:num>
  <w:num w:numId="5" w16cid:durableId="1376662955">
    <w:abstractNumId w:val="17"/>
  </w:num>
  <w:num w:numId="6" w16cid:durableId="326640054">
    <w:abstractNumId w:val="4"/>
  </w:num>
  <w:num w:numId="7" w16cid:durableId="1839885846">
    <w:abstractNumId w:val="6"/>
  </w:num>
  <w:num w:numId="8" w16cid:durableId="505872827">
    <w:abstractNumId w:val="24"/>
  </w:num>
  <w:num w:numId="9" w16cid:durableId="223953491">
    <w:abstractNumId w:val="33"/>
  </w:num>
  <w:num w:numId="10" w16cid:durableId="615715282">
    <w:abstractNumId w:val="42"/>
  </w:num>
  <w:num w:numId="11" w16cid:durableId="1210920068">
    <w:abstractNumId w:val="13"/>
  </w:num>
  <w:num w:numId="12" w16cid:durableId="139079864">
    <w:abstractNumId w:val="14"/>
  </w:num>
  <w:num w:numId="13" w16cid:durableId="1172840097">
    <w:abstractNumId w:val="5"/>
  </w:num>
  <w:num w:numId="14" w16cid:durableId="826441032">
    <w:abstractNumId w:val="8"/>
  </w:num>
  <w:num w:numId="15" w16cid:durableId="1950236993">
    <w:abstractNumId w:val="22"/>
  </w:num>
  <w:num w:numId="16" w16cid:durableId="368191780">
    <w:abstractNumId w:val="3"/>
  </w:num>
  <w:num w:numId="17" w16cid:durableId="118692733">
    <w:abstractNumId w:val="21"/>
  </w:num>
  <w:num w:numId="18" w16cid:durableId="1226793371">
    <w:abstractNumId w:val="10"/>
  </w:num>
  <w:num w:numId="19" w16cid:durableId="937762180">
    <w:abstractNumId w:val="38"/>
  </w:num>
  <w:num w:numId="20" w16cid:durableId="360859212">
    <w:abstractNumId w:val="1"/>
  </w:num>
  <w:num w:numId="21" w16cid:durableId="310601365">
    <w:abstractNumId w:val="2"/>
  </w:num>
  <w:num w:numId="22" w16cid:durableId="1098870331">
    <w:abstractNumId w:val="23"/>
  </w:num>
  <w:num w:numId="23" w16cid:durableId="801924471">
    <w:abstractNumId w:val="32"/>
  </w:num>
  <w:num w:numId="24" w16cid:durableId="1307585480">
    <w:abstractNumId w:val="34"/>
  </w:num>
  <w:num w:numId="25" w16cid:durableId="1298073118">
    <w:abstractNumId w:val="15"/>
  </w:num>
  <w:num w:numId="26" w16cid:durableId="1486554536">
    <w:abstractNumId w:val="44"/>
  </w:num>
  <w:num w:numId="27" w16cid:durableId="460005749">
    <w:abstractNumId w:val="25"/>
  </w:num>
  <w:num w:numId="28" w16cid:durableId="1028142599">
    <w:abstractNumId w:val="36"/>
  </w:num>
  <w:num w:numId="29" w16cid:durableId="1796098077">
    <w:abstractNumId w:val="7"/>
  </w:num>
  <w:num w:numId="30" w16cid:durableId="983586769">
    <w:abstractNumId w:val="35"/>
  </w:num>
  <w:num w:numId="31" w16cid:durableId="883980096">
    <w:abstractNumId w:val="41"/>
  </w:num>
  <w:num w:numId="32" w16cid:durableId="348410766">
    <w:abstractNumId w:val="16"/>
  </w:num>
  <w:num w:numId="33" w16cid:durableId="756364086">
    <w:abstractNumId w:val="29"/>
  </w:num>
  <w:num w:numId="34" w16cid:durableId="1551573869">
    <w:abstractNumId w:val="39"/>
  </w:num>
  <w:num w:numId="35" w16cid:durableId="898055747">
    <w:abstractNumId w:val="45"/>
  </w:num>
  <w:num w:numId="36" w16cid:durableId="1380666076">
    <w:abstractNumId w:val="11"/>
  </w:num>
  <w:num w:numId="37" w16cid:durableId="442770431">
    <w:abstractNumId w:val="30"/>
  </w:num>
  <w:num w:numId="38" w16cid:durableId="938024862">
    <w:abstractNumId w:val="26"/>
  </w:num>
  <w:num w:numId="39" w16cid:durableId="539127393">
    <w:abstractNumId w:val="20"/>
  </w:num>
  <w:num w:numId="40" w16cid:durableId="1006637595">
    <w:abstractNumId w:val="18"/>
  </w:num>
  <w:num w:numId="41" w16cid:durableId="1277369034">
    <w:abstractNumId w:val="0"/>
  </w:num>
  <w:num w:numId="42" w16cid:durableId="1324772140">
    <w:abstractNumId w:val="9"/>
  </w:num>
  <w:num w:numId="43" w16cid:durableId="2142533168">
    <w:abstractNumId w:val="37"/>
  </w:num>
  <w:num w:numId="44" w16cid:durableId="54591492">
    <w:abstractNumId w:val="19"/>
  </w:num>
  <w:num w:numId="45" w16cid:durableId="773213307">
    <w:abstractNumId w:val="28"/>
  </w:num>
  <w:num w:numId="46" w16cid:durableId="1914392396">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55"/>
    <w:rsid w:val="00000581"/>
    <w:rsid w:val="00000A5C"/>
    <w:rsid w:val="00001000"/>
    <w:rsid w:val="00003E5F"/>
    <w:rsid w:val="000064DC"/>
    <w:rsid w:val="00007AD0"/>
    <w:rsid w:val="0001179C"/>
    <w:rsid w:val="00011A38"/>
    <w:rsid w:val="00012422"/>
    <w:rsid w:val="000134BD"/>
    <w:rsid w:val="00013CC6"/>
    <w:rsid w:val="00013F77"/>
    <w:rsid w:val="000142D1"/>
    <w:rsid w:val="000144ED"/>
    <w:rsid w:val="00014844"/>
    <w:rsid w:val="00016152"/>
    <w:rsid w:val="00017023"/>
    <w:rsid w:val="00020149"/>
    <w:rsid w:val="0002069F"/>
    <w:rsid w:val="00022196"/>
    <w:rsid w:val="000236A0"/>
    <w:rsid w:val="00023844"/>
    <w:rsid w:val="00023E00"/>
    <w:rsid w:val="00024352"/>
    <w:rsid w:val="00024764"/>
    <w:rsid w:val="00025BFC"/>
    <w:rsid w:val="00025E62"/>
    <w:rsid w:val="000267DF"/>
    <w:rsid w:val="0003002D"/>
    <w:rsid w:val="0003107E"/>
    <w:rsid w:val="0003136C"/>
    <w:rsid w:val="00034063"/>
    <w:rsid w:val="00034A49"/>
    <w:rsid w:val="00036944"/>
    <w:rsid w:val="00036F48"/>
    <w:rsid w:val="00042DFB"/>
    <w:rsid w:val="00042FC1"/>
    <w:rsid w:val="00043324"/>
    <w:rsid w:val="000433EE"/>
    <w:rsid w:val="00043FA1"/>
    <w:rsid w:val="000443F3"/>
    <w:rsid w:val="000448FE"/>
    <w:rsid w:val="00044A74"/>
    <w:rsid w:val="000451E8"/>
    <w:rsid w:val="00045873"/>
    <w:rsid w:val="00047252"/>
    <w:rsid w:val="0004728C"/>
    <w:rsid w:val="0004770B"/>
    <w:rsid w:val="00050508"/>
    <w:rsid w:val="000512E1"/>
    <w:rsid w:val="00051B22"/>
    <w:rsid w:val="00052341"/>
    <w:rsid w:val="0005276D"/>
    <w:rsid w:val="0005277D"/>
    <w:rsid w:val="00052A74"/>
    <w:rsid w:val="0005383A"/>
    <w:rsid w:val="00053BC6"/>
    <w:rsid w:val="000546AF"/>
    <w:rsid w:val="000557A4"/>
    <w:rsid w:val="00055A08"/>
    <w:rsid w:val="0005667E"/>
    <w:rsid w:val="0006052D"/>
    <w:rsid w:val="00062BF0"/>
    <w:rsid w:val="00063748"/>
    <w:rsid w:val="0006398E"/>
    <w:rsid w:val="00063EFA"/>
    <w:rsid w:val="00064548"/>
    <w:rsid w:val="00066174"/>
    <w:rsid w:val="000673F2"/>
    <w:rsid w:val="00067637"/>
    <w:rsid w:val="000678E5"/>
    <w:rsid w:val="00070FB9"/>
    <w:rsid w:val="00071A16"/>
    <w:rsid w:val="00071A76"/>
    <w:rsid w:val="0007248A"/>
    <w:rsid w:val="000737EC"/>
    <w:rsid w:val="00073BBA"/>
    <w:rsid w:val="0007506E"/>
    <w:rsid w:val="000751F8"/>
    <w:rsid w:val="00075240"/>
    <w:rsid w:val="000758A0"/>
    <w:rsid w:val="00075C4E"/>
    <w:rsid w:val="0007681C"/>
    <w:rsid w:val="00076DAB"/>
    <w:rsid w:val="000771D2"/>
    <w:rsid w:val="00080699"/>
    <w:rsid w:val="00080E79"/>
    <w:rsid w:val="0008124D"/>
    <w:rsid w:val="00081544"/>
    <w:rsid w:val="00083BE6"/>
    <w:rsid w:val="0008713D"/>
    <w:rsid w:val="00087DDD"/>
    <w:rsid w:val="000903CD"/>
    <w:rsid w:val="00091488"/>
    <w:rsid w:val="00091B08"/>
    <w:rsid w:val="00091E26"/>
    <w:rsid w:val="00092531"/>
    <w:rsid w:val="00092799"/>
    <w:rsid w:val="00092C99"/>
    <w:rsid w:val="00093B73"/>
    <w:rsid w:val="00094222"/>
    <w:rsid w:val="00094607"/>
    <w:rsid w:val="000958EA"/>
    <w:rsid w:val="00097765"/>
    <w:rsid w:val="00097ACA"/>
    <w:rsid w:val="000A01C5"/>
    <w:rsid w:val="000A2DE1"/>
    <w:rsid w:val="000A38AC"/>
    <w:rsid w:val="000A41E4"/>
    <w:rsid w:val="000A5911"/>
    <w:rsid w:val="000A64F0"/>
    <w:rsid w:val="000A6A2E"/>
    <w:rsid w:val="000A6F8B"/>
    <w:rsid w:val="000A7368"/>
    <w:rsid w:val="000A7A74"/>
    <w:rsid w:val="000B0E2E"/>
    <w:rsid w:val="000B0F1D"/>
    <w:rsid w:val="000B132D"/>
    <w:rsid w:val="000B1C13"/>
    <w:rsid w:val="000B21FB"/>
    <w:rsid w:val="000B247C"/>
    <w:rsid w:val="000B3353"/>
    <w:rsid w:val="000B4FA1"/>
    <w:rsid w:val="000B6110"/>
    <w:rsid w:val="000B61F4"/>
    <w:rsid w:val="000C00AD"/>
    <w:rsid w:val="000C0963"/>
    <w:rsid w:val="000C11E5"/>
    <w:rsid w:val="000C1BA1"/>
    <w:rsid w:val="000C35D7"/>
    <w:rsid w:val="000C474D"/>
    <w:rsid w:val="000C4B35"/>
    <w:rsid w:val="000C631F"/>
    <w:rsid w:val="000C67A3"/>
    <w:rsid w:val="000C6938"/>
    <w:rsid w:val="000C6980"/>
    <w:rsid w:val="000C74FD"/>
    <w:rsid w:val="000D0772"/>
    <w:rsid w:val="000D0E8F"/>
    <w:rsid w:val="000D0EFC"/>
    <w:rsid w:val="000D2E1E"/>
    <w:rsid w:val="000D31DF"/>
    <w:rsid w:val="000D3B77"/>
    <w:rsid w:val="000D487B"/>
    <w:rsid w:val="000D64DF"/>
    <w:rsid w:val="000D6CFE"/>
    <w:rsid w:val="000E11C6"/>
    <w:rsid w:val="000E1A0C"/>
    <w:rsid w:val="000E263B"/>
    <w:rsid w:val="000E2795"/>
    <w:rsid w:val="000E2DBC"/>
    <w:rsid w:val="000E316C"/>
    <w:rsid w:val="000E31AB"/>
    <w:rsid w:val="000E3CA1"/>
    <w:rsid w:val="000E467D"/>
    <w:rsid w:val="000E5897"/>
    <w:rsid w:val="000E720D"/>
    <w:rsid w:val="000F1EFE"/>
    <w:rsid w:val="000F23C7"/>
    <w:rsid w:val="000F3B91"/>
    <w:rsid w:val="000F40D4"/>
    <w:rsid w:val="000F4663"/>
    <w:rsid w:val="000F4E68"/>
    <w:rsid w:val="000F52CD"/>
    <w:rsid w:val="000F61A4"/>
    <w:rsid w:val="000F627B"/>
    <w:rsid w:val="000F6564"/>
    <w:rsid w:val="000F730A"/>
    <w:rsid w:val="00101930"/>
    <w:rsid w:val="00101DC0"/>
    <w:rsid w:val="00102BAC"/>
    <w:rsid w:val="00103337"/>
    <w:rsid w:val="00103723"/>
    <w:rsid w:val="0010547E"/>
    <w:rsid w:val="0010586E"/>
    <w:rsid w:val="001070C9"/>
    <w:rsid w:val="00107260"/>
    <w:rsid w:val="00107A6F"/>
    <w:rsid w:val="001107F2"/>
    <w:rsid w:val="001109A0"/>
    <w:rsid w:val="0011141E"/>
    <w:rsid w:val="00111706"/>
    <w:rsid w:val="001129F5"/>
    <w:rsid w:val="00114071"/>
    <w:rsid w:val="00114E88"/>
    <w:rsid w:val="00115EE4"/>
    <w:rsid w:val="00115FC4"/>
    <w:rsid w:val="001162AA"/>
    <w:rsid w:val="001166BE"/>
    <w:rsid w:val="001201A9"/>
    <w:rsid w:val="00120545"/>
    <w:rsid w:val="001220A5"/>
    <w:rsid w:val="00122DDA"/>
    <w:rsid w:val="00123C19"/>
    <w:rsid w:val="00124355"/>
    <w:rsid w:val="00124C0E"/>
    <w:rsid w:val="0012522D"/>
    <w:rsid w:val="001258B4"/>
    <w:rsid w:val="00126994"/>
    <w:rsid w:val="0012785B"/>
    <w:rsid w:val="001327E9"/>
    <w:rsid w:val="00133B88"/>
    <w:rsid w:val="00133DFB"/>
    <w:rsid w:val="00134EAF"/>
    <w:rsid w:val="0013510C"/>
    <w:rsid w:val="00135AF0"/>
    <w:rsid w:val="00135F5B"/>
    <w:rsid w:val="00136A90"/>
    <w:rsid w:val="00137842"/>
    <w:rsid w:val="00137A58"/>
    <w:rsid w:val="00137E9A"/>
    <w:rsid w:val="001413E6"/>
    <w:rsid w:val="00141557"/>
    <w:rsid w:val="00141DEE"/>
    <w:rsid w:val="00142746"/>
    <w:rsid w:val="00142C20"/>
    <w:rsid w:val="001439FE"/>
    <w:rsid w:val="00145029"/>
    <w:rsid w:val="001451B1"/>
    <w:rsid w:val="001451F5"/>
    <w:rsid w:val="00145575"/>
    <w:rsid w:val="00145D70"/>
    <w:rsid w:val="00145E8E"/>
    <w:rsid w:val="00146117"/>
    <w:rsid w:val="00146A04"/>
    <w:rsid w:val="00146BF1"/>
    <w:rsid w:val="00147AC2"/>
    <w:rsid w:val="00151092"/>
    <w:rsid w:val="00151845"/>
    <w:rsid w:val="00151DFA"/>
    <w:rsid w:val="0015263E"/>
    <w:rsid w:val="00152697"/>
    <w:rsid w:val="00153133"/>
    <w:rsid w:val="001548C5"/>
    <w:rsid w:val="0015535A"/>
    <w:rsid w:val="001555B1"/>
    <w:rsid w:val="00155620"/>
    <w:rsid w:val="001557EA"/>
    <w:rsid w:val="00155FB2"/>
    <w:rsid w:val="0015630E"/>
    <w:rsid w:val="00161B37"/>
    <w:rsid w:val="00162363"/>
    <w:rsid w:val="001642DD"/>
    <w:rsid w:val="001648FD"/>
    <w:rsid w:val="0016537C"/>
    <w:rsid w:val="00165716"/>
    <w:rsid w:val="00170B54"/>
    <w:rsid w:val="00171E6C"/>
    <w:rsid w:val="00172822"/>
    <w:rsid w:val="00172FC3"/>
    <w:rsid w:val="00173B07"/>
    <w:rsid w:val="001752BF"/>
    <w:rsid w:val="00175B87"/>
    <w:rsid w:val="00175D8E"/>
    <w:rsid w:val="0017621A"/>
    <w:rsid w:val="00176277"/>
    <w:rsid w:val="00176850"/>
    <w:rsid w:val="00176947"/>
    <w:rsid w:val="00176E62"/>
    <w:rsid w:val="00180A29"/>
    <w:rsid w:val="00180D23"/>
    <w:rsid w:val="00182316"/>
    <w:rsid w:val="001823DE"/>
    <w:rsid w:val="001831B2"/>
    <w:rsid w:val="00183357"/>
    <w:rsid w:val="001841CA"/>
    <w:rsid w:val="001844CC"/>
    <w:rsid w:val="00184688"/>
    <w:rsid w:val="00184947"/>
    <w:rsid w:val="00184D81"/>
    <w:rsid w:val="001853CF"/>
    <w:rsid w:val="00185AEF"/>
    <w:rsid w:val="00186467"/>
    <w:rsid w:val="001877CA"/>
    <w:rsid w:val="00187DB9"/>
    <w:rsid w:val="001918E4"/>
    <w:rsid w:val="00191A88"/>
    <w:rsid w:val="00192C28"/>
    <w:rsid w:val="001933C6"/>
    <w:rsid w:val="00194271"/>
    <w:rsid w:val="0019437B"/>
    <w:rsid w:val="00194596"/>
    <w:rsid w:val="00196F15"/>
    <w:rsid w:val="001A0961"/>
    <w:rsid w:val="001A16A6"/>
    <w:rsid w:val="001A1998"/>
    <w:rsid w:val="001A1B7D"/>
    <w:rsid w:val="001A2015"/>
    <w:rsid w:val="001A2095"/>
    <w:rsid w:val="001A27AA"/>
    <w:rsid w:val="001A29FC"/>
    <w:rsid w:val="001A2E0C"/>
    <w:rsid w:val="001A33CF"/>
    <w:rsid w:val="001A4786"/>
    <w:rsid w:val="001A6149"/>
    <w:rsid w:val="001A6652"/>
    <w:rsid w:val="001A67E4"/>
    <w:rsid w:val="001B0C35"/>
    <w:rsid w:val="001B1DD7"/>
    <w:rsid w:val="001B23E5"/>
    <w:rsid w:val="001B2968"/>
    <w:rsid w:val="001B2BD0"/>
    <w:rsid w:val="001B2DD8"/>
    <w:rsid w:val="001B46F3"/>
    <w:rsid w:val="001B5090"/>
    <w:rsid w:val="001B56F6"/>
    <w:rsid w:val="001B5781"/>
    <w:rsid w:val="001B6151"/>
    <w:rsid w:val="001B7F8D"/>
    <w:rsid w:val="001C046A"/>
    <w:rsid w:val="001C0BAB"/>
    <w:rsid w:val="001C1803"/>
    <w:rsid w:val="001C1BD6"/>
    <w:rsid w:val="001C2D61"/>
    <w:rsid w:val="001C32A8"/>
    <w:rsid w:val="001C3AAE"/>
    <w:rsid w:val="001C49C8"/>
    <w:rsid w:val="001C5349"/>
    <w:rsid w:val="001C576E"/>
    <w:rsid w:val="001C6A2C"/>
    <w:rsid w:val="001C6FE4"/>
    <w:rsid w:val="001D21E4"/>
    <w:rsid w:val="001D2510"/>
    <w:rsid w:val="001D26D1"/>
    <w:rsid w:val="001D29B5"/>
    <w:rsid w:val="001D2DDD"/>
    <w:rsid w:val="001D39C0"/>
    <w:rsid w:val="001D3BEF"/>
    <w:rsid w:val="001D4B50"/>
    <w:rsid w:val="001D7505"/>
    <w:rsid w:val="001E0036"/>
    <w:rsid w:val="001E3389"/>
    <w:rsid w:val="001E41A3"/>
    <w:rsid w:val="001E4AA7"/>
    <w:rsid w:val="001E577B"/>
    <w:rsid w:val="001E578D"/>
    <w:rsid w:val="001E633E"/>
    <w:rsid w:val="001E6C5A"/>
    <w:rsid w:val="001F1D97"/>
    <w:rsid w:val="001F1FB4"/>
    <w:rsid w:val="001F437C"/>
    <w:rsid w:val="001F49BC"/>
    <w:rsid w:val="001F4CFE"/>
    <w:rsid w:val="001F574B"/>
    <w:rsid w:val="001F579C"/>
    <w:rsid w:val="001F5CF3"/>
    <w:rsid w:val="001F6C93"/>
    <w:rsid w:val="001F6FA7"/>
    <w:rsid w:val="001F7BF5"/>
    <w:rsid w:val="002012D8"/>
    <w:rsid w:val="00201D36"/>
    <w:rsid w:val="002020C1"/>
    <w:rsid w:val="0020364C"/>
    <w:rsid w:val="002036AD"/>
    <w:rsid w:val="00204404"/>
    <w:rsid w:val="00204E70"/>
    <w:rsid w:val="00205B04"/>
    <w:rsid w:val="00205E65"/>
    <w:rsid w:val="00206570"/>
    <w:rsid w:val="0021117C"/>
    <w:rsid w:val="002115C3"/>
    <w:rsid w:val="00212187"/>
    <w:rsid w:val="002122E9"/>
    <w:rsid w:val="0021582F"/>
    <w:rsid w:val="00217B2B"/>
    <w:rsid w:val="00220155"/>
    <w:rsid w:val="0022016A"/>
    <w:rsid w:val="002209A0"/>
    <w:rsid w:val="00220D72"/>
    <w:rsid w:val="002210B1"/>
    <w:rsid w:val="00221B28"/>
    <w:rsid w:val="00223302"/>
    <w:rsid w:val="002238BD"/>
    <w:rsid w:val="00223E02"/>
    <w:rsid w:val="00224FAC"/>
    <w:rsid w:val="00225F8A"/>
    <w:rsid w:val="002261DE"/>
    <w:rsid w:val="0022681C"/>
    <w:rsid w:val="00226886"/>
    <w:rsid w:val="00226D42"/>
    <w:rsid w:val="0022795F"/>
    <w:rsid w:val="00230671"/>
    <w:rsid w:val="00230EFB"/>
    <w:rsid w:val="0023118B"/>
    <w:rsid w:val="00231397"/>
    <w:rsid w:val="0023412D"/>
    <w:rsid w:val="002341D9"/>
    <w:rsid w:val="0023463C"/>
    <w:rsid w:val="00235D02"/>
    <w:rsid w:val="00236B2B"/>
    <w:rsid w:val="00236DD3"/>
    <w:rsid w:val="00237608"/>
    <w:rsid w:val="002401CC"/>
    <w:rsid w:val="0024087F"/>
    <w:rsid w:val="00242B3F"/>
    <w:rsid w:val="00242BB5"/>
    <w:rsid w:val="00243437"/>
    <w:rsid w:val="002439CF"/>
    <w:rsid w:val="0024445C"/>
    <w:rsid w:val="002456F1"/>
    <w:rsid w:val="00245D79"/>
    <w:rsid w:val="0024694C"/>
    <w:rsid w:val="00252107"/>
    <w:rsid w:val="0025264E"/>
    <w:rsid w:val="00252805"/>
    <w:rsid w:val="00253211"/>
    <w:rsid w:val="002534BF"/>
    <w:rsid w:val="0025550F"/>
    <w:rsid w:val="00260E58"/>
    <w:rsid w:val="00262AB8"/>
    <w:rsid w:val="0026401D"/>
    <w:rsid w:val="00264B93"/>
    <w:rsid w:val="002659DE"/>
    <w:rsid w:val="00265AD8"/>
    <w:rsid w:val="0026607F"/>
    <w:rsid w:val="00266CCB"/>
    <w:rsid w:val="00267349"/>
    <w:rsid w:val="00267F48"/>
    <w:rsid w:val="002711B7"/>
    <w:rsid w:val="0027151B"/>
    <w:rsid w:val="00271E3B"/>
    <w:rsid w:val="00274BCA"/>
    <w:rsid w:val="00277C2B"/>
    <w:rsid w:val="002812B5"/>
    <w:rsid w:val="00281490"/>
    <w:rsid w:val="00283882"/>
    <w:rsid w:val="00284E8A"/>
    <w:rsid w:val="00285354"/>
    <w:rsid w:val="0028579C"/>
    <w:rsid w:val="00285CC0"/>
    <w:rsid w:val="0028698D"/>
    <w:rsid w:val="00287CC0"/>
    <w:rsid w:val="00287CF4"/>
    <w:rsid w:val="00290DD5"/>
    <w:rsid w:val="002911DF"/>
    <w:rsid w:val="00291BC5"/>
    <w:rsid w:val="002920AB"/>
    <w:rsid w:val="00292526"/>
    <w:rsid w:val="00294015"/>
    <w:rsid w:val="00295D0A"/>
    <w:rsid w:val="00295FC1"/>
    <w:rsid w:val="00297373"/>
    <w:rsid w:val="002A0BD9"/>
    <w:rsid w:val="002A1C9D"/>
    <w:rsid w:val="002A2193"/>
    <w:rsid w:val="002A2679"/>
    <w:rsid w:val="002A2AD1"/>
    <w:rsid w:val="002A2CBD"/>
    <w:rsid w:val="002A31E2"/>
    <w:rsid w:val="002A3AFC"/>
    <w:rsid w:val="002A3CA3"/>
    <w:rsid w:val="002A47FE"/>
    <w:rsid w:val="002A5144"/>
    <w:rsid w:val="002A5145"/>
    <w:rsid w:val="002A5516"/>
    <w:rsid w:val="002A5DF6"/>
    <w:rsid w:val="002A748F"/>
    <w:rsid w:val="002B03F6"/>
    <w:rsid w:val="002B0771"/>
    <w:rsid w:val="002B1C5F"/>
    <w:rsid w:val="002B28F2"/>
    <w:rsid w:val="002B29DB"/>
    <w:rsid w:val="002B4F4A"/>
    <w:rsid w:val="002B53B0"/>
    <w:rsid w:val="002B6FC4"/>
    <w:rsid w:val="002B7E12"/>
    <w:rsid w:val="002C17AB"/>
    <w:rsid w:val="002C3324"/>
    <w:rsid w:val="002C3A77"/>
    <w:rsid w:val="002C3CF7"/>
    <w:rsid w:val="002C6B97"/>
    <w:rsid w:val="002C72BD"/>
    <w:rsid w:val="002D012F"/>
    <w:rsid w:val="002D075C"/>
    <w:rsid w:val="002D2BD0"/>
    <w:rsid w:val="002D408F"/>
    <w:rsid w:val="002D46DB"/>
    <w:rsid w:val="002D4C79"/>
    <w:rsid w:val="002D4F47"/>
    <w:rsid w:val="002D5E8D"/>
    <w:rsid w:val="002D605B"/>
    <w:rsid w:val="002D63ED"/>
    <w:rsid w:val="002D660D"/>
    <w:rsid w:val="002D6AA6"/>
    <w:rsid w:val="002D6EE3"/>
    <w:rsid w:val="002D6F69"/>
    <w:rsid w:val="002D71CF"/>
    <w:rsid w:val="002D79A8"/>
    <w:rsid w:val="002E0E4F"/>
    <w:rsid w:val="002E1A5B"/>
    <w:rsid w:val="002E224D"/>
    <w:rsid w:val="002E2757"/>
    <w:rsid w:val="002E3C3B"/>
    <w:rsid w:val="002E454A"/>
    <w:rsid w:val="002E4A3D"/>
    <w:rsid w:val="002E5DD0"/>
    <w:rsid w:val="002E694E"/>
    <w:rsid w:val="002E7B5A"/>
    <w:rsid w:val="002F10C8"/>
    <w:rsid w:val="002F15A1"/>
    <w:rsid w:val="002F42A9"/>
    <w:rsid w:val="002F4C82"/>
    <w:rsid w:val="002F5CE2"/>
    <w:rsid w:val="002F5D26"/>
    <w:rsid w:val="002F649F"/>
    <w:rsid w:val="003015BC"/>
    <w:rsid w:val="00301613"/>
    <w:rsid w:val="00301A75"/>
    <w:rsid w:val="003027ED"/>
    <w:rsid w:val="00302C0A"/>
    <w:rsid w:val="003031C5"/>
    <w:rsid w:val="00304452"/>
    <w:rsid w:val="00304E90"/>
    <w:rsid w:val="00306882"/>
    <w:rsid w:val="003068D6"/>
    <w:rsid w:val="00306E55"/>
    <w:rsid w:val="00310063"/>
    <w:rsid w:val="0031017D"/>
    <w:rsid w:val="00312AA5"/>
    <w:rsid w:val="00312EC7"/>
    <w:rsid w:val="003147D0"/>
    <w:rsid w:val="003150B6"/>
    <w:rsid w:val="00315E96"/>
    <w:rsid w:val="00316117"/>
    <w:rsid w:val="0031627B"/>
    <w:rsid w:val="00316AB4"/>
    <w:rsid w:val="00320364"/>
    <w:rsid w:val="00320ABE"/>
    <w:rsid w:val="00322612"/>
    <w:rsid w:val="003227AC"/>
    <w:rsid w:val="00322A1D"/>
    <w:rsid w:val="00322CC0"/>
    <w:rsid w:val="00323FBD"/>
    <w:rsid w:val="00324660"/>
    <w:rsid w:val="00325352"/>
    <w:rsid w:val="00326E9F"/>
    <w:rsid w:val="003278F2"/>
    <w:rsid w:val="00327E64"/>
    <w:rsid w:val="003325D0"/>
    <w:rsid w:val="00332E34"/>
    <w:rsid w:val="00333C9B"/>
    <w:rsid w:val="00333EF8"/>
    <w:rsid w:val="003353D7"/>
    <w:rsid w:val="0033724F"/>
    <w:rsid w:val="00340A99"/>
    <w:rsid w:val="00342F76"/>
    <w:rsid w:val="0034569A"/>
    <w:rsid w:val="0034711B"/>
    <w:rsid w:val="00347A54"/>
    <w:rsid w:val="00347CB0"/>
    <w:rsid w:val="00347FF2"/>
    <w:rsid w:val="00350240"/>
    <w:rsid w:val="00351313"/>
    <w:rsid w:val="00351EE1"/>
    <w:rsid w:val="00353336"/>
    <w:rsid w:val="003536DF"/>
    <w:rsid w:val="00354E9C"/>
    <w:rsid w:val="0035531C"/>
    <w:rsid w:val="0035650A"/>
    <w:rsid w:val="00362408"/>
    <w:rsid w:val="00362F14"/>
    <w:rsid w:val="00363596"/>
    <w:rsid w:val="00366434"/>
    <w:rsid w:val="00366C0C"/>
    <w:rsid w:val="00370032"/>
    <w:rsid w:val="00370565"/>
    <w:rsid w:val="00370C54"/>
    <w:rsid w:val="00372A98"/>
    <w:rsid w:val="00373460"/>
    <w:rsid w:val="00373CF4"/>
    <w:rsid w:val="00373D3A"/>
    <w:rsid w:val="00375363"/>
    <w:rsid w:val="003763D6"/>
    <w:rsid w:val="00380B0E"/>
    <w:rsid w:val="003818E4"/>
    <w:rsid w:val="00383D1B"/>
    <w:rsid w:val="003845B7"/>
    <w:rsid w:val="00384E86"/>
    <w:rsid w:val="003858D3"/>
    <w:rsid w:val="00385F71"/>
    <w:rsid w:val="0038641F"/>
    <w:rsid w:val="003871B6"/>
    <w:rsid w:val="0038778B"/>
    <w:rsid w:val="00387EEC"/>
    <w:rsid w:val="0039018C"/>
    <w:rsid w:val="00390274"/>
    <w:rsid w:val="00390E70"/>
    <w:rsid w:val="00391D30"/>
    <w:rsid w:val="003925E3"/>
    <w:rsid w:val="0039275F"/>
    <w:rsid w:val="00393713"/>
    <w:rsid w:val="003943E6"/>
    <w:rsid w:val="003954E2"/>
    <w:rsid w:val="00395881"/>
    <w:rsid w:val="003976DA"/>
    <w:rsid w:val="003A046F"/>
    <w:rsid w:val="003A08FC"/>
    <w:rsid w:val="003A1CA0"/>
    <w:rsid w:val="003A1CF7"/>
    <w:rsid w:val="003A2B2B"/>
    <w:rsid w:val="003A3E9F"/>
    <w:rsid w:val="003A52CD"/>
    <w:rsid w:val="003A6290"/>
    <w:rsid w:val="003A6C1F"/>
    <w:rsid w:val="003A6FCF"/>
    <w:rsid w:val="003A76DB"/>
    <w:rsid w:val="003B0671"/>
    <w:rsid w:val="003B3EF6"/>
    <w:rsid w:val="003B4AB4"/>
    <w:rsid w:val="003B551C"/>
    <w:rsid w:val="003B6E5B"/>
    <w:rsid w:val="003B72CE"/>
    <w:rsid w:val="003C0168"/>
    <w:rsid w:val="003C0EB1"/>
    <w:rsid w:val="003C1C52"/>
    <w:rsid w:val="003C1F11"/>
    <w:rsid w:val="003C3B17"/>
    <w:rsid w:val="003C453D"/>
    <w:rsid w:val="003C545C"/>
    <w:rsid w:val="003C5C78"/>
    <w:rsid w:val="003C618E"/>
    <w:rsid w:val="003C63E0"/>
    <w:rsid w:val="003C735A"/>
    <w:rsid w:val="003D036F"/>
    <w:rsid w:val="003D07C0"/>
    <w:rsid w:val="003D0F0A"/>
    <w:rsid w:val="003D1280"/>
    <w:rsid w:val="003D1951"/>
    <w:rsid w:val="003D1FD7"/>
    <w:rsid w:val="003D25C2"/>
    <w:rsid w:val="003D2980"/>
    <w:rsid w:val="003D3CE1"/>
    <w:rsid w:val="003D53FD"/>
    <w:rsid w:val="003D6A0F"/>
    <w:rsid w:val="003D6FCF"/>
    <w:rsid w:val="003D7955"/>
    <w:rsid w:val="003D7C79"/>
    <w:rsid w:val="003E2CEE"/>
    <w:rsid w:val="003E3E5C"/>
    <w:rsid w:val="003E4B52"/>
    <w:rsid w:val="003E5589"/>
    <w:rsid w:val="003E7327"/>
    <w:rsid w:val="003F0DD5"/>
    <w:rsid w:val="003F387B"/>
    <w:rsid w:val="003F41EC"/>
    <w:rsid w:val="003F4538"/>
    <w:rsid w:val="003F4B63"/>
    <w:rsid w:val="003F5104"/>
    <w:rsid w:val="003F5A47"/>
    <w:rsid w:val="003F6A29"/>
    <w:rsid w:val="003F6BA4"/>
    <w:rsid w:val="00400683"/>
    <w:rsid w:val="004016E2"/>
    <w:rsid w:val="004023AE"/>
    <w:rsid w:val="004035A1"/>
    <w:rsid w:val="00405239"/>
    <w:rsid w:val="0040600F"/>
    <w:rsid w:val="00411271"/>
    <w:rsid w:val="004129F0"/>
    <w:rsid w:val="00412D12"/>
    <w:rsid w:val="0041458C"/>
    <w:rsid w:val="00414B28"/>
    <w:rsid w:val="00414DC6"/>
    <w:rsid w:val="00414ECB"/>
    <w:rsid w:val="00415798"/>
    <w:rsid w:val="004171DB"/>
    <w:rsid w:val="00417572"/>
    <w:rsid w:val="00417BAF"/>
    <w:rsid w:val="00420B37"/>
    <w:rsid w:val="004217D2"/>
    <w:rsid w:val="00422D5A"/>
    <w:rsid w:val="00423A66"/>
    <w:rsid w:val="00423EBC"/>
    <w:rsid w:val="004256A0"/>
    <w:rsid w:val="00425FE7"/>
    <w:rsid w:val="00426387"/>
    <w:rsid w:val="00426746"/>
    <w:rsid w:val="00427C72"/>
    <w:rsid w:val="0043023E"/>
    <w:rsid w:val="0043028B"/>
    <w:rsid w:val="0043098F"/>
    <w:rsid w:val="0043197D"/>
    <w:rsid w:val="0043245F"/>
    <w:rsid w:val="00434DFC"/>
    <w:rsid w:val="00435361"/>
    <w:rsid w:val="00436CA3"/>
    <w:rsid w:val="0043763B"/>
    <w:rsid w:val="004416D8"/>
    <w:rsid w:val="0044258F"/>
    <w:rsid w:val="004434A9"/>
    <w:rsid w:val="00444D5A"/>
    <w:rsid w:val="00445290"/>
    <w:rsid w:val="00445C7B"/>
    <w:rsid w:val="004462C8"/>
    <w:rsid w:val="00446D8E"/>
    <w:rsid w:val="00447FA8"/>
    <w:rsid w:val="0045041D"/>
    <w:rsid w:val="0045103E"/>
    <w:rsid w:val="004516C8"/>
    <w:rsid w:val="0045345D"/>
    <w:rsid w:val="00453931"/>
    <w:rsid w:val="00453A01"/>
    <w:rsid w:val="00454912"/>
    <w:rsid w:val="00457D1E"/>
    <w:rsid w:val="0046066E"/>
    <w:rsid w:val="00460B17"/>
    <w:rsid w:val="00461422"/>
    <w:rsid w:val="0046162A"/>
    <w:rsid w:val="00461B87"/>
    <w:rsid w:val="00463D17"/>
    <w:rsid w:val="00463E8F"/>
    <w:rsid w:val="00463FE7"/>
    <w:rsid w:val="00465509"/>
    <w:rsid w:val="004662B7"/>
    <w:rsid w:val="00466B2A"/>
    <w:rsid w:val="00470A8B"/>
    <w:rsid w:val="00471A59"/>
    <w:rsid w:val="00471ACB"/>
    <w:rsid w:val="00472CE1"/>
    <w:rsid w:val="00472EBE"/>
    <w:rsid w:val="00473301"/>
    <w:rsid w:val="0047417E"/>
    <w:rsid w:val="004749F3"/>
    <w:rsid w:val="00474EB3"/>
    <w:rsid w:val="004751FF"/>
    <w:rsid w:val="0047754C"/>
    <w:rsid w:val="00481692"/>
    <w:rsid w:val="00481D81"/>
    <w:rsid w:val="004820DC"/>
    <w:rsid w:val="00482717"/>
    <w:rsid w:val="00482E84"/>
    <w:rsid w:val="004833AE"/>
    <w:rsid w:val="004836A0"/>
    <w:rsid w:val="00483A9E"/>
    <w:rsid w:val="00484D90"/>
    <w:rsid w:val="00484EB1"/>
    <w:rsid w:val="00485FB1"/>
    <w:rsid w:val="00486D36"/>
    <w:rsid w:val="00487199"/>
    <w:rsid w:val="00490119"/>
    <w:rsid w:val="00490562"/>
    <w:rsid w:val="00490604"/>
    <w:rsid w:val="0049136F"/>
    <w:rsid w:val="004920C9"/>
    <w:rsid w:val="004925EA"/>
    <w:rsid w:val="00492B43"/>
    <w:rsid w:val="00492D5B"/>
    <w:rsid w:val="00493CE9"/>
    <w:rsid w:val="004943A8"/>
    <w:rsid w:val="00494FD5"/>
    <w:rsid w:val="004A0B26"/>
    <w:rsid w:val="004A13CC"/>
    <w:rsid w:val="004A2203"/>
    <w:rsid w:val="004A2351"/>
    <w:rsid w:val="004A29CE"/>
    <w:rsid w:val="004A2DC3"/>
    <w:rsid w:val="004A3FE9"/>
    <w:rsid w:val="004A5A98"/>
    <w:rsid w:val="004A62EA"/>
    <w:rsid w:val="004A659A"/>
    <w:rsid w:val="004A667E"/>
    <w:rsid w:val="004A741E"/>
    <w:rsid w:val="004A77C9"/>
    <w:rsid w:val="004A7B49"/>
    <w:rsid w:val="004A7C1F"/>
    <w:rsid w:val="004B197F"/>
    <w:rsid w:val="004B25C7"/>
    <w:rsid w:val="004B2FBC"/>
    <w:rsid w:val="004B5721"/>
    <w:rsid w:val="004B66D5"/>
    <w:rsid w:val="004B6FA7"/>
    <w:rsid w:val="004B7511"/>
    <w:rsid w:val="004B7B56"/>
    <w:rsid w:val="004C14FC"/>
    <w:rsid w:val="004C1657"/>
    <w:rsid w:val="004C182E"/>
    <w:rsid w:val="004C1D7C"/>
    <w:rsid w:val="004C2126"/>
    <w:rsid w:val="004C302F"/>
    <w:rsid w:val="004C4220"/>
    <w:rsid w:val="004C5163"/>
    <w:rsid w:val="004C5777"/>
    <w:rsid w:val="004C6689"/>
    <w:rsid w:val="004C69A7"/>
    <w:rsid w:val="004C7846"/>
    <w:rsid w:val="004D05EE"/>
    <w:rsid w:val="004D0B15"/>
    <w:rsid w:val="004D1646"/>
    <w:rsid w:val="004D1E69"/>
    <w:rsid w:val="004D5190"/>
    <w:rsid w:val="004D6B56"/>
    <w:rsid w:val="004D6E67"/>
    <w:rsid w:val="004D7510"/>
    <w:rsid w:val="004E0CC7"/>
    <w:rsid w:val="004E0F09"/>
    <w:rsid w:val="004E274A"/>
    <w:rsid w:val="004E32D5"/>
    <w:rsid w:val="004E4023"/>
    <w:rsid w:val="004E4E09"/>
    <w:rsid w:val="004E59B7"/>
    <w:rsid w:val="004E5C1F"/>
    <w:rsid w:val="004E62D9"/>
    <w:rsid w:val="004E7172"/>
    <w:rsid w:val="004E7486"/>
    <w:rsid w:val="004F1FF3"/>
    <w:rsid w:val="004F2CCB"/>
    <w:rsid w:val="004F37B2"/>
    <w:rsid w:val="004F3981"/>
    <w:rsid w:val="004F3EA6"/>
    <w:rsid w:val="004F476B"/>
    <w:rsid w:val="004F5046"/>
    <w:rsid w:val="004F525B"/>
    <w:rsid w:val="005004CB"/>
    <w:rsid w:val="0050221C"/>
    <w:rsid w:val="005028E1"/>
    <w:rsid w:val="00503635"/>
    <w:rsid w:val="00505371"/>
    <w:rsid w:val="00505FF4"/>
    <w:rsid w:val="005108E8"/>
    <w:rsid w:val="00510A08"/>
    <w:rsid w:val="00510B71"/>
    <w:rsid w:val="00511E88"/>
    <w:rsid w:val="005125CB"/>
    <w:rsid w:val="00512CE6"/>
    <w:rsid w:val="00517555"/>
    <w:rsid w:val="00517B82"/>
    <w:rsid w:val="00517EA3"/>
    <w:rsid w:val="00522335"/>
    <w:rsid w:val="00522991"/>
    <w:rsid w:val="00524B59"/>
    <w:rsid w:val="00525E7C"/>
    <w:rsid w:val="0052617A"/>
    <w:rsid w:val="005261A0"/>
    <w:rsid w:val="00527042"/>
    <w:rsid w:val="00527717"/>
    <w:rsid w:val="005278F8"/>
    <w:rsid w:val="0053019A"/>
    <w:rsid w:val="00530251"/>
    <w:rsid w:val="00530E03"/>
    <w:rsid w:val="00531735"/>
    <w:rsid w:val="00531AAC"/>
    <w:rsid w:val="0053274E"/>
    <w:rsid w:val="00532858"/>
    <w:rsid w:val="00533749"/>
    <w:rsid w:val="005344C5"/>
    <w:rsid w:val="0053507F"/>
    <w:rsid w:val="00535130"/>
    <w:rsid w:val="005352CD"/>
    <w:rsid w:val="005374E8"/>
    <w:rsid w:val="005377E5"/>
    <w:rsid w:val="005379F6"/>
    <w:rsid w:val="0054079C"/>
    <w:rsid w:val="005416F0"/>
    <w:rsid w:val="005422C1"/>
    <w:rsid w:val="00542634"/>
    <w:rsid w:val="0054290C"/>
    <w:rsid w:val="005435E9"/>
    <w:rsid w:val="00545D4C"/>
    <w:rsid w:val="00546041"/>
    <w:rsid w:val="00546EE5"/>
    <w:rsid w:val="00547200"/>
    <w:rsid w:val="00547FA0"/>
    <w:rsid w:val="00550215"/>
    <w:rsid w:val="00550465"/>
    <w:rsid w:val="00551DD2"/>
    <w:rsid w:val="00552060"/>
    <w:rsid w:val="005521BB"/>
    <w:rsid w:val="005522B6"/>
    <w:rsid w:val="00552BFB"/>
    <w:rsid w:val="00553802"/>
    <w:rsid w:val="005539B5"/>
    <w:rsid w:val="00554C5B"/>
    <w:rsid w:val="00556BFC"/>
    <w:rsid w:val="00557B46"/>
    <w:rsid w:val="0056186F"/>
    <w:rsid w:val="0056278F"/>
    <w:rsid w:val="005627FF"/>
    <w:rsid w:val="00562A7C"/>
    <w:rsid w:val="00562E4A"/>
    <w:rsid w:val="005630DF"/>
    <w:rsid w:val="00563833"/>
    <w:rsid w:val="0056543A"/>
    <w:rsid w:val="00565477"/>
    <w:rsid w:val="00567A4E"/>
    <w:rsid w:val="00570108"/>
    <w:rsid w:val="0057036F"/>
    <w:rsid w:val="005709F5"/>
    <w:rsid w:val="0057123E"/>
    <w:rsid w:val="00571359"/>
    <w:rsid w:val="00571951"/>
    <w:rsid w:val="00572296"/>
    <w:rsid w:val="00573394"/>
    <w:rsid w:val="00575458"/>
    <w:rsid w:val="005754A8"/>
    <w:rsid w:val="00580057"/>
    <w:rsid w:val="00580129"/>
    <w:rsid w:val="0058024A"/>
    <w:rsid w:val="00580759"/>
    <w:rsid w:val="00580E11"/>
    <w:rsid w:val="00583621"/>
    <w:rsid w:val="00583735"/>
    <w:rsid w:val="0058383D"/>
    <w:rsid w:val="0058447B"/>
    <w:rsid w:val="005845B7"/>
    <w:rsid w:val="00584F68"/>
    <w:rsid w:val="0058515C"/>
    <w:rsid w:val="00585837"/>
    <w:rsid w:val="00586485"/>
    <w:rsid w:val="00587660"/>
    <w:rsid w:val="00587CE6"/>
    <w:rsid w:val="00590FF8"/>
    <w:rsid w:val="00591ADA"/>
    <w:rsid w:val="00592C2B"/>
    <w:rsid w:val="00594B0B"/>
    <w:rsid w:val="00595176"/>
    <w:rsid w:val="005974A7"/>
    <w:rsid w:val="00597AC8"/>
    <w:rsid w:val="005A1690"/>
    <w:rsid w:val="005A2239"/>
    <w:rsid w:val="005A26BA"/>
    <w:rsid w:val="005A33A8"/>
    <w:rsid w:val="005A4057"/>
    <w:rsid w:val="005A4AB8"/>
    <w:rsid w:val="005A4C29"/>
    <w:rsid w:val="005A4D4E"/>
    <w:rsid w:val="005A514D"/>
    <w:rsid w:val="005A5339"/>
    <w:rsid w:val="005B1EDE"/>
    <w:rsid w:val="005B2898"/>
    <w:rsid w:val="005B3175"/>
    <w:rsid w:val="005B3421"/>
    <w:rsid w:val="005B4C31"/>
    <w:rsid w:val="005B54BE"/>
    <w:rsid w:val="005B6528"/>
    <w:rsid w:val="005B7025"/>
    <w:rsid w:val="005B7129"/>
    <w:rsid w:val="005B7526"/>
    <w:rsid w:val="005C0A63"/>
    <w:rsid w:val="005C1BA9"/>
    <w:rsid w:val="005C267D"/>
    <w:rsid w:val="005C29BD"/>
    <w:rsid w:val="005C31D4"/>
    <w:rsid w:val="005C36BF"/>
    <w:rsid w:val="005C751C"/>
    <w:rsid w:val="005D138A"/>
    <w:rsid w:val="005D17C7"/>
    <w:rsid w:val="005D26C4"/>
    <w:rsid w:val="005D30CC"/>
    <w:rsid w:val="005D33BF"/>
    <w:rsid w:val="005D4DDE"/>
    <w:rsid w:val="005D5197"/>
    <w:rsid w:val="005D52A4"/>
    <w:rsid w:val="005D6E8F"/>
    <w:rsid w:val="005E108C"/>
    <w:rsid w:val="005E1FB4"/>
    <w:rsid w:val="005E3481"/>
    <w:rsid w:val="005E42F8"/>
    <w:rsid w:val="005E4FEA"/>
    <w:rsid w:val="005E6FF6"/>
    <w:rsid w:val="005E74AB"/>
    <w:rsid w:val="005E7CF0"/>
    <w:rsid w:val="005E7F19"/>
    <w:rsid w:val="005F250B"/>
    <w:rsid w:val="005F2D6C"/>
    <w:rsid w:val="005F40A0"/>
    <w:rsid w:val="005F4A90"/>
    <w:rsid w:val="005F52F0"/>
    <w:rsid w:val="005F68F6"/>
    <w:rsid w:val="005F714D"/>
    <w:rsid w:val="00601BB1"/>
    <w:rsid w:val="00601D2C"/>
    <w:rsid w:val="0060257A"/>
    <w:rsid w:val="00603ADB"/>
    <w:rsid w:val="00603CBE"/>
    <w:rsid w:val="0060583E"/>
    <w:rsid w:val="00606A99"/>
    <w:rsid w:val="00606C55"/>
    <w:rsid w:val="00606C80"/>
    <w:rsid w:val="0060748B"/>
    <w:rsid w:val="00607EFE"/>
    <w:rsid w:val="00611824"/>
    <w:rsid w:val="00611C60"/>
    <w:rsid w:val="006123F5"/>
    <w:rsid w:val="00613785"/>
    <w:rsid w:val="00615E43"/>
    <w:rsid w:val="00616919"/>
    <w:rsid w:val="006175AA"/>
    <w:rsid w:val="006242F1"/>
    <w:rsid w:val="00624604"/>
    <w:rsid w:val="006260E2"/>
    <w:rsid w:val="006277EB"/>
    <w:rsid w:val="00627CE5"/>
    <w:rsid w:val="00631C2B"/>
    <w:rsid w:val="00631DFE"/>
    <w:rsid w:val="00635320"/>
    <w:rsid w:val="00635B2B"/>
    <w:rsid w:val="00636A30"/>
    <w:rsid w:val="00637C61"/>
    <w:rsid w:val="006408E9"/>
    <w:rsid w:val="0064184D"/>
    <w:rsid w:val="006426D8"/>
    <w:rsid w:val="00644D12"/>
    <w:rsid w:val="006454F2"/>
    <w:rsid w:val="00645D2A"/>
    <w:rsid w:val="00645F42"/>
    <w:rsid w:val="00646B43"/>
    <w:rsid w:val="00646D6D"/>
    <w:rsid w:val="00647A32"/>
    <w:rsid w:val="00650DD7"/>
    <w:rsid w:val="00650E5A"/>
    <w:rsid w:val="00652387"/>
    <w:rsid w:val="00652A18"/>
    <w:rsid w:val="00653ECD"/>
    <w:rsid w:val="00654100"/>
    <w:rsid w:val="00656C66"/>
    <w:rsid w:val="006578BA"/>
    <w:rsid w:val="00662424"/>
    <w:rsid w:val="006636F1"/>
    <w:rsid w:val="0066489B"/>
    <w:rsid w:val="006649BB"/>
    <w:rsid w:val="00667482"/>
    <w:rsid w:val="006702F0"/>
    <w:rsid w:val="00670569"/>
    <w:rsid w:val="00670D84"/>
    <w:rsid w:val="00671BF8"/>
    <w:rsid w:val="00672F04"/>
    <w:rsid w:val="00674438"/>
    <w:rsid w:val="00674A6A"/>
    <w:rsid w:val="00676BBB"/>
    <w:rsid w:val="00676E29"/>
    <w:rsid w:val="00677A76"/>
    <w:rsid w:val="00677E66"/>
    <w:rsid w:val="00682186"/>
    <w:rsid w:val="0068344F"/>
    <w:rsid w:val="00683739"/>
    <w:rsid w:val="00684017"/>
    <w:rsid w:val="00684BD5"/>
    <w:rsid w:val="00685348"/>
    <w:rsid w:val="00685F82"/>
    <w:rsid w:val="00685FA0"/>
    <w:rsid w:val="006866EB"/>
    <w:rsid w:val="0068747A"/>
    <w:rsid w:val="0068778B"/>
    <w:rsid w:val="00690488"/>
    <w:rsid w:val="00690674"/>
    <w:rsid w:val="00690BA3"/>
    <w:rsid w:val="0069158B"/>
    <w:rsid w:val="00695681"/>
    <w:rsid w:val="006964E0"/>
    <w:rsid w:val="006974ED"/>
    <w:rsid w:val="00697A7E"/>
    <w:rsid w:val="00697D66"/>
    <w:rsid w:val="00697EF7"/>
    <w:rsid w:val="00697FD1"/>
    <w:rsid w:val="006A0E02"/>
    <w:rsid w:val="006A20B3"/>
    <w:rsid w:val="006A2D1D"/>
    <w:rsid w:val="006A2EAF"/>
    <w:rsid w:val="006A2FB4"/>
    <w:rsid w:val="006A444B"/>
    <w:rsid w:val="006A4997"/>
    <w:rsid w:val="006A51C6"/>
    <w:rsid w:val="006B1215"/>
    <w:rsid w:val="006B1267"/>
    <w:rsid w:val="006B1AA5"/>
    <w:rsid w:val="006B1E61"/>
    <w:rsid w:val="006B27A9"/>
    <w:rsid w:val="006B3107"/>
    <w:rsid w:val="006B3DE7"/>
    <w:rsid w:val="006B47BF"/>
    <w:rsid w:val="006B49D1"/>
    <w:rsid w:val="006B6315"/>
    <w:rsid w:val="006B663B"/>
    <w:rsid w:val="006C2DDC"/>
    <w:rsid w:val="006C43C0"/>
    <w:rsid w:val="006C47D2"/>
    <w:rsid w:val="006C52BF"/>
    <w:rsid w:val="006C556D"/>
    <w:rsid w:val="006C58F1"/>
    <w:rsid w:val="006D3120"/>
    <w:rsid w:val="006D3FCC"/>
    <w:rsid w:val="006D5394"/>
    <w:rsid w:val="006D5508"/>
    <w:rsid w:val="006D5B5B"/>
    <w:rsid w:val="006D62F1"/>
    <w:rsid w:val="006D642A"/>
    <w:rsid w:val="006D6513"/>
    <w:rsid w:val="006D695C"/>
    <w:rsid w:val="006D6E86"/>
    <w:rsid w:val="006D7097"/>
    <w:rsid w:val="006D74C2"/>
    <w:rsid w:val="006D7645"/>
    <w:rsid w:val="006D7754"/>
    <w:rsid w:val="006E2605"/>
    <w:rsid w:val="006E28D5"/>
    <w:rsid w:val="006E308C"/>
    <w:rsid w:val="006E4A16"/>
    <w:rsid w:val="006E5178"/>
    <w:rsid w:val="006E5491"/>
    <w:rsid w:val="006E6A2D"/>
    <w:rsid w:val="006E7863"/>
    <w:rsid w:val="006F150A"/>
    <w:rsid w:val="006F247F"/>
    <w:rsid w:val="006F248D"/>
    <w:rsid w:val="006F2D59"/>
    <w:rsid w:val="006F403C"/>
    <w:rsid w:val="006F4CA1"/>
    <w:rsid w:val="006F4E3D"/>
    <w:rsid w:val="006F5763"/>
    <w:rsid w:val="006F58A4"/>
    <w:rsid w:val="006F6AA8"/>
    <w:rsid w:val="006F765F"/>
    <w:rsid w:val="006F7975"/>
    <w:rsid w:val="006F7DDA"/>
    <w:rsid w:val="007005BA"/>
    <w:rsid w:val="0070125A"/>
    <w:rsid w:val="0070180F"/>
    <w:rsid w:val="00701953"/>
    <w:rsid w:val="00702A8C"/>
    <w:rsid w:val="00702DFE"/>
    <w:rsid w:val="00704CFD"/>
    <w:rsid w:val="0070501A"/>
    <w:rsid w:val="00705281"/>
    <w:rsid w:val="0070528F"/>
    <w:rsid w:val="007068BC"/>
    <w:rsid w:val="00707039"/>
    <w:rsid w:val="00707D71"/>
    <w:rsid w:val="00707E2F"/>
    <w:rsid w:val="00710D02"/>
    <w:rsid w:val="0071181D"/>
    <w:rsid w:val="00712EDD"/>
    <w:rsid w:val="0071413B"/>
    <w:rsid w:val="0071472E"/>
    <w:rsid w:val="00714D88"/>
    <w:rsid w:val="00714DA2"/>
    <w:rsid w:val="007161AB"/>
    <w:rsid w:val="00716232"/>
    <w:rsid w:val="00717A71"/>
    <w:rsid w:val="0072050D"/>
    <w:rsid w:val="00721B0A"/>
    <w:rsid w:val="007221E5"/>
    <w:rsid w:val="00722736"/>
    <w:rsid w:val="00722C92"/>
    <w:rsid w:val="0072356B"/>
    <w:rsid w:val="00723AF6"/>
    <w:rsid w:val="00724393"/>
    <w:rsid w:val="0072451F"/>
    <w:rsid w:val="00724C75"/>
    <w:rsid w:val="007250AF"/>
    <w:rsid w:val="00726CC5"/>
    <w:rsid w:val="00726FF1"/>
    <w:rsid w:val="00727028"/>
    <w:rsid w:val="007270C7"/>
    <w:rsid w:val="0073013D"/>
    <w:rsid w:val="00732675"/>
    <w:rsid w:val="0073464B"/>
    <w:rsid w:val="00734813"/>
    <w:rsid w:val="007349EE"/>
    <w:rsid w:val="00734F61"/>
    <w:rsid w:val="00736068"/>
    <w:rsid w:val="0073611E"/>
    <w:rsid w:val="0073676D"/>
    <w:rsid w:val="007372F1"/>
    <w:rsid w:val="007372F7"/>
    <w:rsid w:val="00737CCF"/>
    <w:rsid w:val="0074033F"/>
    <w:rsid w:val="0074064B"/>
    <w:rsid w:val="00740709"/>
    <w:rsid w:val="0074128D"/>
    <w:rsid w:val="00741C38"/>
    <w:rsid w:val="0074278E"/>
    <w:rsid w:val="00743905"/>
    <w:rsid w:val="00743F43"/>
    <w:rsid w:val="00744614"/>
    <w:rsid w:val="007477BE"/>
    <w:rsid w:val="00747D11"/>
    <w:rsid w:val="00750FB0"/>
    <w:rsid w:val="00754364"/>
    <w:rsid w:val="00754EC1"/>
    <w:rsid w:val="00755D67"/>
    <w:rsid w:val="00755EE2"/>
    <w:rsid w:val="00757118"/>
    <w:rsid w:val="007604B0"/>
    <w:rsid w:val="00760ED6"/>
    <w:rsid w:val="00761085"/>
    <w:rsid w:val="00761448"/>
    <w:rsid w:val="00763C0B"/>
    <w:rsid w:val="00763D8F"/>
    <w:rsid w:val="00764411"/>
    <w:rsid w:val="00765731"/>
    <w:rsid w:val="00767C3A"/>
    <w:rsid w:val="00767C79"/>
    <w:rsid w:val="0077193E"/>
    <w:rsid w:val="007723ED"/>
    <w:rsid w:val="007763F4"/>
    <w:rsid w:val="00776C21"/>
    <w:rsid w:val="007800F3"/>
    <w:rsid w:val="00780EE3"/>
    <w:rsid w:val="007818DE"/>
    <w:rsid w:val="00781A7F"/>
    <w:rsid w:val="00782FF9"/>
    <w:rsid w:val="00785EA5"/>
    <w:rsid w:val="00787E90"/>
    <w:rsid w:val="0079255F"/>
    <w:rsid w:val="0079256D"/>
    <w:rsid w:val="00793102"/>
    <w:rsid w:val="0079336F"/>
    <w:rsid w:val="00793D53"/>
    <w:rsid w:val="00793E73"/>
    <w:rsid w:val="00794193"/>
    <w:rsid w:val="00795D9E"/>
    <w:rsid w:val="00796158"/>
    <w:rsid w:val="00797BDF"/>
    <w:rsid w:val="007A106B"/>
    <w:rsid w:val="007A160E"/>
    <w:rsid w:val="007A16AA"/>
    <w:rsid w:val="007A17CF"/>
    <w:rsid w:val="007A2B6C"/>
    <w:rsid w:val="007A374A"/>
    <w:rsid w:val="007A38E1"/>
    <w:rsid w:val="007A4131"/>
    <w:rsid w:val="007A451F"/>
    <w:rsid w:val="007A5636"/>
    <w:rsid w:val="007A564D"/>
    <w:rsid w:val="007A5E21"/>
    <w:rsid w:val="007A6147"/>
    <w:rsid w:val="007A6D8E"/>
    <w:rsid w:val="007A783F"/>
    <w:rsid w:val="007B00D9"/>
    <w:rsid w:val="007B02DE"/>
    <w:rsid w:val="007B11C3"/>
    <w:rsid w:val="007B1618"/>
    <w:rsid w:val="007B1CA6"/>
    <w:rsid w:val="007B1E18"/>
    <w:rsid w:val="007B3760"/>
    <w:rsid w:val="007B3794"/>
    <w:rsid w:val="007B7655"/>
    <w:rsid w:val="007B7948"/>
    <w:rsid w:val="007C26BA"/>
    <w:rsid w:val="007C35A4"/>
    <w:rsid w:val="007C4EE5"/>
    <w:rsid w:val="007C5473"/>
    <w:rsid w:val="007C6107"/>
    <w:rsid w:val="007C7BD9"/>
    <w:rsid w:val="007D0D6A"/>
    <w:rsid w:val="007D160F"/>
    <w:rsid w:val="007D163A"/>
    <w:rsid w:val="007D1B01"/>
    <w:rsid w:val="007D2124"/>
    <w:rsid w:val="007D22C2"/>
    <w:rsid w:val="007D3058"/>
    <w:rsid w:val="007D3404"/>
    <w:rsid w:val="007D3ED4"/>
    <w:rsid w:val="007D4CE0"/>
    <w:rsid w:val="007D551D"/>
    <w:rsid w:val="007D692B"/>
    <w:rsid w:val="007D71A4"/>
    <w:rsid w:val="007D7C6D"/>
    <w:rsid w:val="007D7EE7"/>
    <w:rsid w:val="007E16F2"/>
    <w:rsid w:val="007E2791"/>
    <w:rsid w:val="007E2924"/>
    <w:rsid w:val="007E3DA2"/>
    <w:rsid w:val="007E4266"/>
    <w:rsid w:val="007E429D"/>
    <w:rsid w:val="007E6A84"/>
    <w:rsid w:val="007E6AFF"/>
    <w:rsid w:val="007E74E3"/>
    <w:rsid w:val="007E7ADF"/>
    <w:rsid w:val="007F0B04"/>
    <w:rsid w:val="007F166D"/>
    <w:rsid w:val="007F197F"/>
    <w:rsid w:val="007F1CE5"/>
    <w:rsid w:val="007F2E5F"/>
    <w:rsid w:val="007F3CC7"/>
    <w:rsid w:val="007F59ED"/>
    <w:rsid w:val="007F624E"/>
    <w:rsid w:val="007F625A"/>
    <w:rsid w:val="0080061B"/>
    <w:rsid w:val="00800DF2"/>
    <w:rsid w:val="008016D4"/>
    <w:rsid w:val="008019B2"/>
    <w:rsid w:val="00801E0C"/>
    <w:rsid w:val="0080238F"/>
    <w:rsid w:val="008024D1"/>
    <w:rsid w:val="00802D80"/>
    <w:rsid w:val="00804B53"/>
    <w:rsid w:val="00806378"/>
    <w:rsid w:val="00806EB9"/>
    <w:rsid w:val="00810A25"/>
    <w:rsid w:val="00811277"/>
    <w:rsid w:val="008119B8"/>
    <w:rsid w:val="008138B9"/>
    <w:rsid w:val="00813CF9"/>
    <w:rsid w:val="008157E4"/>
    <w:rsid w:val="0081580A"/>
    <w:rsid w:val="00816541"/>
    <w:rsid w:val="00817115"/>
    <w:rsid w:val="00820671"/>
    <w:rsid w:val="008207FC"/>
    <w:rsid w:val="00820DAC"/>
    <w:rsid w:val="008215DB"/>
    <w:rsid w:val="0082169E"/>
    <w:rsid w:val="00821FE5"/>
    <w:rsid w:val="008222C7"/>
    <w:rsid w:val="008247D9"/>
    <w:rsid w:val="00824CF4"/>
    <w:rsid w:val="00825136"/>
    <w:rsid w:val="00825666"/>
    <w:rsid w:val="00826E17"/>
    <w:rsid w:val="00826F31"/>
    <w:rsid w:val="0083026C"/>
    <w:rsid w:val="0083187A"/>
    <w:rsid w:val="00831A36"/>
    <w:rsid w:val="00831F6E"/>
    <w:rsid w:val="00832C99"/>
    <w:rsid w:val="00833623"/>
    <w:rsid w:val="00833ACA"/>
    <w:rsid w:val="0083476F"/>
    <w:rsid w:val="00834796"/>
    <w:rsid w:val="00835610"/>
    <w:rsid w:val="00835827"/>
    <w:rsid w:val="00835F89"/>
    <w:rsid w:val="00837F49"/>
    <w:rsid w:val="0084008F"/>
    <w:rsid w:val="00840C49"/>
    <w:rsid w:val="00840EDD"/>
    <w:rsid w:val="0084108E"/>
    <w:rsid w:val="00841A3E"/>
    <w:rsid w:val="00843F61"/>
    <w:rsid w:val="008448BE"/>
    <w:rsid w:val="00844CBD"/>
    <w:rsid w:val="0084562A"/>
    <w:rsid w:val="008466C6"/>
    <w:rsid w:val="00847056"/>
    <w:rsid w:val="008501BF"/>
    <w:rsid w:val="0085104E"/>
    <w:rsid w:val="00852C9C"/>
    <w:rsid w:val="00853885"/>
    <w:rsid w:val="00854987"/>
    <w:rsid w:val="008550C2"/>
    <w:rsid w:val="00855167"/>
    <w:rsid w:val="00855322"/>
    <w:rsid w:val="008576C5"/>
    <w:rsid w:val="00857CE3"/>
    <w:rsid w:val="00860EC4"/>
    <w:rsid w:val="0086106A"/>
    <w:rsid w:val="00864483"/>
    <w:rsid w:val="008646B5"/>
    <w:rsid w:val="00865CF7"/>
    <w:rsid w:val="008666A1"/>
    <w:rsid w:val="0086701E"/>
    <w:rsid w:val="00867D30"/>
    <w:rsid w:val="00867EC0"/>
    <w:rsid w:val="008711F6"/>
    <w:rsid w:val="0087141F"/>
    <w:rsid w:val="00872ABF"/>
    <w:rsid w:val="00874812"/>
    <w:rsid w:val="00874AB8"/>
    <w:rsid w:val="00875005"/>
    <w:rsid w:val="00876995"/>
    <w:rsid w:val="00877156"/>
    <w:rsid w:val="008771F2"/>
    <w:rsid w:val="0088008C"/>
    <w:rsid w:val="00881E06"/>
    <w:rsid w:val="00882276"/>
    <w:rsid w:val="00882D94"/>
    <w:rsid w:val="0088325C"/>
    <w:rsid w:val="008834E3"/>
    <w:rsid w:val="00883B75"/>
    <w:rsid w:val="00884587"/>
    <w:rsid w:val="008865D0"/>
    <w:rsid w:val="0088674F"/>
    <w:rsid w:val="00887009"/>
    <w:rsid w:val="008874F7"/>
    <w:rsid w:val="0088772B"/>
    <w:rsid w:val="0089026E"/>
    <w:rsid w:val="008927C7"/>
    <w:rsid w:val="00893B0E"/>
    <w:rsid w:val="00893EBE"/>
    <w:rsid w:val="00894E83"/>
    <w:rsid w:val="0089524F"/>
    <w:rsid w:val="00896BC5"/>
    <w:rsid w:val="00897338"/>
    <w:rsid w:val="008A04ED"/>
    <w:rsid w:val="008A2159"/>
    <w:rsid w:val="008A2B87"/>
    <w:rsid w:val="008A3F61"/>
    <w:rsid w:val="008A6446"/>
    <w:rsid w:val="008A756C"/>
    <w:rsid w:val="008B0793"/>
    <w:rsid w:val="008B1884"/>
    <w:rsid w:val="008B26EC"/>
    <w:rsid w:val="008B3CA1"/>
    <w:rsid w:val="008B46C8"/>
    <w:rsid w:val="008B4859"/>
    <w:rsid w:val="008B5289"/>
    <w:rsid w:val="008B59EE"/>
    <w:rsid w:val="008B6393"/>
    <w:rsid w:val="008B7CF5"/>
    <w:rsid w:val="008C1266"/>
    <w:rsid w:val="008C28D0"/>
    <w:rsid w:val="008C2D0D"/>
    <w:rsid w:val="008C4606"/>
    <w:rsid w:val="008C5707"/>
    <w:rsid w:val="008C5BDA"/>
    <w:rsid w:val="008C61BC"/>
    <w:rsid w:val="008C7956"/>
    <w:rsid w:val="008C7C70"/>
    <w:rsid w:val="008D1AB3"/>
    <w:rsid w:val="008D1BE3"/>
    <w:rsid w:val="008D4C2E"/>
    <w:rsid w:val="008D5F34"/>
    <w:rsid w:val="008D6397"/>
    <w:rsid w:val="008D650D"/>
    <w:rsid w:val="008D6D64"/>
    <w:rsid w:val="008D6FA8"/>
    <w:rsid w:val="008D76CD"/>
    <w:rsid w:val="008D7701"/>
    <w:rsid w:val="008D7997"/>
    <w:rsid w:val="008E10EA"/>
    <w:rsid w:val="008E2F2C"/>
    <w:rsid w:val="008E359D"/>
    <w:rsid w:val="008E5391"/>
    <w:rsid w:val="008E5B3B"/>
    <w:rsid w:val="008E5D3A"/>
    <w:rsid w:val="008E5E81"/>
    <w:rsid w:val="008E747E"/>
    <w:rsid w:val="008E7988"/>
    <w:rsid w:val="008F0220"/>
    <w:rsid w:val="008F04BA"/>
    <w:rsid w:val="008F18C7"/>
    <w:rsid w:val="008F2642"/>
    <w:rsid w:val="008F3B04"/>
    <w:rsid w:val="008F47FA"/>
    <w:rsid w:val="008F4A16"/>
    <w:rsid w:val="008F67AE"/>
    <w:rsid w:val="008F694E"/>
    <w:rsid w:val="008F6DAE"/>
    <w:rsid w:val="008F764B"/>
    <w:rsid w:val="008F789C"/>
    <w:rsid w:val="00900996"/>
    <w:rsid w:val="00900BE1"/>
    <w:rsid w:val="00901CB2"/>
    <w:rsid w:val="00904848"/>
    <w:rsid w:val="0090517B"/>
    <w:rsid w:val="00905457"/>
    <w:rsid w:val="00906350"/>
    <w:rsid w:val="00906AA4"/>
    <w:rsid w:val="00906DEE"/>
    <w:rsid w:val="009073A1"/>
    <w:rsid w:val="009111CB"/>
    <w:rsid w:val="00911204"/>
    <w:rsid w:val="009125DD"/>
    <w:rsid w:val="00913A44"/>
    <w:rsid w:val="00913DB5"/>
    <w:rsid w:val="00915164"/>
    <w:rsid w:val="0091597D"/>
    <w:rsid w:val="00916420"/>
    <w:rsid w:val="00917143"/>
    <w:rsid w:val="009177F5"/>
    <w:rsid w:val="00917980"/>
    <w:rsid w:val="009204F9"/>
    <w:rsid w:val="0092084B"/>
    <w:rsid w:val="00920C3C"/>
    <w:rsid w:val="00921132"/>
    <w:rsid w:val="009224D5"/>
    <w:rsid w:val="00923491"/>
    <w:rsid w:val="00923CDE"/>
    <w:rsid w:val="00924863"/>
    <w:rsid w:val="00925100"/>
    <w:rsid w:val="009252BE"/>
    <w:rsid w:val="009253DB"/>
    <w:rsid w:val="00925716"/>
    <w:rsid w:val="00926425"/>
    <w:rsid w:val="00926BCA"/>
    <w:rsid w:val="009273B6"/>
    <w:rsid w:val="00927702"/>
    <w:rsid w:val="009315E8"/>
    <w:rsid w:val="00932249"/>
    <w:rsid w:val="009338BC"/>
    <w:rsid w:val="009340F6"/>
    <w:rsid w:val="009343F6"/>
    <w:rsid w:val="00935178"/>
    <w:rsid w:val="00936293"/>
    <w:rsid w:val="00936411"/>
    <w:rsid w:val="009409F4"/>
    <w:rsid w:val="00940DE4"/>
    <w:rsid w:val="00940F1B"/>
    <w:rsid w:val="009417BF"/>
    <w:rsid w:val="009444C8"/>
    <w:rsid w:val="00944DCD"/>
    <w:rsid w:val="00945626"/>
    <w:rsid w:val="00945955"/>
    <w:rsid w:val="009469A4"/>
    <w:rsid w:val="00947164"/>
    <w:rsid w:val="009471B8"/>
    <w:rsid w:val="00947E59"/>
    <w:rsid w:val="009508A5"/>
    <w:rsid w:val="00952033"/>
    <w:rsid w:val="0095256D"/>
    <w:rsid w:val="00953324"/>
    <w:rsid w:val="009534A4"/>
    <w:rsid w:val="0095571D"/>
    <w:rsid w:val="0095578C"/>
    <w:rsid w:val="00955DE2"/>
    <w:rsid w:val="00955FCD"/>
    <w:rsid w:val="0095679D"/>
    <w:rsid w:val="00957080"/>
    <w:rsid w:val="00957E17"/>
    <w:rsid w:val="009612D7"/>
    <w:rsid w:val="009624E7"/>
    <w:rsid w:val="00963495"/>
    <w:rsid w:val="00963596"/>
    <w:rsid w:val="0096366D"/>
    <w:rsid w:val="00965C3D"/>
    <w:rsid w:val="00966021"/>
    <w:rsid w:val="0096612D"/>
    <w:rsid w:val="009709FA"/>
    <w:rsid w:val="00970E63"/>
    <w:rsid w:val="00972071"/>
    <w:rsid w:val="00972287"/>
    <w:rsid w:val="00973991"/>
    <w:rsid w:val="00973AA0"/>
    <w:rsid w:val="00974B99"/>
    <w:rsid w:val="00974F4A"/>
    <w:rsid w:val="00975259"/>
    <w:rsid w:val="00976B29"/>
    <w:rsid w:val="00976C51"/>
    <w:rsid w:val="009779C0"/>
    <w:rsid w:val="00977C46"/>
    <w:rsid w:val="00977CAD"/>
    <w:rsid w:val="0098056A"/>
    <w:rsid w:val="00980EA0"/>
    <w:rsid w:val="009815F4"/>
    <w:rsid w:val="00981676"/>
    <w:rsid w:val="009825BD"/>
    <w:rsid w:val="009879F7"/>
    <w:rsid w:val="00987ACC"/>
    <w:rsid w:val="0099198E"/>
    <w:rsid w:val="0099345C"/>
    <w:rsid w:val="0099402B"/>
    <w:rsid w:val="009940B2"/>
    <w:rsid w:val="00994464"/>
    <w:rsid w:val="00995CBB"/>
    <w:rsid w:val="0099656F"/>
    <w:rsid w:val="009A015C"/>
    <w:rsid w:val="009A0505"/>
    <w:rsid w:val="009A1DAA"/>
    <w:rsid w:val="009A1FE6"/>
    <w:rsid w:val="009A2725"/>
    <w:rsid w:val="009A2F1C"/>
    <w:rsid w:val="009A342C"/>
    <w:rsid w:val="009A3580"/>
    <w:rsid w:val="009A42C6"/>
    <w:rsid w:val="009B2361"/>
    <w:rsid w:val="009B2844"/>
    <w:rsid w:val="009B2CAD"/>
    <w:rsid w:val="009B3038"/>
    <w:rsid w:val="009B36A6"/>
    <w:rsid w:val="009B3B1D"/>
    <w:rsid w:val="009B42C7"/>
    <w:rsid w:val="009B4632"/>
    <w:rsid w:val="009B6214"/>
    <w:rsid w:val="009B6246"/>
    <w:rsid w:val="009B7838"/>
    <w:rsid w:val="009C00B6"/>
    <w:rsid w:val="009C072D"/>
    <w:rsid w:val="009C0867"/>
    <w:rsid w:val="009C1364"/>
    <w:rsid w:val="009C2BEA"/>
    <w:rsid w:val="009C30D1"/>
    <w:rsid w:val="009C31B8"/>
    <w:rsid w:val="009C5531"/>
    <w:rsid w:val="009C5692"/>
    <w:rsid w:val="009C58D3"/>
    <w:rsid w:val="009C5950"/>
    <w:rsid w:val="009C5FE9"/>
    <w:rsid w:val="009C60C0"/>
    <w:rsid w:val="009C6157"/>
    <w:rsid w:val="009C6177"/>
    <w:rsid w:val="009C632E"/>
    <w:rsid w:val="009C6A54"/>
    <w:rsid w:val="009C7818"/>
    <w:rsid w:val="009D074B"/>
    <w:rsid w:val="009D17B2"/>
    <w:rsid w:val="009D20CD"/>
    <w:rsid w:val="009D4591"/>
    <w:rsid w:val="009D5BF4"/>
    <w:rsid w:val="009D6011"/>
    <w:rsid w:val="009D68B4"/>
    <w:rsid w:val="009D74B7"/>
    <w:rsid w:val="009D762F"/>
    <w:rsid w:val="009E0F66"/>
    <w:rsid w:val="009E16D0"/>
    <w:rsid w:val="009E18AB"/>
    <w:rsid w:val="009E2266"/>
    <w:rsid w:val="009E2615"/>
    <w:rsid w:val="009E3237"/>
    <w:rsid w:val="009E36D7"/>
    <w:rsid w:val="009E3944"/>
    <w:rsid w:val="009E3A53"/>
    <w:rsid w:val="009E3AD2"/>
    <w:rsid w:val="009E3FF1"/>
    <w:rsid w:val="009E42F8"/>
    <w:rsid w:val="009E72C1"/>
    <w:rsid w:val="009F21ED"/>
    <w:rsid w:val="009F3288"/>
    <w:rsid w:val="009F3BD5"/>
    <w:rsid w:val="009F4C01"/>
    <w:rsid w:val="00A00E5C"/>
    <w:rsid w:val="00A01F05"/>
    <w:rsid w:val="00A029D4"/>
    <w:rsid w:val="00A04A3A"/>
    <w:rsid w:val="00A04D63"/>
    <w:rsid w:val="00A05822"/>
    <w:rsid w:val="00A05ADB"/>
    <w:rsid w:val="00A06F31"/>
    <w:rsid w:val="00A07F80"/>
    <w:rsid w:val="00A10D4D"/>
    <w:rsid w:val="00A11716"/>
    <w:rsid w:val="00A11781"/>
    <w:rsid w:val="00A11EEB"/>
    <w:rsid w:val="00A128FA"/>
    <w:rsid w:val="00A12FC2"/>
    <w:rsid w:val="00A130B5"/>
    <w:rsid w:val="00A13A72"/>
    <w:rsid w:val="00A13B83"/>
    <w:rsid w:val="00A13F2C"/>
    <w:rsid w:val="00A1453A"/>
    <w:rsid w:val="00A154C4"/>
    <w:rsid w:val="00A16171"/>
    <w:rsid w:val="00A168D7"/>
    <w:rsid w:val="00A17757"/>
    <w:rsid w:val="00A2040A"/>
    <w:rsid w:val="00A2077E"/>
    <w:rsid w:val="00A21CC3"/>
    <w:rsid w:val="00A21FDA"/>
    <w:rsid w:val="00A22041"/>
    <w:rsid w:val="00A25ACC"/>
    <w:rsid w:val="00A30D9A"/>
    <w:rsid w:val="00A30FA7"/>
    <w:rsid w:val="00A3133B"/>
    <w:rsid w:val="00A32241"/>
    <w:rsid w:val="00A32BF3"/>
    <w:rsid w:val="00A33360"/>
    <w:rsid w:val="00A33EBB"/>
    <w:rsid w:val="00A33F92"/>
    <w:rsid w:val="00A34498"/>
    <w:rsid w:val="00A3603C"/>
    <w:rsid w:val="00A364E7"/>
    <w:rsid w:val="00A401DA"/>
    <w:rsid w:val="00A40953"/>
    <w:rsid w:val="00A40EE3"/>
    <w:rsid w:val="00A42C0E"/>
    <w:rsid w:val="00A431D6"/>
    <w:rsid w:val="00A440A9"/>
    <w:rsid w:val="00A44417"/>
    <w:rsid w:val="00A44646"/>
    <w:rsid w:val="00A449EC"/>
    <w:rsid w:val="00A44F0B"/>
    <w:rsid w:val="00A45615"/>
    <w:rsid w:val="00A468EB"/>
    <w:rsid w:val="00A4707D"/>
    <w:rsid w:val="00A50F62"/>
    <w:rsid w:val="00A51971"/>
    <w:rsid w:val="00A52507"/>
    <w:rsid w:val="00A52673"/>
    <w:rsid w:val="00A52A7D"/>
    <w:rsid w:val="00A53165"/>
    <w:rsid w:val="00A5427C"/>
    <w:rsid w:val="00A54B5C"/>
    <w:rsid w:val="00A54F8D"/>
    <w:rsid w:val="00A5650B"/>
    <w:rsid w:val="00A56CF9"/>
    <w:rsid w:val="00A5716E"/>
    <w:rsid w:val="00A57555"/>
    <w:rsid w:val="00A60355"/>
    <w:rsid w:val="00A61C5E"/>
    <w:rsid w:val="00A62379"/>
    <w:rsid w:val="00A628ED"/>
    <w:rsid w:val="00A63DBD"/>
    <w:rsid w:val="00A649F5"/>
    <w:rsid w:val="00A64F26"/>
    <w:rsid w:val="00A67EC1"/>
    <w:rsid w:val="00A71292"/>
    <w:rsid w:val="00A713BC"/>
    <w:rsid w:val="00A71A24"/>
    <w:rsid w:val="00A7225A"/>
    <w:rsid w:val="00A72C5C"/>
    <w:rsid w:val="00A7357D"/>
    <w:rsid w:val="00A740DF"/>
    <w:rsid w:val="00A75451"/>
    <w:rsid w:val="00A76232"/>
    <w:rsid w:val="00A76514"/>
    <w:rsid w:val="00A8073F"/>
    <w:rsid w:val="00A82F5E"/>
    <w:rsid w:val="00A8478B"/>
    <w:rsid w:val="00A86B8B"/>
    <w:rsid w:val="00A87DC2"/>
    <w:rsid w:val="00A90C83"/>
    <w:rsid w:val="00A919DC"/>
    <w:rsid w:val="00A9240C"/>
    <w:rsid w:val="00A9248C"/>
    <w:rsid w:val="00A9284D"/>
    <w:rsid w:val="00A93C79"/>
    <w:rsid w:val="00A93E3D"/>
    <w:rsid w:val="00A93E50"/>
    <w:rsid w:val="00A95506"/>
    <w:rsid w:val="00A955CC"/>
    <w:rsid w:val="00A95C07"/>
    <w:rsid w:val="00A96566"/>
    <w:rsid w:val="00A97585"/>
    <w:rsid w:val="00AA0C43"/>
    <w:rsid w:val="00AA1A20"/>
    <w:rsid w:val="00AA3A9D"/>
    <w:rsid w:val="00AA3F56"/>
    <w:rsid w:val="00AA405E"/>
    <w:rsid w:val="00AA445D"/>
    <w:rsid w:val="00AA44DA"/>
    <w:rsid w:val="00AA5959"/>
    <w:rsid w:val="00AA6CE2"/>
    <w:rsid w:val="00AA6D6D"/>
    <w:rsid w:val="00AB0777"/>
    <w:rsid w:val="00AB09E7"/>
    <w:rsid w:val="00AB24EC"/>
    <w:rsid w:val="00AB2A61"/>
    <w:rsid w:val="00AB33A9"/>
    <w:rsid w:val="00AB3CE2"/>
    <w:rsid w:val="00AB481B"/>
    <w:rsid w:val="00AB491A"/>
    <w:rsid w:val="00AB56C8"/>
    <w:rsid w:val="00AB7AE5"/>
    <w:rsid w:val="00AB7BC1"/>
    <w:rsid w:val="00AC06BE"/>
    <w:rsid w:val="00AC2158"/>
    <w:rsid w:val="00AC2B8E"/>
    <w:rsid w:val="00AC35B2"/>
    <w:rsid w:val="00AC3F8D"/>
    <w:rsid w:val="00AC4304"/>
    <w:rsid w:val="00AC4A03"/>
    <w:rsid w:val="00AC5C40"/>
    <w:rsid w:val="00AC7246"/>
    <w:rsid w:val="00AC7FC8"/>
    <w:rsid w:val="00AD2452"/>
    <w:rsid w:val="00AD3CC1"/>
    <w:rsid w:val="00AD3CD8"/>
    <w:rsid w:val="00AD4002"/>
    <w:rsid w:val="00AD4254"/>
    <w:rsid w:val="00AD4377"/>
    <w:rsid w:val="00AD4F75"/>
    <w:rsid w:val="00AD6669"/>
    <w:rsid w:val="00AD70DA"/>
    <w:rsid w:val="00AD7BA7"/>
    <w:rsid w:val="00AE03F2"/>
    <w:rsid w:val="00AE07FC"/>
    <w:rsid w:val="00AE0FF3"/>
    <w:rsid w:val="00AE23E9"/>
    <w:rsid w:val="00AE2947"/>
    <w:rsid w:val="00AE2E94"/>
    <w:rsid w:val="00AE3E7C"/>
    <w:rsid w:val="00AE48B3"/>
    <w:rsid w:val="00AE5DCA"/>
    <w:rsid w:val="00AE6A50"/>
    <w:rsid w:val="00AE6DAF"/>
    <w:rsid w:val="00AF0187"/>
    <w:rsid w:val="00AF0D84"/>
    <w:rsid w:val="00AF22FE"/>
    <w:rsid w:val="00AF358F"/>
    <w:rsid w:val="00AF58CF"/>
    <w:rsid w:val="00AF5971"/>
    <w:rsid w:val="00AF5DF2"/>
    <w:rsid w:val="00AF7392"/>
    <w:rsid w:val="00AF73D3"/>
    <w:rsid w:val="00AF7B66"/>
    <w:rsid w:val="00AF7FE2"/>
    <w:rsid w:val="00B01718"/>
    <w:rsid w:val="00B01D6C"/>
    <w:rsid w:val="00B02FCA"/>
    <w:rsid w:val="00B03C54"/>
    <w:rsid w:val="00B057D2"/>
    <w:rsid w:val="00B06984"/>
    <w:rsid w:val="00B06A3C"/>
    <w:rsid w:val="00B06AB3"/>
    <w:rsid w:val="00B06AD6"/>
    <w:rsid w:val="00B06E65"/>
    <w:rsid w:val="00B103E2"/>
    <w:rsid w:val="00B1086A"/>
    <w:rsid w:val="00B10922"/>
    <w:rsid w:val="00B10954"/>
    <w:rsid w:val="00B10CDC"/>
    <w:rsid w:val="00B11275"/>
    <w:rsid w:val="00B12575"/>
    <w:rsid w:val="00B12C55"/>
    <w:rsid w:val="00B12D09"/>
    <w:rsid w:val="00B1480A"/>
    <w:rsid w:val="00B149D4"/>
    <w:rsid w:val="00B14DE5"/>
    <w:rsid w:val="00B15180"/>
    <w:rsid w:val="00B15186"/>
    <w:rsid w:val="00B17EB5"/>
    <w:rsid w:val="00B21E47"/>
    <w:rsid w:val="00B22285"/>
    <w:rsid w:val="00B2301E"/>
    <w:rsid w:val="00B23B3F"/>
    <w:rsid w:val="00B23C6F"/>
    <w:rsid w:val="00B24A4E"/>
    <w:rsid w:val="00B25016"/>
    <w:rsid w:val="00B258ED"/>
    <w:rsid w:val="00B306DF"/>
    <w:rsid w:val="00B3073F"/>
    <w:rsid w:val="00B30B26"/>
    <w:rsid w:val="00B32112"/>
    <w:rsid w:val="00B33A8A"/>
    <w:rsid w:val="00B34565"/>
    <w:rsid w:val="00B34829"/>
    <w:rsid w:val="00B34F20"/>
    <w:rsid w:val="00B3565A"/>
    <w:rsid w:val="00B37995"/>
    <w:rsid w:val="00B4311F"/>
    <w:rsid w:val="00B434E3"/>
    <w:rsid w:val="00B44523"/>
    <w:rsid w:val="00B44A74"/>
    <w:rsid w:val="00B46465"/>
    <w:rsid w:val="00B466E0"/>
    <w:rsid w:val="00B47806"/>
    <w:rsid w:val="00B47B8A"/>
    <w:rsid w:val="00B51915"/>
    <w:rsid w:val="00B53982"/>
    <w:rsid w:val="00B54091"/>
    <w:rsid w:val="00B54AF0"/>
    <w:rsid w:val="00B56D9C"/>
    <w:rsid w:val="00B57A27"/>
    <w:rsid w:val="00B604FC"/>
    <w:rsid w:val="00B608D7"/>
    <w:rsid w:val="00B61414"/>
    <w:rsid w:val="00B6224B"/>
    <w:rsid w:val="00B6285B"/>
    <w:rsid w:val="00B62C56"/>
    <w:rsid w:val="00B63EBC"/>
    <w:rsid w:val="00B6450D"/>
    <w:rsid w:val="00B65EA6"/>
    <w:rsid w:val="00B66387"/>
    <w:rsid w:val="00B6644B"/>
    <w:rsid w:val="00B667BA"/>
    <w:rsid w:val="00B66C05"/>
    <w:rsid w:val="00B6726F"/>
    <w:rsid w:val="00B72171"/>
    <w:rsid w:val="00B722F7"/>
    <w:rsid w:val="00B7321C"/>
    <w:rsid w:val="00B73B53"/>
    <w:rsid w:val="00B74D12"/>
    <w:rsid w:val="00B74E9F"/>
    <w:rsid w:val="00B76028"/>
    <w:rsid w:val="00B76864"/>
    <w:rsid w:val="00B77199"/>
    <w:rsid w:val="00B77819"/>
    <w:rsid w:val="00B77AEE"/>
    <w:rsid w:val="00B77D83"/>
    <w:rsid w:val="00B80D0F"/>
    <w:rsid w:val="00B80DC1"/>
    <w:rsid w:val="00B80FD7"/>
    <w:rsid w:val="00B81CF5"/>
    <w:rsid w:val="00B81FC2"/>
    <w:rsid w:val="00B82735"/>
    <w:rsid w:val="00B82E51"/>
    <w:rsid w:val="00B83B0E"/>
    <w:rsid w:val="00B84B48"/>
    <w:rsid w:val="00B84BC6"/>
    <w:rsid w:val="00B84F37"/>
    <w:rsid w:val="00B85425"/>
    <w:rsid w:val="00B85525"/>
    <w:rsid w:val="00B85885"/>
    <w:rsid w:val="00B85E46"/>
    <w:rsid w:val="00B87572"/>
    <w:rsid w:val="00B9006A"/>
    <w:rsid w:val="00B90DDF"/>
    <w:rsid w:val="00B9198A"/>
    <w:rsid w:val="00B92E19"/>
    <w:rsid w:val="00B936D6"/>
    <w:rsid w:val="00B958C5"/>
    <w:rsid w:val="00B964FF"/>
    <w:rsid w:val="00B96C6A"/>
    <w:rsid w:val="00B97025"/>
    <w:rsid w:val="00B9783D"/>
    <w:rsid w:val="00B97C66"/>
    <w:rsid w:val="00BA0E76"/>
    <w:rsid w:val="00BA254A"/>
    <w:rsid w:val="00BA553E"/>
    <w:rsid w:val="00BA5D55"/>
    <w:rsid w:val="00BA7805"/>
    <w:rsid w:val="00BB04B9"/>
    <w:rsid w:val="00BB2A24"/>
    <w:rsid w:val="00BB32C2"/>
    <w:rsid w:val="00BB3C89"/>
    <w:rsid w:val="00BB4B9F"/>
    <w:rsid w:val="00BB4C2E"/>
    <w:rsid w:val="00BB50AA"/>
    <w:rsid w:val="00BB5435"/>
    <w:rsid w:val="00BB5DC1"/>
    <w:rsid w:val="00BB62E6"/>
    <w:rsid w:val="00BB6589"/>
    <w:rsid w:val="00BB6CA3"/>
    <w:rsid w:val="00BB73A6"/>
    <w:rsid w:val="00BB7413"/>
    <w:rsid w:val="00BB761C"/>
    <w:rsid w:val="00BB7A4C"/>
    <w:rsid w:val="00BC0301"/>
    <w:rsid w:val="00BC0327"/>
    <w:rsid w:val="00BC1E05"/>
    <w:rsid w:val="00BC32CB"/>
    <w:rsid w:val="00BC3A39"/>
    <w:rsid w:val="00BC62D3"/>
    <w:rsid w:val="00BC6B52"/>
    <w:rsid w:val="00BC6BB7"/>
    <w:rsid w:val="00BD0974"/>
    <w:rsid w:val="00BD11C0"/>
    <w:rsid w:val="00BD159B"/>
    <w:rsid w:val="00BD1914"/>
    <w:rsid w:val="00BD32D7"/>
    <w:rsid w:val="00BD7C63"/>
    <w:rsid w:val="00BD7ED4"/>
    <w:rsid w:val="00BD7F49"/>
    <w:rsid w:val="00BE1194"/>
    <w:rsid w:val="00BE194B"/>
    <w:rsid w:val="00BE1B5E"/>
    <w:rsid w:val="00BE4031"/>
    <w:rsid w:val="00BE63A6"/>
    <w:rsid w:val="00BE7BBE"/>
    <w:rsid w:val="00BF0C7D"/>
    <w:rsid w:val="00BF11DB"/>
    <w:rsid w:val="00BF278C"/>
    <w:rsid w:val="00BF27B0"/>
    <w:rsid w:val="00BF2866"/>
    <w:rsid w:val="00BF3CCD"/>
    <w:rsid w:val="00BF57C3"/>
    <w:rsid w:val="00BF613B"/>
    <w:rsid w:val="00BF6C12"/>
    <w:rsid w:val="00BF6CBD"/>
    <w:rsid w:val="00BF7A8B"/>
    <w:rsid w:val="00BF7DDA"/>
    <w:rsid w:val="00C00185"/>
    <w:rsid w:val="00C00C53"/>
    <w:rsid w:val="00C010E7"/>
    <w:rsid w:val="00C011FF"/>
    <w:rsid w:val="00C02CD4"/>
    <w:rsid w:val="00C02FB5"/>
    <w:rsid w:val="00C037AC"/>
    <w:rsid w:val="00C03E3F"/>
    <w:rsid w:val="00C048EB"/>
    <w:rsid w:val="00C05C5F"/>
    <w:rsid w:val="00C05E4D"/>
    <w:rsid w:val="00C10F72"/>
    <w:rsid w:val="00C11CC5"/>
    <w:rsid w:val="00C12717"/>
    <w:rsid w:val="00C129A4"/>
    <w:rsid w:val="00C13CD5"/>
    <w:rsid w:val="00C15284"/>
    <w:rsid w:val="00C20805"/>
    <w:rsid w:val="00C20979"/>
    <w:rsid w:val="00C22009"/>
    <w:rsid w:val="00C2246C"/>
    <w:rsid w:val="00C234BF"/>
    <w:rsid w:val="00C23823"/>
    <w:rsid w:val="00C2402C"/>
    <w:rsid w:val="00C25278"/>
    <w:rsid w:val="00C30874"/>
    <w:rsid w:val="00C30A4D"/>
    <w:rsid w:val="00C311D2"/>
    <w:rsid w:val="00C314DE"/>
    <w:rsid w:val="00C32C47"/>
    <w:rsid w:val="00C34099"/>
    <w:rsid w:val="00C34777"/>
    <w:rsid w:val="00C3559E"/>
    <w:rsid w:val="00C3725B"/>
    <w:rsid w:val="00C37A21"/>
    <w:rsid w:val="00C410D6"/>
    <w:rsid w:val="00C41190"/>
    <w:rsid w:val="00C42EFE"/>
    <w:rsid w:val="00C431B8"/>
    <w:rsid w:val="00C432E8"/>
    <w:rsid w:val="00C441CE"/>
    <w:rsid w:val="00C4472B"/>
    <w:rsid w:val="00C465B7"/>
    <w:rsid w:val="00C46D56"/>
    <w:rsid w:val="00C46DE3"/>
    <w:rsid w:val="00C46EC4"/>
    <w:rsid w:val="00C47335"/>
    <w:rsid w:val="00C475C2"/>
    <w:rsid w:val="00C47BA0"/>
    <w:rsid w:val="00C47F41"/>
    <w:rsid w:val="00C47FDE"/>
    <w:rsid w:val="00C5057F"/>
    <w:rsid w:val="00C50E6F"/>
    <w:rsid w:val="00C51BC7"/>
    <w:rsid w:val="00C51C76"/>
    <w:rsid w:val="00C526B6"/>
    <w:rsid w:val="00C54ACA"/>
    <w:rsid w:val="00C566BF"/>
    <w:rsid w:val="00C56BB7"/>
    <w:rsid w:val="00C5724B"/>
    <w:rsid w:val="00C57713"/>
    <w:rsid w:val="00C61995"/>
    <w:rsid w:val="00C61A29"/>
    <w:rsid w:val="00C6275A"/>
    <w:rsid w:val="00C63485"/>
    <w:rsid w:val="00C65FAE"/>
    <w:rsid w:val="00C66239"/>
    <w:rsid w:val="00C6631D"/>
    <w:rsid w:val="00C6636F"/>
    <w:rsid w:val="00C6681E"/>
    <w:rsid w:val="00C66E88"/>
    <w:rsid w:val="00C671D0"/>
    <w:rsid w:val="00C67A73"/>
    <w:rsid w:val="00C7184E"/>
    <w:rsid w:val="00C7307E"/>
    <w:rsid w:val="00C73D67"/>
    <w:rsid w:val="00C74237"/>
    <w:rsid w:val="00C74913"/>
    <w:rsid w:val="00C76D90"/>
    <w:rsid w:val="00C7719F"/>
    <w:rsid w:val="00C77582"/>
    <w:rsid w:val="00C8053E"/>
    <w:rsid w:val="00C8167C"/>
    <w:rsid w:val="00C818D8"/>
    <w:rsid w:val="00C83AFF"/>
    <w:rsid w:val="00C8445D"/>
    <w:rsid w:val="00C8604C"/>
    <w:rsid w:val="00C861A9"/>
    <w:rsid w:val="00C8656B"/>
    <w:rsid w:val="00C87792"/>
    <w:rsid w:val="00C87E77"/>
    <w:rsid w:val="00C92C02"/>
    <w:rsid w:val="00C93279"/>
    <w:rsid w:val="00C939EB"/>
    <w:rsid w:val="00C93CFF"/>
    <w:rsid w:val="00C9744E"/>
    <w:rsid w:val="00C9769A"/>
    <w:rsid w:val="00C97D6C"/>
    <w:rsid w:val="00CA018E"/>
    <w:rsid w:val="00CA2DBD"/>
    <w:rsid w:val="00CA557D"/>
    <w:rsid w:val="00CA640A"/>
    <w:rsid w:val="00CA68CE"/>
    <w:rsid w:val="00CB0431"/>
    <w:rsid w:val="00CB1604"/>
    <w:rsid w:val="00CB2BD9"/>
    <w:rsid w:val="00CB30F1"/>
    <w:rsid w:val="00CB3C69"/>
    <w:rsid w:val="00CB4C3E"/>
    <w:rsid w:val="00CB4FE3"/>
    <w:rsid w:val="00CB5067"/>
    <w:rsid w:val="00CB5CAB"/>
    <w:rsid w:val="00CB5D6C"/>
    <w:rsid w:val="00CB6109"/>
    <w:rsid w:val="00CB74A2"/>
    <w:rsid w:val="00CB7915"/>
    <w:rsid w:val="00CC091D"/>
    <w:rsid w:val="00CC1147"/>
    <w:rsid w:val="00CC17A0"/>
    <w:rsid w:val="00CC1868"/>
    <w:rsid w:val="00CC245E"/>
    <w:rsid w:val="00CC3D67"/>
    <w:rsid w:val="00CC6280"/>
    <w:rsid w:val="00CC6435"/>
    <w:rsid w:val="00CC6A47"/>
    <w:rsid w:val="00CC72E0"/>
    <w:rsid w:val="00CD09A4"/>
    <w:rsid w:val="00CD1013"/>
    <w:rsid w:val="00CD14CB"/>
    <w:rsid w:val="00CD188C"/>
    <w:rsid w:val="00CD1D98"/>
    <w:rsid w:val="00CD3514"/>
    <w:rsid w:val="00CD36AA"/>
    <w:rsid w:val="00CD3B4D"/>
    <w:rsid w:val="00CD3CBE"/>
    <w:rsid w:val="00CD43E4"/>
    <w:rsid w:val="00CD5A05"/>
    <w:rsid w:val="00CD6FF7"/>
    <w:rsid w:val="00CD7931"/>
    <w:rsid w:val="00CD7D7D"/>
    <w:rsid w:val="00CE0E26"/>
    <w:rsid w:val="00CE12A6"/>
    <w:rsid w:val="00CE1475"/>
    <w:rsid w:val="00CE1792"/>
    <w:rsid w:val="00CE1BF8"/>
    <w:rsid w:val="00CE2CA8"/>
    <w:rsid w:val="00CE3C15"/>
    <w:rsid w:val="00CE5922"/>
    <w:rsid w:val="00CE5D47"/>
    <w:rsid w:val="00CE5F9B"/>
    <w:rsid w:val="00CE6B26"/>
    <w:rsid w:val="00CE70E6"/>
    <w:rsid w:val="00CE772D"/>
    <w:rsid w:val="00CF02B2"/>
    <w:rsid w:val="00CF05C4"/>
    <w:rsid w:val="00CF1B2A"/>
    <w:rsid w:val="00CF20CF"/>
    <w:rsid w:val="00CF24A9"/>
    <w:rsid w:val="00CF2EC3"/>
    <w:rsid w:val="00CF35CC"/>
    <w:rsid w:val="00CF685D"/>
    <w:rsid w:val="00CF7020"/>
    <w:rsid w:val="00CF7EAC"/>
    <w:rsid w:val="00D01A56"/>
    <w:rsid w:val="00D01AA1"/>
    <w:rsid w:val="00D0389D"/>
    <w:rsid w:val="00D0510B"/>
    <w:rsid w:val="00D052E2"/>
    <w:rsid w:val="00D07058"/>
    <w:rsid w:val="00D10041"/>
    <w:rsid w:val="00D10DEF"/>
    <w:rsid w:val="00D11AC7"/>
    <w:rsid w:val="00D1303A"/>
    <w:rsid w:val="00D13BF1"/>
    <w:rsid w:val="00D13D1F"/>
    <w:rsid w:val="00D141F7"/>
    <w:rsid w:val="00D14699"/>
    <w:rsid w:val="00D14C3E"/>
    <w:rsid w:val="00D14CEC"/>
    <w:rsid w:val="00D14E2E"/>
    <w:rsid w:val="00D15AA7"/>
    <w:rsid w:val="00D167DE"/>
    <w:rsid w:val="00D20732"/>
    <w:rsid w:val="00D20781"/>
    <w:rsid w:val="00D21FD4"/>
    <w:rsid w:val="00D22E75"/>
    <w:rsid w:val="00D23109"/>
    <w:rsid w:val="00D233FD"/>
    <w:rsid w:val="00D23C37"/>
    <w:rsid w:val="00D24A1A"/>
    <w:rsid w:val="00D25DB1"/>
    <w:rsid w:val="00D260B5"/>
    <w:rsid w:val="00D26FD8"/>
    <w:rsid w:val="00D2757A"/>
    <w:rsid w:val="00D27F7A"/>
    <w:rsid w:val="00D30895"/>
    <w:rsid w:val="00D31358"/>
    <w:rsid w:val="00D32126"/>
    <w:rsid w:val="00D3255E"/>
    <w:rsid w:val="00D329AC"/>
    <w:rsid w:val="00D33391"/>
    <w:rsid w:val="00D342B7"/>
    <w:rsid w:val="00D34318"/>
    <w:rsid w:val="00D34C64"/>
    <w:rsid w:val="00D34DAE"/>
    <w:rsid w:val="00D34FDF"/>
    <w:rsid w:val="00D35DF4"/>
    <w:rsid w:val="00D36299"/>
    <w:rsid w:val="00D362B9"/>
    <w:rsid w:val="00D377B4"/>
    <w:rsid w:val="00D40504"/>
    <w:rsid w:val="00D41CB0"/>
    <w:rsid w:val="00D41D47"/>
    <w:rsid w:val="00D41EE9"/>
    <w:rsid w:val="00D42D2D"/>
    <w:rsid w:val="00D42D54"/>
    <w:rsid w:val="00D4347B"/>
    <w:rsid w:val="00D46655"/>
    <w:rsid w:val="00D50153"/>
    <w:rsid w:val="00D515B2"/>
    <w:rsid w:val="00D54D6B"/>
    <w:rsid w:val="00D5516C"/>
    <w:rsid w:val="00D55C24"/>
    <w:rsid w:val="00D56494"/>
    <w:rsid w:val="00D5690E"/>
    <w:rsid w:val="00D61BAF"/>
    <w:rsid w:val="00D61F7C"/>
    <w:rsid w:val="00D622EC"/>
    <w:rsid w:val="00D62AB4"/>
    <w:rsid w:val="00D63172"/>
    <w:rsid w:val="00D63644"/>
    <w:rsid w:val="00D6577F"/>
    <w:rsid w:val="00D6597E"/>
    <w:rsid w:val="00D6757D"/>
    <w:rsid w:val="00D67824"/>
    <w:rsid w:val="00D70C66"/>
    <w:rsid w:val="00D70C7E"/>
    <w:rsid w:val="00D71395"/>
    <w:rsid w:val="00D71EC0"/>
    <w:rsid w:val="00D71F13"/>
    <w:rsid w:val="00D72954"/>
    <w:rsid w:val="00D72A79"/>
    <w:rsid w:val="00D73495"/>
    <w:rsid w:val="00D7374C"/>
    <w:rsid w:val="00D73A63"/>
    <w:rsid w:val="00D749F3"/>
    <w:rsid w:val="00D75272"/>
    <w:rsid w:val="00D75376"/>
    <w:rsid w:val="00D75BA1"/>
    <w:rsid w:val="00D8037F"/>
    <w:rsid w:val="00D81357"/>
    <w:rsid w:val="00D82232"/>
    <w:rsid w:val="00D82546"/>
    <w:rsid w:val="00D8271A"/>
    <w:rsid w:val="00D8297F"/>
    <w:rsid w:val="00D8308F"/>
    <w:rsid w:val="00D830FD"/>
    <w:rsid w:val="00D83405"/>
    <w:rsid w:val="00D83C5C"/>
    <w:rsid w:val="00D84071"/>
    <w:rsid w:val="00D84499"/>
    <w:rsid w:val="00D84692"/>
    <w:rsid w:val="00D851A0"/>
    <w:rsid w:val="00D85343"/>
    <w:rsid w:val="00D85DD9"/>
    <w:rsid w:val="00D86FE9"/>
    <w:rsid w:val="00D87818"/>
    <w:rsid w:val="00D9046A"/>
    <w:rsid w:val="00D90C47"/>
    <w:rsid w:val="00D91F2D"/>
    <w:rsid w:val="00D92E18"/>
    <w:rsid w:val="00D92E91"/>
    <w:rsid w:val="00D97C8C"/>
    <w:rsid w:val="00DA0639"/>
    <w:rsid w:val="00DA179F"/>
    <w:rsid w:val="00DA1A86"/>
    <w:rsid w:val="00DA2D78"/>
    <w:rsid w:val="00DA54A4"/>
    <w:rsid w:val="00DA5508"/>
    <w:rsid w:val="00DB040E"/>
    <w:rsid w:val="00DB2075"/>
    <w:rsid w:val="00DB3243"/>
    <w:rsid w:val="00DB3B33"/>
    <w:rsid w:val="00DB720E"/>
    <w:rsid w:val="00DB7269"/>
    <w:rsid w:val="00DC0DCD"/>
    <w:rsid w:val="00DC4625"/>
    <w:rsid w:val="00DC69A1"/>
    <w:rsid w:val="00DC7487"/>
    <w:rsid w:val="00DC77D3"/>
    <w:rsid w:val="00DD07F2"/>
    <w:rsid w:val="00DD1B55"/>
    <w:rsid w:val="00DD1C68"/>
    <w:rsid w:val="00DD1E70"/>
    <w:rsid w:val="00DD26CE"/>
    <w:rsid w:val="00DD2A81"/>
    <w:rsid w:val="00DD2E6B"/>
    <w:rsid w:val="00DD30CF"/>
    <w:rsid w:val="00DD3F74"/>
    <w:rsid w:val="00DD4A83"/>
    <w:rsid w:val="00DD5E8E"/>
    <w:rsid w:val="00DD6C4B"/>
    <w:rsid w:val="00DD7599"/>
    <w:rsid w:val="00DD7662"/>
    <w:rsid w:val="00DE114E"/>
    <w:rsid w:val="00DE1C82"/>
    <w:rsid w:val="00DE1CC8"/>
    <w:rsid w:val="00DE1E54"/>
    <w:rsid w:val="00DE2A7C"/>
    <w:rsid w:val="00DE350E"/>
    <w:rsid w:val="00DE4839"/>
    <w:rsid w:val="00DE544F"/>
    <w:rsid w:val="00DE601C"/>
    <w:rsid w:val="00DE6080"/>
    <w:rsid w:val="00DE6EE9"/>
    <w:rsid w:val="00DE6F08"/>
    <w:rsid w:val="00DE7382"/>
    <w:rsid w:val="00DE7610"/>
    <w:rsid w:val="00DE7BA5"/>
    <w:rsid w:val="00DF0A88"/>
    <w:rsid w:val="00DF3A29"/>
    <w:rsid w:val="00DF3D17"/>
    <w:rsid w:val="00DF40EA"/>
    <w:rsid w:val="00DF48DA"/>
    <w:rsid w:val="00DF49B7"/>
    <w:rsid w:val="00DF4E12"/>
    <w:rsid w:val="00DF5D5B"/>
    <w:rsid w:val="00DF60A5"/>
    <w:rsid w:val="00DF629A"/>
    <w:rsid w:val="00DF7861"/>
    <w:rsid w:val="00E000FD"/>
    <w:rsid w:val="00E01995"/>
    <w:rsid w:val="00E01ADB"/>
    <w:rsid w:val="00E0214C"/>
    <w:rsid w:val="00E036C3"/>
    <w:rsid w:val="00E049C6"/>
    <w:rsid w:val="00E05B6B"/>
    <w:rsid w:val="00E075FB"/>
    <w:rsid w:val="00E07FDF"/>
    <w:rsid w:val="00E07FE8"/>
    <w:rsid w:val="00E1042D"/>
    <w:rsid w:val="00E113DD"/>
    <w:rsid w:val="00E12908"/>
    <w:rsid w:val="00E12B02"/>
    <w:rsid w:val="00E132F3"/>
    <w:rsid w:val="00E13DE8"/>
    <w:rsid w:val="00E1456A"/>
    <w:rsid w:val="00E153D5"/>
    <w:rsid w:val="00E16688"/>
    <w:rsid w:val="00E16762"/>
    <w:rsid w:val="00E17965"/>
    <w:rsid w:val="00E17ACE"/>
    <w:rsid w:val="00E17AE5"/>
    <w:rsid w:val="00E17D32"/>
    <w:rsid w:val="00E21344"/>
    <w:rsid w:val="00E22285"/>
    <w:rsid w:val="00E22328"/>
    <w:rsid w:val="00E22E43"/>
    <w:rsid w:val="00E234F8"/>
    <w:rsid w:val="00E23C6D"/>
    <w:rsid w:val="00E23F1D"/>
    <w:rsid w:val="00E24180"/>
    <w:rsid w:val="00E25EC1"/>
    <w:rsid w:val="00E3017C"/>
    <w:rsid w:val="00E3090D"/>
    <w:rsid w:val="00E30DF1"/>
    <w:rsid w:val="00E320DD"/>
    <w:rsid w:val="00E32653"/>
    <w:rsid w:val="00E32A62"/>
    <w:rsid w:val="00E33FA7"/>
    <w:rsid w:val="00E34D76"/>
    <w:rsid w:val="00E373B0"/>
    <w:rsid w:val="00E4063F"/>
    <w:rsid w:val="00E409F3"/>
    <w:rsid w:val="00E40FE3"/>
    <w:rsid w:val="00E41C1A"/>
    <w:rsid w:val="00E43AFC"/>
    <w:rsid w:val="00E43B4A"/>
    <w:rsid w:val="00E445C0"/>
    <w:rsid w:val="00E45336"/>
    <w:rsid w:val="00E466FD"/>
    <w:rsid w:val="00E50AB4"/>
    <w:rsid w:val="00E52150"/>
    <w:rsid w:val="00E53041"/>
    <w:rsid w:val="00E54EEB"/>
    <w:rsid w:val="00E55FCF"/>
    <w:rsid w:val="00E6088F"/>
    <w:rsid w:val="00E61104"/>
    <w:rsid w:val="00E61273"/>
    <w:rsid w:val="00E629E0"/>
    <w:rsid w:val="00E6327E"/>
    <w:rsid w:val="00E644CF"/>
    <w:rsid w:val="00E650DD"/>
    <w:rsid w:val="00E652BD"/>
    <w:rsid w:val="00E70C23"/>
    <w:rsid w:val="00E71CB8"/>
    <w:rsid w:val="00E720E2"/>
    <w:rsid w:val="00E721AD"/>
    <w:rsid w:val="00E72954"/>
    <w:rsid w:val="00E736CA"/>
    <w:rsid w:val="00E73861"/>
    <w:rsid w:val="00E73D97"/>
    <w:rsid w:val="00E74BDB"/>
    <w:rsid w:val="00E758DE"/>
    <w:rsid w:val="00E8043A"/>
    <w:rsid w:val="00E8161C"/>
    <w:rsid w:val="00E82BA5"/>
    <w:rsid w:val="00E82D8E"/>
    <w:rsid w:val="00E83B42"/>
    <w:rsid w:val="00E83F23"/>
    <w:rsid w:val="00E87B68"/>
    <w:rsid w:val="00E87E22"/>
    <w:rsid w:val="00E933E0"/>
    <w:rsid w:val="00E935AA"/>
    <w:rsid w:val="00E938B8"/>
    <w:rsid w:val="00E93CC6"/>
    <w:rsid w:val="00E93DC9"/>
    <w:rsid w:val="00E94059"/>
    <w:rsid w:val="00E95731"/>
    <w:rsid w:val="00E96200"/>
    <w:rsid w:val="00E96FEA"/>
    <w:rsid w:val="00E971CB"/>
    <w:rsid w:val="00EA00AB"/>
    <w:rsid w:val="00EA020F"/>
    <w:rsid w:val="00EA21C6"/>
    <w:rsid w:val="00EA2515"/>
    <w:rsid w:val="00EA2BBD"/>
    <w:rsid w:val="00EA301A"/>
    <w:rsid w:val="00EA36D2"/>
    <w:rsid w:val="00EA562A"/>
    <w:rsid w:val="00EA5C5A"/>
    <w:rsid w:val="00EA6B2E"/>
    <w:rsid w:val="00EA73E2"/>
    <w:rsid w:val="00EA78FF"/>
    <w:rsid w:val="00EA7BC6"/>
    <w:rsid w:val="00EB0F36"/>
    <w:rsid w:val="00EB13E6"/>
    <w:rsid w:val="00EB2E93"/>
    <w:rsid w:val="00EB356E"/>
    <w:rsid w:val="00EB377C"/>
    <w:rsid w:val="00EB4114"/>
    <w:rsid w:val="00EB4E08"/>
    <w:rsid w:val="00EB5467"/>
    <w:rsid w:val="00EB61D0"/>
    <w:rsid w:val="00EB6E46"/>
    <w:rsid w:val="00EC06F1"/>
    <w:rsid w:val="00EC24D1"/>
    <w:rsid w:val="00EC2AE6"/>
    <w:rsid w:val="00EC2DBC"/>
    <w:rsid w:val="00EC3A84"/>
    <w:rsid w:val="00EC4CAA"/>
    <w:rsid w:val="00EC526A"/>
    <w:rsid w:val="00EC552B"/>
    <w:rsid w:val="00EC5935"/>
    <w:rsid w:val="00EC5A69"/>
    <w:rsid w:val="00EC69D0"/>
    <w:rsid w:val="00ED2254"/>
    <w:rsid w:val="00ED59BA"/>
    <w:rsid w:val="00ED5D9B"/>
    <w:rsid w:val="00ED6207"/>
    <w:rsid w:val="00ED7305"/>
    <w:rsid w:val="00EE0399"/>
    <w:rsid w:val="00EE0B77"/>
    <w:rsid w:val="00EE1221"/>
    <w:rsid w:val="00EE1FAC"/>
    <w:rsid w:val="00EE2076"/>
    <w:rsid w:val="00EE3361"/>
    <w:rsid w:val="00EE37FD"/>
    <w:rsid w:val="00EE6576"/>
    <w:rsid w:val="00EE6D9D"/>
    <w:rsid w:val="00EE7141"/>
    <w:rsid w:val="00EE7A82"/>
    <w:rsid w:val="00EF0064"/>
    <w:rsid w:val="00EF0125"/>
    <w:rsid w:val="00EF04A7"/>
    <w:rsid w:val="00EF0922"/>
    <w:rsid w:val="00EF0DE5"/>
    <w:rsid w:val="00EF156F"/>
    <w:rsid w:val="00EF2A6A"/>
    <w:rsid w:val="00EF4638"/>
    <w:rsid w:val="00EF4654"/>
    <w:rsid w:val="00EF49C8"/>
    <w:rsid w:val="00EF4F56"/>
    <w:rsid w:val="00EF5404"/>
    <w:rsid w:val="00EF579F"/>
    <w:rsid w:val="00EF588B"/>
    <w:rsid w:val="00EF70B3"/>
    <w:rsid w:val="00EF764E"/>
    <w:rsid w:val="00EF78BE"/>
    <w:rsid w:val="00EF7E37"/>
    <w:rsid w:val="00F015AA"/>
    <w:rsid w:val="00F01C32"/>
    <w:rsid w:val="00F01FD9"/>
    <w:rsid w:val="00F02CB5"/>
    <w:rsid w:val="00F04145"/>
    <w:rsid w:val="00F0627D"/>
    <w:rsid w:val="00F06410"/>
    <w:rsid w:val="00F064F1"/>
    <w:rsid w:val="00F06C63"/>
    <w:rsid w:val="00F06F94"/>
    <w:rsid w:val="00F10C13"/>
    <w:rsid w:val="00F11299"/>
    <w:rsid w:val="00F1335B"/>
    <w:rsid w:val="00F134B2"/>
    <w:rsid w:val="00F13503"/>
    <w:rsid w:val="00F13A7A"/>
    <w:rsid w:val="00F13D3F"/>
    <w:rsid w:val="00F14371"/>
    <w:rsid w:val="00F14593"/>
    <w:rsid w:val="00F1461F"/>
    <w:rsid w:val="00F14927"/>
    <w:rsid w:val="00F14F65"/>
    <w:rsid w:val="00F169F9"/>
    <w:rsid w:val="00F16B81"/>
    <w:rsid w:val="00F17729"/>
    <w:rsid w:val="00F17EC1"/>
    <w:rsid w:val="00F21D33"/>
    <w:rsid w:val="00F220A1"/>
    <w:rsid w:val="00F22500"/>
    <w:rsid w:val="00F226E4"/>
    <w:rsid w:val="00F22C0B"/>
    <w:rsid w:val="00F23239"/>
    <w:rsid w:val="00F23553"/>
    <w:rsid w:val="00F3010A"/>
    <w:rsid w:val="00F317BA"/>
    <w:rsid w:val="00F32AEE"/>
    <w:rsid w:val="00F32C91"/>
    <w:rsid w:val="00F33587"/>
    <w:rsid w:val="00F35256"/>
    <w:rsid w:val="00F3537D"/>
    <w:rsid w:val="00F357CB"/>
    <w:rsid w:val="00F408A0"/>
    <w:rsid w:val="00F41048"/>
    <w:rsid w:val="00F412E5"/>
    <w:rsid w:val="00F42844"/>
    <w:rsid w:val="00F42B2A"/>
    <w:rsid w:val="00F44653"/>
    <w:rsid w:val="00F44B2A"/>
    <w:rsid w:val="00F46C1D"/>
    <w:rsid w:val="00F4789A"/>
    <w:rsid w:val="00F479B7"/>
    <w:rsid w:val="00F50B11"/>
    <w:rsid w:val="00F55A0B"/>
    <w:rsid w:val="00F55AE2"/>
    <w:rsid w:val="00F5701A"/>
    <w:rsid w:val="00F570D5"/>
    <w:rsid w:val="00F57E72"/>
    <w:rsid w:val="00F60A0F"/>
    <w:rsid w:val="00F62E6B"/>
    <w:rsid w:val="00F6309A"/>
    <w:rsid w:val="00F633F0"/>
    <w:rsid w:val="00F63A56"/>
    <w:rsid w:val="00F6561E"/>
    <w:rsid w:val="00F661B9"/>
    <w:rsid w:val="00F7090A"/>
    <w:rsid w:val="00F714E8"/>
    <w:rsid w:val="00F72C8F"/>
    <w:rsid w:val="00F730F2"/>
    <w:rsid w:val="00F74FAA"/>
    <w:rsid w:val="00F757B8"/>
    <w:rsid w:val="00F75AB6"/>
    <w:rsid w:val="00F77741"/>
    <w:rsid w:val="00F803A8"/>
    <w:rsid w:val="00F8058B"/>
    <w:rsid w:val="00F814CA"/>
    <w:rsid w:val="00F846D9"/>
    <w:rsid w:val="00F84A3F"/>
    <w:rsid w:val="00F85323"/>
    <w:rsid w:val="00F8576E"/>
    <w:rsid w:val="00F85770"/>
    <w:rsid w:val="00F85C77"/>
    <w:rsid w:val="00F8746B"/>
    <w:rsid w:val="00F87ACC"/>
    <w:rsid w:val="00F87B48"/>
    <w:rsid w:val="00F9163B"/>
    <w:rsid w:val="00F92BFB"/>
    <w:rsid w:val="00F93E31"/>
    <w:rsid w:val="00F94D52"/>
    <w:rsid w:val="00F95C3F"/>
    <w:rsid w:val="00F95F96"/>
    <w:rsid w:val="00F96B95"/>
    <w:rsid w:val="00F9767D"/>
    <w:rsid w:val="00FA0D16"/>
    <w:rsid w:val="00FA27CA"/>
    <w:rsid w:val="00FA2B1A"/>
    <w:rsid w:val="00FA31AD"/>
    <w:rsid w:val="00FA37F2"/>
    <w:rsid w:val="00FA461C"/>
    <w:rsid w:val="00FA5AD9"/>
    <w:rsid w:val="00FA5C2B"/>
    <w:rsid w:val="00FA708B"/>
    <w:rsid w:val="00FA7F31"/>
    <w:rsid w:val="00FB3023"/>
    <w:rsid w:val="00FB313E"/>
    <w:rsid w:val="00FB427A"/>
    <w:rsid w:val="00FB42D8"/>
    <w:rsid w:val="00FB4BC6"/>
    <w:rsid w:val="00FB4EE8"/>
    <w:rsid w:val="00FB50BD"/>
    <w:rsid w:val="00FB5E86"/>
    <w:rsid w:val="00FB6DA4"/>
    <w:rsid w:val="00FB6F8A"/>
    <w:rsid w:val="00FB7D25"/>
    <w:rsid w:val="00FB7DFA"/>
    <w:rsid w:val="00FC06A1"/>
    <w:rsid w:val="00FC0943"/>
    <w:rsid w:val="00FC0F12"/>
    <w:rsid w:val="00FC0FAF"/>
    <w:rsid w:val="00FC10E1"/>
    <w:rsid w:val="00FC25E5"/>
    <w:rsid w:val="00FC37FC"/>
    <w:rsid w:val="00FC3996"/>
    <w:rsid w:val="00FC3B6D"/>
    <w:rsid w:val="00FC5A74"/>
    <w:rsid w:val="00FC64E2"/>
    <w:rsid w:val="00FC6899"/>
    <w:rsid w:val="00FC7D15"/>
    <w:rsid w:val="00FD0115"/>
    <w:rsid w:val="00FD0CE4"/>
    <w:rsid w:val="00FD0FB4"/>
    <w:rsid w:val="00FD0FE2"/>
    <w:rsid w:val="00FD31C1"/>
    <w:rsid w:val="00FD5D9E"/>
    <w:rsid w:val="00FD690A"/>
    <w:rsid w:val="00FE13C3"/>
    <w:rsid w:val="00FE26AB"/>
    <w:rsid w:val="00FE3D6D"/>
    <w:rsid w:val="00FE4AE8"/>
    <w:rsid w:val="00FE6363"/>
    <w:rsid w:val="00FF0C2E"/>
    <w:rsid w:val="00FF10E2"/>
    <w:rsid w:val="00FF15FC"/>
    <w:rsid w:val="00FF1BD9"/>
    <w:rsid w:val="00FF45A2"/>
    <w:rsid w:val="00FF5E7B"/>
    <w:rsid w:val="00FF621C"/>
    <w:rsid w:val="00FF7FF5"/>
    <w:rsid w:val="04C1BD35"/>
    <w:rsid w:val="060C64A3"/>
    <w:rsid w:val="17807181"/>
    <w:rsid w:val="1A8AA5EA"/>
    <w:rsid w:val="2275A2CF"/>
    <w:rsid w:val="253ED052"/>
    <w:rsid w:val="2C2C4219"/>
    <w:rsid w:val="30F79267"/>
    <w:rsid w:val="3C3A1D7A"/>
    <w:rsid w:val="424993AD"/>
    <w:rsid w:val="4D92B717"/>
    <w:rsid w:val="6BA99B21"/>
    <w:rsid w:val="795E4727"/>
    <w:rsid w:val="7E3499DF"/>
    <w:rsid w:val="7EC69C6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68D84"/>
  <w15:docId w15:val="{42391E8E-5099-4AD2-A068-20EDA3D0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717"/>
  </w:style>
  <w:style w:type="paragraph" w:styleId="Heading1">
    <w:name w:val="heading 1"/>
    <w:basedOn w:val="Normal"/>
    <w:next w:val="Normal"/>
    <w:link w:val="Heading1Char"/>
    <w:rsid w:val="001877CA"/>
    <w:pPr>
      <w:keepNext/>
      <w:keepLines/>
      <w:spacing w:before="40" w:after="40"/>
      <w:outlineLvl w:val="0"/>
    </w:pPr>
    <w:rPr>
      <w:rFonts w:ascii="Aller" w:hAnsi="Aller" w:cstheme="maj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9A42C6"/>
    <w:rPr>
      <w:rFonts w:ascii="Segoe UI" w:hAnsi="Segoe UI" w:cs="Segoe UI"/>
      <w:sz w:val="18"/>
      <w:szCs w:val="18"/>
    </w:rPr>
  </w:style>
  <w:style w:type="character" w:customStyle="1" w:styleId="BalloonTextChar">
    <w:name w:val="Balloon Text Char"/>
    <w:basedOn w:val="DefaultParagraphFont"/>
    <w:uiPriority w:val="99"/>
    <w:semiHidden/>
    <w:rsid w:val="00C41B43"/>
    <w:rPr>
      <w:rFonts w:ascii="Lucida Grande" w:hAnsi="Lucida Grande"/>
      <w:sz w:val="18"/>
      <w:szCs w:val="18"/>
    </w:rPr>
  </w:style>
  <w:style w:type="table" w:styleId="TableGrid">
    <w:name w:val="Table Grid"/>
    <w:basedOn w:val="TableNormal"/>
    <w:uiPriority w:val="59"/>
    <w:rsid w:val="00B12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1109A0"/>
    <w:pPr>
      <w:ind w:left="720"/>
      <w:contextualSpacing/>
    </w:pPr>
  </w:style>
  <w:style w:type="character" w:styleId="CommentReference">
    <w:name w:val="annotation reference"/>
    <w:basedOn w:val="DefaultParagraphFont"/>
    <w:semiHidden/>
    <w:unhideWhenUsed/>
    <w:rsid w:val="009A42C6"/>
    <w:rPr>
      <w:sz w:val="16"/>
      <w:szCs w:val="16"/>
    </w:rPr>
  </w:style>
  <w:style w:type="paragraph" w:styleId="CommentText">
    <w:name w:val="annotation text"/>
    <w:basedOn w:val="Normal"/>
    <w:link w:val="CommentTextChar"/>
    <w:unhideWhenUsed/>
    <w:rsid w:val="009A42C6"/>
    <w:rPr>
      <w:sz w:val="20"/>
      <w:szCs w:val="20"/>
    </w:rPr>
  </w:style>
  <w:style w:type="character" w:customStyle="1" w:styleId="CommentTextChar">
    <w:name w:val="Comment Text Char"/>
    <w:basedOn w:val="DefaultParagraphFont"/>
    <w:link w:val="CommentText"/>
    <w:rsid w:val="009A42C6"/>
    <w:rPr>
      <w:sz w:val="20"/>
      <w:szCs w:val="20"/>
    </w:rPr>
  </w:style>
  <w:style w:type="paragraph" w:styleId="CommentSubject">
    <w:name w:val="annotation subject"/>
    <w:basedOn w:val="CommentText"/>
    <w:next w:val="CommentText"/>
    <w:link w:val="CommentSubjectChar"/>
    <w:semiHidden/>
    <w:unhideWhenUsed/>
    <w:rsid w:val="009A42C6"/>
    <w:rPr>
      <w:b/>
      <w:bCs/>
    </w:rPr>
  </w:style>
  <w:style w:type="character" w:customStyle="1" w:styleId="CommentSubjectChar">
    <w:name w:val="Comment Subject Char"/>
    <w:basedOn w:val="CommentTextChar"/>
    <w:link w:val="CommentSubject"/>
    <w:semiHidden/>
    <w:rsid w:val="009A42C6"/>
    <w:rPr>
      <w:b/>
      <w:bCs/>
      <w:sz w:val="20"/>
      <w:szCs w:val="20"/>
    </w:rPr>
  </w:style>
  <w:style w:type="character" w:customStyle="1" w:styleId="BalloonTextChar1">
    <w:name w:val="Balloon Text Char1"/>
    <w:basedOn w:val="DefaultParagraphFont"/>
    <w:link w:val="BalloonText"/>
    <w:semiHidden/>
    <w:rsid w:val="009A42C6"/>
    <w:rPr>
      <w:rFonts w:ascii="Segoe UI" w:hAnsi="Segoe UI" w:cs="Segoe UI"/>
      <w:sz w:val="18"/>
      <w:szCs w:val="18"/>
    </w:rPr>
  </w:style>
  <w:style w:type="paragraph" w:styleId="Footer">
    <w:name w:val="footer"/>
    <w:basedOn w:val="Normal"/>
    <w:link w:val="FooterChar"/>
    <w:uiPriority w:val="99"/>
    <w:rsid w:val="00AB7BC1"/>
    <w:pPr>
      <w:tabs>
        <w:tab w:val="center" w:pos="4320"/>
        <w:tab w:val="right" w:pos="8640"/>
      </w:tabs>
    </w:pPr>
  </w:style>
  <w:style w:type="character" w:customStyle="1" w:styleId="FooterChar">
    <w:name w:val="Footer Char"/>
    <w:basedOn w:val="DefaultParagraphFont"/>
    <w:link w:val="Footer"/>
    <w:uiPriority w:val="99"/>
    <w:rsid w:val="00AB7BC1"/>
  </w:style>
  <w:style w:type="character" w:styleId="PageNumber">
    <w:name w:val="page number"/>
    <w:basedOn w:val="DefaultParagraphFont"/>
    <w:rsid w:val="00AB7BC1"/>
  </w:style>
  <w:style w:type="paragraph" w:styleId="Header">
    <w:name w:val="header"/>
    <w:basedOn w:val="Normal"/>
    <w:link w:val="HeaderChar"/>
    <w:unhideWhenUsed/>
    <w:rsid w:val="005F68F6"/>
    <w:pPr>
      <w:tabs>
        <w:tab w:val="center" w:pos="4680"/>
        <w:tab w:val="right" w:pos="9360"/>
      </w:tabs>
    </w:pPr>
  </w:style>
  <w:style w:type="character" w:customStyle="1" w:styleId="HeaderChar">
    <w:name w:val="Header Char"/>
    <w:basedOn w:val="DefaultParagraphFont"/>
    <w:link w:val="Header"/>
    <w:rsid w:val="005F68F6"/>
  </w:style>
  <w:style w:type="paragraph" w:styleId="FootnoteText">
    <w:name w:val="footnote text"/>
    <w:basedOn w:val="Normal"/>
    <w:link w:val="FootnoteTextChar"/>
    <w:semiHidden/>
    <w:unhideWhenUsed/>
    <w:rsid w:val="002401CC"/>
    <w:rPr>
      <w:sz w:val="20"/>
      <w:szCs w:val="20"/>
    </w:rPr>
  </w:style>
  <w:style w:type="character" w:customStyle="1" w:styleId="FootnoteTextChar">
    <w:name w:val="Footnote Text Char"/>
    <w:basedOn w:val="DefaultParagraphFont"/>
    <w:link w:val="FootnoteText"/>
    <w:rsid w:val="002401CC"/>
    <w:rPr>
      <w:sz w:val="20"/>
      <w:szCs w:val="20"/>
    </w:rPr>
  </w:style>
  <w:style w:type="character" w:styleId="FootnoteReference">
    <w:name w:val="footnote reference"/>
    <w:basedOn w:val="DefaultParagraphFont"/>
    <w:semiHidden/>
    <w:unhideWhenUsed/>
    <w:rsid w:val="002401CC"/>
    <w:rPr>
      <w:vertAlign w:val="superscript"/>
    </w:rPr>
  </w:style>
  <w:style w:type="paragraph" w:styleId="PlainText">
    <w:name w:val="Plain Text"/>
    <w:basedOn w:val="Normal"/>
    <w:link w:val="PlainTextChar"/>
    <w:uiPriority w:val="99"/>
    <w:unhideWhenUsed/>
    <w:rsid w:val="00B14DE5"/>
    <w:rPr>
      <w:rFonts w:ascii="Calibri" w:hAnsi="Calibri" w:cs="Calibri"/>
      <w:sz w:val="22"/>
      <w:szCs w:val="22"/>
    </w:rPr>
  </w:style>
  <w:style w:type="character" w:customStyle="1" w:styleId="PlainTextChar">
    <w:name w:val="Plain Text Char"/>
    <w:basedOn w:val="DefaultParagraphFont"/>
    <w:link w:val="PlainText"/>
    <w:uiPriority w:val="99"/>
    <w:rsid w:val="00B14DE5"/>
    <w:rPr>
      <w:rFonts w:ascii="Calibri" w:hAnsi="Calibri" w:cs="Calibri"/>
      <w:sz w:val="22"/>
      <w:szCs w:val="22"/>
    </w:rPr>
  </w:style>
  <w:style w:type="paragraph" w:customStyle="1" w:styleId="eTRMBulletedText">
    <w:name w:val="eTRM Bulleted Text"/>
    <w:basedOn w:val="Normal"/>
    <w:rsid w:val="005E1FB4"/>
    <w:pPr>
      <w:numPr>
        <w:ilvl w:val="1"/>
        <w:numId w:val="1"/>
      </w:numPr>
    </w:pPr>
  </w:style>
  <w:style w:type="paragraph" w:styleId="Revision">
    <w:name w:val="Revision"/>
    <w:hidden/>
    <w:semiHidden/>
    <w:rsid w:val="008E5E81"/>
  </w:style>
  <w:style w:type="character" w:styleId="Hyperlink">
    <w:name w:val="Hyperlink"/>
    <w:basedOn w:val="DefaultParagraphFont"/>
    <w:uiPriority w:val="99"/>
    <w:unhideWhenUsed/>
    <w:rsid w:val="007A4131"/>
    <w:rPr>
      <w:color w:val="0000FF"/>
      <w:u w:val="single"/>
    </w:rPr>
  </w:style>
  <w:style w:type="paragraph" w:styleId="Caption">
    <w:name w:val="caption"/>
    <w:basedOn w:val="Normal"/>
    <w:next w:val="Normal"/>
    <w:uiPriority w:val="35"/>
    <w:unhideWhenUsed/>
    <w:qFormat/>
    <w:rsid w:val="00050508"/>
    <w:pPr>
      <w:widowControl w:val="0"/>
      <w:suppressAutoHyphens/>
      <w:spacing w:before="120" w:after="120"/>
    </w:pPr>
    <w:rPr>
      <w:rFonts w:ascii="Times New Roman" w:eastAsia="Times New Roman" w:hAnsi="Times New Roman" w:cs="Times New Roman"/>
      <w:b/>
      <w:iCs/>
      <w:sz w:val="22"/>
      <w:szCs w:val="18"/>
      <w:lang w:bidi="en-US"/>
    </w:rPr>
  </w:style>
  <w:style w:type="paragraph" w:styleId="EndnoteText">
    <w:name w:val="endnote text"/>
    <w:basedOn w:val="Normal"/>
    <w:link w:val="EndnoteTextChar"/>
    <w:semiHidden/>
    <w:unhideWhenUsed/>
    <w:rsid w:val="00F10C13"/>
    <w:rPr>
      <w:sz w:val="20"/>
      <w:szCs w:val="20"/>
    </w:rPr>
  </w:style>
  <w:style w:type="character" w:customStyle="1" w:styleId="EndnoteTextChar">
    <w:name w:val="Endnote Text Char"/>
    <w:basedOn w:val="DefaultParagraphFont"/>
    <w:link w:val="EndnoteText"/>
    <w:semiHidden/>
    <w:rsid w:val="00F10C13"/>
    <w:rPr>
      <w:sz w:val="20"/>
      <w:szCs w:val="20"/>
    </w:rPr>
  </w:style>
  <w:style w:type="character" w:styleId="EndnoteReference">
    <w:name w:val="endnote reference"/>
    <w:basedOn w:val="DefaultParagraphFont"/>
    <w:semiHidden/>
    <w:unhideWhenUsed/>
    <w:rsid w:val="00F10C13"/>
    <w:rPr>
      <w:vertAlign w:val="superscript"/>
    </w:rPr>
  </w:style>
  <w:style w:type="character" w:styleId="UnresolvedMention">
    <w:name w:val="Unresolved Mention"/>
    <w:basedOn w:val="DefaultParagraphFont"/>
    <w:uiPriority w:val="99"/>
    <w:semiHidden/>
    <w:unhideWhenUsed/>
    <w:rsid w:val="00D75376"/>
    <w:rPr>
      <w:color w:val="605E5C"/>
      <w:shd w:val="clear" w:color="auto" w:fill="E1DFDD"/>
    </w:rPr>
  </w:style>
  <w:style w:type="character" w:styleId="Mention">
    <w:name w:val="Mention"/>
    <w:basedOn w:val="DefaultParagraphFont"/>
    <w:uiPriority w:val="99"/>
    <w:unhideWhenUsed/>
    <w:rsid w:val="00461B87"/>
    <w:rPr>
      <w:color w:val="2B579A"/>
      <w:shd w:val="clear" w:color="auto" w:fill="E1DFDD"/>
    </w:rPr>
  </w:style>
  <w:style w:type="character" w:customStyle="1" w:styleId="Heading1Char">
    <w:name w:val="Heading 1 Char"/>
    <w:basedOn w:val="DefaultParagraphFont"/>
    <w:link w:val="Heading1"/>
    <w:rsid w:val="001877CA"/>
    <w:rPr>
      <w:rFonts w:ascii="Aller" w:hAnsi="Aller" w:cstheme="majorHAnsi"/>
      <w:b/>
      <w:sz w:val="20"/>
      <w:szCs w:val="20"/>
    </w:rPr>
  </w:style>
  <w:style w:type="paragraph" w:styleId="TOCHeading">
    <w:name w:val="TOC Heading"/>
    <w:basedOn w:val="Heading1"/>
    <w:next w:val="Normal"/>
    <w:uiPriority w:val="39"/>
    <w:unhideWhenUsed/>
    <w:qFormat/>
    <w:rsid w:val="001877CA"/>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AD7BA7"/>
    <w:pPr>
      <w:tabs>
        <w:tab w:val="right" w:leader="dot" w:pos="864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770521">
      <w:bodyDiv w:val="1"/>
      <w:marLeft w:val="0"/>
      <w:marRight w:val="0"/>
      <w:marTop w:val="0"/>
      <w:marBottom w:val="0"/>
      <w:divBdr>
        <w:top w:val="none" w:sz="0" w:space="0" w:color="auto"/>
        <w:left w:val="none" w:sz="0" w:space="0" w:color="auto"/>
        <w:bottom w:val="none" w:sz="0" w:space="0" w:color="auto"/>
        <w:right w:val="none" w:sz="0" w:space="0" w:color="auto"/>
      </w:divBdr>
      <w:divsChild>
        <w:div w:id="161746829">
          <w:marLeft w:val="245"/>
          <w:marRight w:val="0"/>
          <w:marTop w:val="73"/>
          <w:marBottom w:val="0"/>
          <w:divBdr>
            <w:top w:val="none" w:sz="0" w:space="0" w:color="auto"/>
            <w:left w:val="none" w:sz="0" w:space="0" w:color="auto"/>
            <w:bottom w:val="none" w:sz="0" w:space="0" w:color="auto"/>
            <w:right w:val="none" w:sz="0" w:space="0" w:color="auto"/>
          </w:divBdr>
        </w:div>
      </w:divsChild>
    </w:div>
    <w:div w:id="372385853">
      <w:bodyDiv w:val="1"/>
      <w:marLeft w:val="0"/>
      <w:marRight w:val="0"/>
      <w:marTop w:val="0"/>
      <w:marBottom w:val="0"/>
      <w:divBdr>
        <w:top w:val="none" w:sz="0" w:space="0" w:color="auto"/>
        <w:left w:val="none" w:sz="0" w:space="0" w:color="auto"/>
        <w:bottom w:val="none" w:sz="0" w:space="0" w:color="auto"/>
        <w:right w:val="none" w:sz="0" w:space="0" w:color="auto"/>
      </w:divBdr>
      <w:divsChild>
        <w:div w:id="1627076342">
          <w:marLeft w:val="245"/>
          <w:marRight w:val="0"/>
          <w:marTop w:val="73"/>
          <w:marBottom w:val="0"/>
          <w:divBdr>
            <w:top w:val="none" w:sz="0" w:space="0" w:color="auto"/>
            <w:left w:val="none" w:sz="0" w:space="0" w:color="auto"/>
            <w:bottom w:val="none" w:sz="0" w:space="0" w:color="auto"/>
            <w:right w:val="none" w:sz="0" w:space="0" w:color="auto"/>
          </w:divBdr>
        </w:div>
      </w:divsChild>
    </w:div>
    <w:div w:id="392849162">
      <w:bodyDiv w:val="1"/>
      <w:marLeft w:val="0"/>
      <w:marRight w:val="0"/>
      <w:marTop w:val="0"/>
      <w:marBottom w:val="0"/>
      <w:divBdr>
        <w:top w:val="none" w:sz="0" w:space="0" w:color="auto"/>
        <w:left w:val="none" w:sz="0" w:space="0" w:color="auto"/>
        <w:bottom w:val="none" w:sz="0" w:space="0" w:color="auto"/>
        <w:right w:val="none" w:sz="0" w:space="0" w:color="auto"/>
      </w:divBdr>
      <w:divsChild>
        <w:div w:id="654840362">
          <w:marLeft w:val="0"/>
          <w:marRight w:val="0"/>
          <w:marTop w:val="0"/>
          <w:marBottom w:val="0"/>
          <w:divBdr>
            <w:top w:val="none" w:sz="0" w:space="0" w:color="auto"/>
            <w:left w:val="none" w:sz="0" w:space="0" w:color="auto"/>
            <w:bottom w:val="none" w:sz="0" w:space="0" w:color="auto"/>
            <w:right w:val="none" w:sz="0" w:space="0" w:color="auto"/>
          </w:divBdr>
        </w:div>
        <w:div w:id="1337882793">
          <w:marLeft w:val="0"/>
          <w:marRight w:val="0"/>
          <w:marTop w:val="0"/>
          <w:marBottom w:val="0"/>
          <w:divBdr>
            <w:top w:val="none" w:sz="0" w:space="0" w:color="auto"/>
            <w:left w:val="none" w:sz="0" w:space="0" w:color="auto"/>
            <w:bottom w:val="none" w:sz="0" w:space="0" w:color="auto"/>
            <w:right w:val="none" w:sz="0" w:space="0" w:color="auto"/>
          </w:divBdr>
        </w:div>
      </w:divsChild>
    </w:div>
    <w:div w:id="448017026">
      <w:bodyDiv w:val="1"/>
      <w:marLeft w:val="0"/>
      <w:marRight w:val="0"/>
      <w:marTop w:val="0"/>
      <w:marBottom w:val="0"/>
      <w:divBdr>
        <w:top w:val="none" w:sz="0" w:space="0" w:color="auto"/>
        <w:left w:val="none" w:sz="0" w:space="0" w:color="auto"/>
        <w:bottom w:val="none" w:sz="0" w:space="0" w:color="auto"/>
        <w:right w:val="none" w:sz="0" w:space="0" w:color="auto"/>
      </w:divBdr>
    </w:div>
    <w:div w:id="597638279">
      <w:bodyDiv w:val="1"/>
      <w:marLeft w:val="0"/>
      <w:marRight w:val="0"/>
      <w:marTop w:val="0"/>
      <w:marBottom w:val="0"/>
      <w:divBdr>
        <w:top w:val="none" w:sz="0" w:space="0" w:color="auto"/>
        <w:left w:val="none" w:sz="0" w:space="0" w:color="auto"/>
        <w:bottom w:val="none" w:sz="0" w:space="0" w:color="auto"/>
        <w:right w:val="none" w:sz="0" w:space="0" w:color="auto"/>
      </w:divBdr>
    </w:div>
    <w:div w:id="658266630">
      <w:bodyDiv w:val="1"/>
      <w:marLeft w:val="0"/>
      <w:marRight w:val="0"/>
      <w:marTop w:val="0"/>
      <w:marBottom w:val="0"/>
      <w:divBdr>
        <w:top w:val="none" w:sz="0" w:space="0" w:color="auto"/>
        <w:left w:val="none" w:sz="0" w:space="0" w:color="auto"/>
        <w:bottom w:val="none" w:sz="0" w:space="0" w:color="auto"/>
        <w:right w:val="none" w:sz="0" w:space="0" w:color="auto"/>
      </w:divBdr>
    </w:div>
    <w:div w:id="712464921">
      <w:bodyDiv w:val="1"/>
      <w:marLeft w:val="0"/>
      <w:marRight w:val="0"/>
      <w:marTop w:val="0"/>
      <w:marBottom w:val="0"/>
      <w:divBdr>
        <w:top w:val="none" w:sz="0" w:space="0" w:color="auto"/>
        <w:left w:val="none" w:sz="0" w:space="0" w:color="auto"/>
        <w:bottom w:val="none" w:sz="0" w:space="0" w:color="auto"/>
        <w:right w:val="none" w:sz="0" w:space="0" w:color="auto"/>
      </w:divBdr>
      <w:divsChild>
        <w:div w:id="801003224">
          <w:marLeft w:val="864"/>
          <w:marRight w:val="0"/>
          <w:marTop w:val="82"/>
          <w:marBottom w:val="120"/>
          <w:divBdr>
            <w:top w:val="none" w:sz="0" w:space="0" w:color="auto"/>
            <w:left w:val="none" w:sz="0" w:space="0" w:color="auto"/>
            <w:bottom w:val="none" w:sz="0" w:space="0" w:color="auto"/>
            <w:right w:val="none" w:sz="0" w:space="0" w:color="auto"/>
          </w:divBdr>
        </w:div>
        <w:div w:id="877623817">
          <w:marLeft w:val="864"/>
          <w:marRight w:val="0"/>
          <w:marTop w:val="82"/>
          <w:marBottom w:val="120"/>
          <w:divBdr>
            <w:top w:val="none" w:sz="0" w:space="0" w:color="auto"/>
            <w:left w:val="none" w:sz="0" w:space="0" w:color="auto"/>
            <w:bottom w:val="none" w:sz="0" w:space="0" w:color="auto"/>
            <w:right w:val="none" w:sz="0" w:space="0" w:color="auto"/>
          </w:divBdr>
        </w:div>
        <w:div w:id="1112018890">
          <w:marLeft w:val="864"/>
          <w:marRight w:val="0"/>
          <w:marTop w:val="82"/>
          <w:marBottom w:val="120"/>
          <w:divBdr>
            <w:top w:val="none" w:sz="0" w:space="0" w:color="auto"/>
            <w:left w:val="none" w:sz="0" w:space="0" w:color="auto"/>
            <w:bottom w:val="none" w:sz="0" w:space="0" w:color="auto"/>
            <w:right w:val="none" w:sz="0" w:space="0" w:color="auto"/>
          </w:divBdr>
        </w:div>
        <w:div w:id="1491024060">
          <w:marLeft w:val="864"/>
          <w:marRight w:val="0"/>
          <w:marTop w:val="82"/>
          <w:marBottom w:val="120"/>
          <w:divBdr>
            <w:top w:val="none" w:sz="0" w:space="0" w:color="auto"/>
            <w:left w:val="none" w:sz="0" w:space="0" w:color="auto"/>
            <w:bottom w:val="none" w:sz="0" w:space="0" w:color="auto"/>
            <w:right w:val="none" w:sz="0" w:space="0" w:color="auto"/>
          </w:divBdr>
        </w:div>
      </w:divsChild>
    </w:div>
    <w:div w:id="1111045573">
      <w:bodyDiv w:val="1"/>
      <w:marLeft w:val="0"/>
      <w:marRight w:val="0"/>
      <w:marTop w:val="0"/>
      <w:marBottom w:val="0"/>
      <w:divBdr>
        <w:top w:val="none" w:sz="0" w:space="0" w:color="auto"/>
        <w:left w:val="none" w:sz="0" w:space="0" w:color="auto"/>
        <w:bottom w:val="none" w:sz="0" w:space="0" w:color="auto"/>
        <w:right w:val="none" w:sz="0" w:space="0" w:color="auto"/>
      </w:divBdr>
      <w:divsChild>
        <w:div w:id="1838768780">
          <w:marLeft w:val="245"/>
          <w:marRight w:val="0"/>
          <w:marTop w:val="73"/>
          <w:marBottom w:val="0"/>
          <w:divBdr>
            <w:top w:val="none" w:sz="0" w:space="0" w:color="auto"/>
            <w:left w:val="none" w:sz="0" w:space="0" w:color="auto"/>
            <w:bottom w:val="none" w:sz="0" w:space="0" w:color="auto"/>
            <w:right w:val="none" w:sz="0" w:space="0" w:color="auto"/>
          </w:divBdr>
        </w:div>
      </w:divsChild>
    </w:div>
    <w:div w:id="1217624736">
      <w:bodyDiv w:val="1"/>
      <w:marLeft w:val="0"/>
      <w:marRight w:val="0"/>
      <w:marTop w:val="0"/>
      <w:marBottom w:val="0"/>
      <w:divBdr>
        <w:top w:val="none" w:sz="0" w:space="0" w:color="auto"/>
        <w:left w:val="none" w:sz="0" w:space="0" w:color="auto"/>
        <w:bottom w:val="none" w:sz="0" w:space="0" w:color="auto"/>
        <w:right w:val="none" w:sz="0" w:space="0" w:color="auto"/>
      </w:divBdr>
    </w:div>
    <w:div w:id="134620406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8">
          <w:marLeft w:val="245"/>
          <w:marRight w:val="0"/>
          <w:marTop w:val="73"/>
          <w:marBottom w:val="0"/>
          <w:divBdr>
            <w:top w:val="none" w:sz="0" w:space="0" w:color="auto"/>
            <w:left w:val="none" w:sz="0" w:space="0" w:color="auto"/>
            <w:bottom w:val="none" w:sz="0" w:space="0" w:color="auto"/>
            <w:right w:val="none" w:sz="0" w:space="0" w:color="auto"/>
          </w:divBdr>
        </w:div>
      </w:divsChild>
    </w:div>
    <w:div w:id="1471366548">
      <w:bodyDiv w:val="1"/>
      <w:marLeft w:val="0"/>
      <w:marRight w:val="0"/>
      <w:marTop w:val="0"/>
      <w:marBottom w:val="0"/>
      <w:divBdr>
        <w:top w:val="none" w:sz="0" w:space="0" w:color="auto"/>
        <w:left w:val="none" w:sz="0" w:space="0" w:color="auto"/>
        <w:bottom w:val="none" w:sz="0" w:space="0" w:color="auto"/>
        <w:right w:val="none" w:sz="0" w:space="0" w:color="auto"/>
      </w:divBdr>
    </w:div>
    <w:div w:id="1493643216">
      <w:bodyDiv w:val="1"/>
      <w:marLeft w:val="0"/>
      <w:marRight w:val="0"/>
      <w:marTop w:val="0"/>
      <w:marBottom w:val="0"/>
      <w:divBdr>
        <w:top w:val="none" w:sz="0" w:space="0" w:color="auto"/>
        <w:left w:val="none" w:sz="0" w:space="0" w:color="auto"/>
        <w:bottom w:val="none" w:sz="0" w:space="0" w:color="auto"/>
        <w:right w:val="none" w:sz="0" w:space="0" w:color="auto"/>
      </w:divBdr>
    </w:div>
    <w:div w:id="1696541041">
      <w:bodyDiv w:val="1"/>
      <w:marLeft w:val="0"/>
      <w:marRight w:val="0"/>
      <w:marTop w:val="0"/>
      <w:marBottom w:val="0"/>
      <w:divBdr>
        <w:top w:val="none" w:sz="0" w:space="0" w:color="auto"/>
        <w:left w:val="none" w:sz="0" w:space="0" w:color="auto"/>
        <w:bottom w:val="none" w:sz="0" w:space="0" w:color="auto"/>
        <w:right w:val="none" w:sz="0" w:space="0" w:color="auto"/>
      </w:divBdr>
    </w:div>
    <w:div w:id="1799714707">
      <w:bodyDiv w:val="1"/>
      <w:marLeft w:val="0"/>
      <w:marRight w:val="0"/>
      <w:marTop w:val="0"/>
      <w:marBottom w:val="0"/>
      <w:divBdr>
        <w:top w:val="none" w:sz="0" w:space="0" w:color="auto"/>
        <w:left w:val="none" w:sz="0" w:space="0" w:color="auto"/>
        <w:bottom w:val="none" w:sz="0" w:space="0" w:color="auto"/>
        <w:right w:val="none" w:sz="0" w:space="0" w:color="auto"/>
      </w:divBdr>
      <w:divsChild>
        <w:div w:id="658311778">
          <w:marLeft w:val="245"/>
          <w:marRight w:val="0"/>
          <w:marTop w:val="73"/>
          <w:marBottom w:val="0"/>
          <w:divBdr>
            <w:top w:val="none" w:sz="0" w:space="0" w:color="auto"/>
            <w:left w:val="none" w:sz="0" w:space="0" w:color="auto"/>
            <w:bottom w:val="none" w:sz="0" w:space="0" w:color="auto"/>
            <w:right w:val="none" w:sz="0" w:space="0" w:color="auto"/>
          </w:divBdr>
        </w:div>
      </w:divsChild>
    </w:div>
    <w:div w:id="1935048175">
      <w:bodyDiv w:val="1"/>
      <w:marLeft w:val="0"/>
      <w:marRight w:val="0"/>
      <w:marTop w:val="0"/>
      <w:marBottom w:val="0"/>
      <w:divBdr>
        <w:top w:val="none" w:sz="0" w:space="0" w:color="auto"/>
        <w:left w:val="none" w:sz="0" w:space="0" w:color="auto"/>
        <w:bottom w:val="none" w:sz="0" w:space="0" w:color="auto"/>
        <w:right w:val="none" w:sz="0" w:space="0" w:color="auto"/>
      </w:divBdr>
    </w:div>
    <w:div w:id="2105110541">
      <w:bodyDiv w:val="1"/>
      <w:marLeft w:val="0"/>
      <w:marRight w:val="0"/>
      <w:marTop w:val="0"/>
      <w:marBottom w:val="0"/>
      <w:divBdr>
        <w:top w:val="none" w:sz="0" w:space="0" w:color="auto"/>
        <w:left w:val="none" w:sz="0" w:space="0" w:color="auto"/>
        <w:bottom w:val="none" w:sz="0" w:space="0" w:color="auto"/>
        <w:right w:val="none" w:sz="0" w:space="0" w:color="auto"/>
      </w:divBdr>
      <w:divsChild>
        <w:div w:id="345865726">
          <w:marLeft w:val="0"/>
          <w:marRight w:val="0"/>
          <w:marTop w:val="0"/>
          <w:marBottom w:val="150"/>
          <w:divBdr>
            <w:top w:val="none" w:sz="0" w:space="0" w:color="auto"/>
            <w:left w:val="none" w:sz="0" w:space="0" w:color="auto"/>
            <w:bottom w:val="none" w:sz="0" w:space="0" w:color="auto"/>
            <w:right w:val="none" w:sz="0" w:space="0" w:color="auto"/>
          </w:divBdr>
        </w:div>
        <w:div w:id="402487981">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www.caltf.org/tools" TargetMode="External"/><Relationship Id="rId1" Type="http://schemas.openxmlformats.org/officeDocument/2006/relationships/hyperlink" Target="http://www.caltf.org/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C0B8DF2BBBF044A63F78F8A4B59812" ma:contentTypeVersion="2" ma:contentTypeDescription="Create a new document." ma:contentTypeScope="" ma:versionID="22d29d7b539b2f7d1e36f568ee01d0c5">
  <xsd:schema xmlns:xsd="http://www.w3.org/2001/XMLSchema" xmlns:xs="http://www.w3.org/2001/XMLSchema" xmlns:p="http://schemas.microsoft.com/office/2006/metadata/properties" xmlns:ns2="ce4754c8-94e6-4bf9-a8b7-18db4a681584" targetNamespace="http://schemas.microsoft.com/office/2006/metadata/properties" ma:root="true" ma:fieldsID="748d67334aa696f6c0ba822ea3fa34ec" ns2:_="">
    <xsd:import namespace="ce4754c8-94e6-4bf9-a8b7-18db4a6815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754c8-94e6-4bf9-a8b7-18db4a681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47865-FA3C-4319-97CF-D74C960E9913}">
  <ds:schemaRefs>
    <ds:schemaRef ds:uri="http://schemas.openxmlformats.org/officeDocument/2006/bibliography"/>
  </ds:schemaRefs>
</ds:datastoreItem>
</file>

<file path=customXml/itemProps2.xml><?xml version="1.0" encoding="utf-8"?>
<ds:datastoreItem xmlns:ds="http://schemas.openxmlformats.org/officeDocument/2006/customXml" ds:itemID="{5A7BD784-85FE-450A-8E12-72615CD52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754c8-94e6-4bf9-a8b7-18db4a681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218DB-E9CE-4ED4-940F-21C51A6473E0}">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purl.org/dc/terms/"/>
    <ds:schemaRef ds:uri="ce4754c8-94e6-4bf9-a8b7-18db4a681584"/>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8078FF3-8830-4DB9-9F04-64CAD7840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2338</Words>
  <Characters>13332</Characters>
  <Application>Microsoft Office Word</Application>
  <DocSecurity>4</DocSecurity>
  <Lines>111</Lines>
  <Paragraphs>31</Paragraphs>
  <ScaleCrop>false</ScaleCrop>
  <Company>Hewlett-Packard</Company>
  <LinksUpToDate>false</LinksUpToDate>
  <CharactersWithSpaces>15639</CharactersWithSpaces>
  <SharedDoc>false</SharedDoc>
  <HLinks>
    <vt:vector size="12" baseType="variant">
      <vt:variant>
        <vt:i4>2228277</vt:i4>
      </vt:variant>
      <vt:variant>
        <vt:i4>3</vt:i4>
      </vt:variant>
      <vt:variant>
        <vt:i4>0</vt:i4>
      </vt:variant>
      <vt:variant>
        <vt:i4>5</vt:i4>
      </vt:variant>
      <vt:variant>
        <vt:lpwstr>http://www.caltf.org/tools</vt:lpwstr>
      </vt:variant>
      <vt:variant>
        <vt:lpwstr/>
      </vt:variant>
      <vt:variant>
        <vt:i4>2228277</vt:i4>
      </vt:variant>
      <vt:variant>
        <vt:i4>0</vt:i4>
      </vt:variant>
      <vt:variant>
        <vt:i4>0</vt:i4>
      </vt:variant>
      <vt:variant>
        <vt:i4>5</vt:i4>
      </vt:variant>
      <vt:variant>
        <vt:lpwstr>http://www.caltf.org/tools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Mejia</dc:creator>
  <cp:keywords/>
  <cp:lastModifiedBy>Arlis Reynolds</cp:lastModifiedBy>
  <cp:revision>87</cp:revision>
  <cp:lastPrinted>2022-11-14T20:32:00Z</cp:lastPrinted>
  <dcterms:created xsi:type="dcterms:W3CDTF">2023-06-12T22:00:00Z</dcterms:created>
  <dcterms:modified xsi:type="dcterms:W3CDTF">2023-06-15T22:04:00Z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0x0101001AC0B8DF2BBBF044A63F78F8A4B59812</vt:lpwstr>
  </property>
</Properties>
</file>